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jc w:val="center"/>
        <w:rPr>
          <w:b/>
          <w:sz w:val="30"/>
        </w:rPr>
      </w:pPr>
      <w:r>
        <w:rPr>
          <w:rFonts w:hint="eastAsia" w:ascii="宋体"/>
          <w:b/>
          <w:sz w:val="30"/>
        </w:rPr>
        <w:t>技术交底书</w:t>
      </w:r>
      <w:r>
        <w:rPr>
          <w:rFonts w:ascii="宋体"/>
          <w:b/>
          <w:sz w:val="28"/>
          <w:szCs w:val="28"/>
        </w:rPr>
        <w:t>(technical disclosure)</w:t>
      </w:r>
      <w:r>
        <w:rPr>
          <w:b/>
          <w:sz w:val="30"/>
        </w:rPr>
        <w:t xml:space="preserve"> </w:t>
      </w:r>
    </w:p>
    <w:p>
      <w:pPr>
        <w:pStyle w:val="28"/>
        <w:spacing w:line="360" w:lineRule="exact"/>
        <w:rPr>
          <w:sz w:val="28"/>
        </w:rPr>
      </w:pPr>
      <w:r>
        <w:rPr>
          <w:rFonts w:ascii="宋体"/>
          <w:sz w:val="28"/>
        </w:rPr>
        <w:t xml:space="preserve">     </w:t>
      </w:r>
      <w:r>
        <w:rPr>
          <w:rFonts w:hint="eastAsia" w:ascii="宋体"/>
          <w:sz w:val="28"/>
        </w:rPr>
        <w:t xml:space="preserve"> </w:t>
      </w:r>
    </w:p>
    <w:p>
      <w:pPr>
        <w:pStyle w:val="28"/>
        <w:spacing w:line="360" w:lineRule="exact"/>
        <w:rPr>
          <w:rFonts w:hint="eastAsia"/>
          <w:color w:val="FF0000"/>
        </w:rPr>
      </w:pPr>
      <w:r>
        <w:rPr>
          <w:sz w:val="28"/>
        </w:rPr>
        <w:tab/>
      </w:r>
      <w:r>
        <w:rPr>
          <w:rFonts w:hint="eastAsia" w:ascii="宋体"/>
          <w:b/>
          <w:sz w:val="28"/>
        </w:rPr>
        <w:t>技术提案名称：</w:t>
      </w:r>
      <w:r>
        <w:rPr>
          <w:rFonts w:hint="eastAsia" w:ascii="宋体"/>
          <w:sz w:val="28"/>
        </w:rPr>
        <w:t>岸基阵水下目标感知算法</w:t>
      </w:r>
      <w:r>
        <w:rPr>
          <w:rFonts w:hint="eastAsia"/>
          <w:color w:val="FF0000"/>
        </w:rPr>
        <w:t xml:space="preserve"> </w:t>
      </w:r>
    </w:p>
    <w:p>
      <w:pPr>
        <w:pStyle w:val="28"/>
        <w:spacing w:line="360" w:lineRule="exact"/>
        <w:rPr>
          <w:rFonts w:hint="eastAsia"/>
          <w:color w:val="FF0000"/>
        </w:rPr>
      </w:pPr>
      <w:r>
        <w:rPr>
          <w:rFonts w:hint="eastAsia"/>
          <w:color w:val="FF0000"/>
        </w:rPr>
        <w:t xml:space="preserve">            </w:t>
      </w:r>
      <w:r>
        <w:rPr>
          <w:rFonts w:hint="eastAsia" w:ascii="宋体"/>
          <w:b/>
          <w:sz w:val="28"/>
        </w:rPr>
        <w:t>技术提案编号：</w:t>
      </w:r>
    </w:p>
    <w:p>
      <w:pPr>
        <w:pStyle w:val="28"/>
        <w:rPr>
          <w:b/>
          <w:sz w:val="28"/>
        </w:rPr>
      </w:pPr>
      <w:r>
        <w:rPr>
          <w:sz w:val="28"/>
        </w:rPr>
        <w:tab/>
      </w:r>
      <w:r>
        <w:rPr>
          <w:rFonts w:hint="eastAsia" w:ascii="宋体"/>
          <w:b/>
          <w:sz w:val="28"/>
        </w:rPr>
        <w:t>技术提案发明人：</w:t>
      </w:r>
      <w:r>
        <w:rPr>
          <w:b/>
          <w:sz w:val="28"/>
        </w:rPr>
        <w:softHyphen/>
      </w:r>
      <w:r>
        <w:rPr>
          <w:rFonts w:ascii="宋体"/>
          <w:sz w:val="28"/>
          <w:u w:val="single"/>
        </w:rPr>
        <w:t>_</w:t>
      </w:r>
      <w:r>
        <w:rPr>
          <w:rFonts w:hint="eastAsia" w:ascii="宋体"/>
          <w:sz w:val="28"/>
          <w:u w:val="single"/>
        </w:rPr>
        <w:t xml:space="preserve">        </w:t>
      </w:r>
      <w:r>
        <w:rPr>
          <w:rFonts w:ascii="宋体"/>
          <w:sz w:val="28"/>
          <w:u w:val="single"/>
        </w:rPr>
        <w:t>__</w:t>
      </w:r>
      <w:r>
        <w:rPr>
          <w:rFonts w:ascii="宋体"/>
          <w:sz w:val="28"/>
        </w:rPr>
        <w:t xml:space="preserve">  </w:t>
      </w:r>
      <w:r>
        <w:rPr>
          <w:rFonts w:ascii="宋体"/>
          <w:b/>
          <w:sz w:val="28"/>
        </w:rPr>
        <w:t xml:space="preserve">      </w:t>
      </w:r>
    </w:p>
    <w:p>
      <w:pPr>
        <w:pStyle w:val="28"/>
        <w:spacing w:line="360" w:lineRule="exact"/>
        <w:rPr>
          <w:b/>
          <w:sz w:val="28"/>
        </w:rPr>
      </w:pPr>
      <w:bookmarkStart w:id="0" w:name="_GoBack"/>
      <w:r>
        <w:rPr>
          <w:sz w:val="28"/>
        </w:rPr>
        <w:tab/>
      </w:r>
      <w:r>
        <w:rPr>
          <w:rFonts w:hint="eastAsia" w:ascii="宋体"/>
          <w:b/>
          <w:sz w:val="28"/>
        </w:rPr>
        <w:t>技术交底书撰写人及技术联系人：</w:t>
      </w:r>
      <w:r>
        <w:rPr>
          <w:rFonts w:ascii="宋体"/>
          <w:b/>
          <w:sz w:val="28"/>
        </w:rPr>
        <w:t>_</w:t>
      </w:r>
      <w:r>
        <w:rPr>
          <w:rFonts w:hint="eastAsia" w:ascii="宋体"/>
          <w:b/>
          <w:sz w:val="28"/>
          <w:u w:val="single"/>
        </w:rPr>
        <w:t xml:space="preserve">    </w:t>
      </w:r>
      <w:r>
        <w:rPr>
          <w:rFonts w:ascii="宋体"/>
          <w:b/>
          <w:sz w:val="28"/>
        </w:rPr>
        <w:t>___</w:t>
      </w:r>
      <w:bookmarkEnd w:id="0"/>
    </w:p>
    <w:p>
      <w:pPr>
        <w:pStyle w:val="28"/>
        <w:spacing w:line="360" w:lineRule="exact"/>
        <w:ind w:firstLine="687" w:firstLineChars="245"/>
        <w:rPr>
          <w:rFonts w:hint="eastAsia" w:ascii="宋体"/>
          <w:sz w:val="28"/>
        </w:rPr>
      </w:pPr>
      <w:r>
        <w:rPr>
          <w:rFonts w:hint="eastAsia" w:ascii="宋体"/>
          <w:b/>
          <w:sz w:val="28"/>
        </w:rPr>
        <w:t xml:space="preserve">电话：   </w:t>
      </w:r>
    </w:p>
    <w:p>
      <w:pPr>
        <w:pStyle w:val="28"/>
        <w:spacing w:line="360" w:lineRule="exact"/>
        <w:ind w:firstLine="687" w:firstLineChars="245"/>
        <w:outlineLvl w:val="0"/>
        <w:rPr>
          <w:rFonts w:hint="eastAsia" w:ascii="宋体"/>
          <w:b/>
          <w:sz w:val="28"/>
        </w:rPr>
      </w:pPr>
      <w:r>
        <w:rPr>
          <w:rFonts w:ascii="宋体"/>
          <w:b/>
          <w:sz w:val="28"/>
        </w:rPr>
        <w:t>E-MAIL</w:t>
      </w:r>
      <w:r>
        <w:rPr>
          <w:rFonts w:hint="eastAsia" w:ascii="宋体"/>
          <w:b/>
          <w:sz w:val="28"/>
        </w:rPr>
        <w:t>：</w:t>
      </w:r>
      <w:r>
        <w:rPr>
          <w:rFonts w:ascii="宋体"/>
          <w:sz w:val="28"/>
        </w:rPr>
        <w:fldChar w:fldCharType="begin"/>
      </w:r>
      <w:r>
        <w:rPr>
          <w:rFonts w:ascii="宋体"/>
          <w:sz w:val="28"/>
        </w:rPr>
        <w:instrText xml:space="preserve"> HYPERLINK "mailto:</w:instrText>
      </w:r>
      <w:r>
        <w:rPr>
          <w:rFonts w:hint="eastAsia" w:ascii="宋体"/>
          <w:sz w:val="28"/>
        </w:rPr>
        <w:instrText xml:space="preserve">Shengmei.Yang@jci.com</w:instrText>
      </w:r>
      <w:r>
        <w:rPr>
          <w:rFonts w:ascii="宋体"/>
          <w:sz w:val="28"/>
        </w:rPr>
        <w:instrText xml:space="preserve">" </w:instrText>
      </w:r>
      <w:r>
        <w:rPr>
          <w:rFonts w:ascii="宋体"/>
          <w:sz w:val="28"/>
        </w:rPr>
        <w:fldChar w:fldCharType="separate"/>
      </w:r>
      <w:r>
        <w:rPr>
          <w:rFonts w:ascii="宋体"/>
          <w:sz w:val="28"/>
        </w:rPr>
        <w:fldChar w:fldCharType="end"/>
      </w:r>
      <w:r>
        <w:rPr>
          <w:rFonts w:hint="eastAsia" w:ascii="宋体"/>
          <w:sz w:val="28"/>
        </w:rPr>
        <w:t xml:space="preserve"> </w:t>
      </w:r>
      <w:r>
        <w:rPr>
          <w:rFonts w:ascii="宋体"/>
          <w:sz w:val="28"/>
        </w:rPr>
        <w:fldChar w:fldCharType="begin"/>
      </w:r>
      <w:r>
        <w:rPr>
          <w:rFonts w:ascii="宋体"/>
          <w:sz w:val="28"/>
        </w:rPr>
        <w:instrText xml:space="preserve"> HYPERLINK "mailto:</w:instrText>
      </w:r>
      <w:r>
        <w:rPr>
          <w:rFonts w:hint="eastAsia" w:ascii="宋体"/>
          <w:sz w:val="28"/>
        </w:rPr>
        <w:instrText xml:space="preserve">chenqingyue82@gmail.com</w:instrText>
      </w:r>
      <w:r>
        <w:rPr>
          <w:rFonts w:ascii="宋体"/>
          <w:sz w:val="28"/>
        </w:rPr>
        <w:instrText xml:space="preserve">" </w:instrText>
      </w:r>
      <w:r>
        <w:rPr>
          <w:rFonts w:ascii="宋体"/>
          <w:sz w:val="28"/>
        </w:rPr>
        <w:fldChar w:fldCharType="separate"/>
      </w:r>
      <w:r>
        <w:rPr>
          <w:rFonts w:ascii="宋体"/>
          <w:sz w:val="28"/>
        </w:rPr>
        <w:fldChar w:fldCharType="end"/>
      </w:r>
      <w:r>
        <w:rPr>
          <w:rFonts w:hint="eastAsia" w:ascii="宋体"/>
          <w:sz w:val="28"/>
        </w:rPr>
        <w:t xml:space="preserve">   </w:t>
      </w:r>
      <w:r>
        <w:rPr>
          <w:rFonts w:hint="eastAsia" w:ascii="宋体"/>
          <w:sz w:val="28"/>
          <w:lang w:eastAsia="zh-Hans"/>
        </w:rPr>
        <w:t>“</w:t>
      </w:r>
    </w:p>
    <w:p>
      <w:pPr>
        <w:pStyle w:val="28"/>
        <w:spacing w:line="360" w:lineRule="exact"/>
        <w:ind w:firstLine="687" w:firstLineChars="245"/>
        <w:rPr>
          <w:sz w:val="28"/>
        </w:rPr>
      </w:pPr>
      <w:r>
        <w:rPr>
          <w:rFonts w:hint="eastAsia" w:ascii="宋体"/>
          <w:b/>
          <w:sz w:val="28"/>
        </w:rPr>
        <w:t>部门：</w:t>
      </w:r>
      <w:r>
        <w:rPr>
          <w:rFonts w:hint="eastAsia" w:ascii="宋体"/>
          <w:sz w:val="28"/>
          <w:u w:val="single"/>
        </w:rPr>
        <w:t xml:space="preserve"> </w:t>
      </w:r>
    </w:p>
    <w:p>
      <w:pPr>
        <w:pStyle w:val="28"/>
        <w:spacing w:line="360" w:lineRule="exact"/>
        <w:rPr>
          <w:rFonts w:hint="eastAsia"/>
          <w:sz w:val="28"/>
        </w:rPr>
      </w:pPr>
      <w:r>
        <w:rPr>
          <w:sz w:val="28"/>
        </w:rPr>
        <w:tab/>
      </w:r>
      <w:r>
        <w:rPr>
          <w:b/>
          <w:sz w:val="28"/>
        </w:rPr>
        <w:t xml:space="preserve"> </w:t>
      </w:r>
    </w:p>
    <w:p>
      <w:pPr>
        <w:pStyle w:val="28"/>
        <w:spacing w:line="360" w:lineRule="exact"/>
        <w:rPr>
          <w:b/>
          <w:sz w:val="28"/>
        </w:rPr>
      </w:pPr>
      <w:r>
        <w:rPr>
          <w:rFonts w:hint="eastAsia"/>
          <w:b/>
          <w:sz w:val="28"/>
        </w:rPr>
        <w:t>专业</w:t>
      </w:r>
      <w:r>
        <w:rPr>
          <w:rFonts w:hint="eastAsia" w:ascii="宋体"/>
          <w:b/>
          <w:sz w:val="28"/>
        </w:rPr>
        <w:t>术语和名词解释：</w:t>
      </w:r>
    </w:p>
    <w:p>
      <w:pPr>
        <w:pStyle w:val="28"/>
        <w:spacing w:line="360" w:lineRule="exact"/>
        <w:ind w:left="435"/>
        <w:rPr>
          <w:rFonts w:hint="eastAsia" w:ascii="宋体"/>
          <w:color w:val="000000"/>
          <w:sz w:val="21"/>
        </w:rPr>
      </w:pPr>
      <w:r>
        <w:rPr>
          <w:rFonts w:hint="eastAsia" w:ascii="宋体"/>
          <w:color w:val="000000"/>
          <w:sz w:val="21"/>
        </w:rPr>
        <w:t>无。</w:t>
      </w:r>
    </w:p>
    <w:p>
      <w:pPr>
        <w:pStyle w:val="28"/>
        <w:spacing w:line="360" w:lineRule="auto"/>
        <w:rPr>
          <w:rFonts w:ascii="宋体" w:hAnsi="宋体"/>
          <w:color w:val="0000FF"/>
          <w:sz w:val="21"/>
          <w:szCs w:val="21"/>
        </w:rPr>
      </w:pPr>
      <w:r>
        <w:rPr>
          <w:rFonts w:hint="eastAsia"/>
          <w:color w:val="0000FF"/>
          <w:sz w:val="21"/>
          <w:szCs w:val="21"/>
        </w:rPr>
        <w:t xml:space="preserve">        </w:t>
      </w:r>
    </w:p>
    <w:p>
      <w:pPr>
        <w:pStyle w:val="28"/>
        <w:numPr>
          <w:ilvl w:val="0"/>
          <w:numId w:val="2"/>
        </w:numPr>
        <w:tabs>
          <w:tab w:val="left" w:pos="435"/>
        </w:tabs>
        <w:spacing w:line="360" w:lineRule="exact"/>
        <w:ind w:left="435" w:hanging="435"/>
        <w:rPr>
          <w:b/>
          <w:sz w:val="28"/>
        </w:rPr>
      </w:pPr>
      <w:r>
        <w:rPr>
          <w:rFonts w:hint="eastAsia" w:ascii="宋体"/>
          <w:b/>
          <w:sz w:val="28"/>
        </w:rPr>
        <w:t>本发明要解决的技术问题是什么？</w:t>
      </w:r>
    </w:p>
    <w:p>
      <w:pPr>
        <w:pStyle w:val="28"/>
        <w:tabs>
          <w:tab w:val="left" w:pos="435"/>
        </w:tabs>
        <w:spacing w:line="360" w:lineRule="exact"/>
        <w:ind w:left="435"/>
        <w:rPr>
          <w:b/>
          <w:sz w:val="28"/>
        </w:rPr>
      </w:pPr>
    </w:p>
    <w:p>
      <w:pPr>
        <w:pStyle w:val="28"/>
        <w:spacing w:line="360" w:lineRule="exact"/>
        <w:ind w:left="435"/>
        <w:rPr>
          <w:rFonts w:hint="eastAsia" w:ascii="宋体"/>
          <w:b/>
          <w:color w:val="000000"/>
          <w:sz w:val="21"/>
        </w:rPr>
      </w:pPr>
      <w:r>
        <w:rPr>
          <w:rFonts w:hint="eastAsia" w:ascii="宋体"/>
          <w:b/>
          <w:color w:val="000000"/>
          <w:sz w:val="21"/>
        </w:rPr>
        <w:t>背景问题：</w:t>
      </w:r>
    </w:p>
    <w:p>
      <w:pPr>
        <w:spacing w:line="360" w:lineRule="auto"/>
        <w:ind w:firstLine="420" w:firstLineChars="200"/>
        <w:jc w:val="both"/>
        <w:rPr>
          <w:kern w:val="2"/>
          <w:sz w:val="21"/>
          <w:szCs w:val="24"/>
        </w:rPr>
      </w:pPr>
      <w:r>
        <w:rPr>
          <w:rFonts w:hint="eastAsia"/>
          <w:kern w:val="2"/>
          <w:sz w:val="21"/>
          <w:szCs w:val="24"/>
        </w:rPr>
        <w:t>水声目标探测技术可以在一定范围内实现对水声目标的探测、跟踪、定位与识别的信号处理技术。水声目标探测技术是水声信号处理与探测领域的重要研究方向，是环境感知、目标监测、资源勘探、情报收集等海洋应用领域的核心技术之一，一直是国内外研究学者重点关注的热点问题。具体来说，基于水声目标的检测有助于准确绘制海床的大部分区域，定位管道或电缆路线、障碍物和其他功能。为了减轻散斑噪声对检测算法的影响，一种普遍的做法是在水下声波本身的噪声之外引入额外的环境噪声，这有助于增强图像并提高检测算法对于噪声的鲁棒性。然而，直接将散斑噪声作为固定参数引入水下声波通常仅限于有限的样本空间中，无法将其应用在真实的水下环境中。</w:t>
      </w:r>
    </w:p>
    <w:p>
      <w:pPr>
        <w:pStyle w:val="28"/>
        <w:spacing w:line="360" w:lineRule="exact"/>
        <w:ind w:left="435"/>
        <w:rPr>
          <w:rFonts w:hint="eastAsia" w:ascii="宋体"/>
          <w:color w:val="000000"/>
          <w:sz w:val="21"/>
        </w:rPr>
      </w:pPr>
    </w:p>
    <w:p>
      <w:pPr>
        <w:pStyle w:val="28"/>
        <w:spacing w:line="360" w:lineRule="exact"/>
        <w:ind w:left="435"/>
        <w:rPr>
          <w:rFonts w:hint="eastAsia" w:ascii="宋体"/>
          <w:b/>
          <w:color w:val="000000"/>
          <w:sz w:val="21"/>
        </w:rPr>
      </w:pPr>
      <w:r>
        <w:rPr>
          <w:rFonts w:hint="eastAsia" w:ascii="宋体"/>
          <w:b/>
          <w:color w:val="000000"/>
          <w:sz w:val="21"/>
        </w:rPr>
        <w:t>本发明要解决的问题：</w:t>
      </w:r>
    </w:p>
    <w:p>
      <w:pPr>
        <w:pStyle w:val="28"/>
        <w:tabs>
          <w:tab w:val="left" w:pos="435"/>
        </w:tabs>
        <w:spacing w:line="360" w:lineRule="exact"/>
        <w:ind w:left="435"/>
        <w:rPr>
          <w:rFonts w:ascii="宋体"/>
          <w:color w:val="000000"/>
          <w:sz w:val="21"/>
        </w:rPr>
      </w:pPr>
      <w:r>
        <w:rPr>
          <w:rFonts w:hint="eastAsia" w:ascii="宋体"/>
          <w:color w:val="000000"/>
          <w:sz w:val="21"/>
        </w:rPr>
        <w:t>解决</w:t>
      </w:r>
      <w:r>
        <w:rPr>
          <w:rFonts w:hint="eastAsia" w:ascii="宋体"/>
          <w:color w:val="000000"/>
          <w:sz w:val="21"/>
          <w:lang w:val="en-US" w:eastAsia="zh-Hans"/>
        </w:rPr>
        <w:t>水声目标检测中</w:t>
      </w:r>
      <w:r>
        <w:rPr>
          <w:rFonts w:hint="eastAsia"/>
          <w:kern w:val="2"/>
          <w:sz w:val="21"/>
          <w:szCs w:val="24"/>
        </w:rPr>
        <w:t>散斑噪声</w:t>
      </w:r>
      <w:r>
        <w:rPr>
          <w:rFonts w:hint="eastAsia"/>
          <w:kern w:val="2"/>
          <w:sz w:val="21"/>
          <w:szCs w:val="24"/>
          <w:lang w:val="en-US" w:eastAsia="zh-Hans"/>
        </w:rPr>
        <w:t>影响</w:t>
      </w:r>
      <w:r>
        <w:rPr>
          <w:rFonts w:hint="eastAsia"/>
          <w:kern w:val="2"/>
          <w:sz w:val="21"/>
          <w:szCs w:val="24"/>
        </w:rPr>
        <w:t>检测算法</w:t>
      </w:r>
      <w:r>
        <w:rPr>
          <w:rFonts w:hint="eastAsia"/>
          <w:kern w:val="2"/>
          <w:sz w:val="21"/>
          <w:szCs w:val="24"/>
          <w:lang w:val="en-US" w:eastAsia="zh-Hans"/>
        </w:rPr>
        <w:t>性能</w:t>
      </w:r>
      <w:r>
        <w:rPr>
          <w:rFonts w:hint="eastAsia" w:ascii="宋体"/>
          <w:color w:val="000000"/>
          <w:sz w:val="21"/>
        </w:rPr>
        <w:t>的问题。</w:t>
      </w:r>
    </w:p>
    <w:p>
      <w:pPr>
        <w:pStyle w:val="28"/>
        <w:tabs>
          <w:tab w:val="left" w:pos="435"/>
        </w:tabs>
        <w:spacing w:line="360" w:lineRule="exact"/>
        <w:ind w:left="435"/>
        <w:rPr>
          <w:rFonts w:hint="eastAsia"/>
          <w:b/>
          <w:sz w:val="28"/>
        </w:rPr>
      </w:pPr>
    </w:p>
    <w:p>
      <w:pPr>
        <w:pStyle w:val="28"/>
        <w:numPr>
          <w:ilvl w:val="0"/>
          <w:numId w:val="2"/>
        </w:numPr>
        <w:tabs>
          <w:tab w:val="left" w:pos="435"/>
        </w:tabs>
        <w:spacing w:line="360" w:lineRule="exact"/>
        <w:ind w:left="435" w:hanging="435"/>
        <w:rPr>
          <w:b/>
          <w:sz w:val="28"/>
        </w:rPr>
      </w:pPr>
      <w:r>
        <w:rPr>
          <w:rFonts w:hint="eastAsia" w:ascii="宋体"/>
          <w:b/>
          <w:sz w:val="28"/>
        </w:rPr>
        <w:t>详细介绍技术背景</w:t>
      </w:r>
      <w:r>
        <w:rPr>
          <w:rFonts w:ascii="宋体"/>
          <w:b/>
          <w:sz w:val="28"/>
        </w:rPr>
        <w:t>,</w:t>
      </w:r>
      <w:r>
        <w:rPr>
          <w:rFonts w:hint="eastAsia" w:ascii="宋体"/>
          <w:b/>
          <w:sz w:val="28"/>
        </w:rPr>
        <w:t>并描述已有的与本发明最相近似的实现方案。</w:t>
      </w:r>
    </w:p>
    <w:p>
      <w:pPr>
        <w:pStyle w:val="28"/>
        <w:tabs>
          <w:tab w:val="left" w:pos="435"/>
        </w:tabs>
        <w:spacing w:line="360" w:lineRule="exact"/>
        <w:ind w:left="435"/>
        <w:rPr>
          <w:rFonts w:hint="eastAsia"/>
          <w:b/>
          <w:sz w:val="28"/>
        </w:rPr>
      </w:pPr>
    </w:p>
    <w:p>
      <w:pPr>
        <w:pStyle w:val="28"/>
        <w:numPr>
          <w:numId w:val="0"/>
        </w:numPr>
        <w:tabs>
          <w:tab w:val="left" w:pos="435"/>
        </w:tabs>
        <w:spacing w:line="360" w:lineRule="exact"/>
        <w:ind w:leftChars="0" w:firstLine="420" w:firstLineChars="200"/>
        <w:rPr>
          <w:rFonts w:hint="eastAsia" w:ascii="宋体"/>
          <w:color w:val="000000"/>
          <w:sz w:val="21"/>
        </w:rPr>
      </w:pPr>
      <w:r>
        <w:rPr>
          <w:rFonts w:hint="eastAsia" w:ascii="宋体"/>
          <w:color w:val="000000"/>
          <w:sz w:val="21"/>
        </w:rPr>
        <w:t>在复杂海洋环境下，面向越来越低的目标输入信噪比条件，如何提高水声目标探测性能是水声信号处理领域亟待解决的问题。而从目标角度出发，通过研究目标信号在产生、传播与接收过程的特征，并利用目标特征进行高增益处理，以提高对目标信号侦察与探测性能是一种自然的选择。目前，基于特征的目标探测技术发展主要包括5个方面。</w:t>
      </w:r>
    </w:p>
    <w:p>
      <w:pPr>
        <w:pStyle w:val="28"/>
        <w:numPr>
          <w:numId w:val="0"/>
        </w:numPr>
        <w:tabs>
          <w:tab w:val="left" w:pos="435"/>
        </w:tabs>
        <w:spacing w:line="360" w:lineRule="exact"/>
        <w:ind w:leftChars="0"/>
        <w:rPr>
          <w:rFonts w:hint="eastAsia" w:ascii="宋体"/>
          <w:color w:val="000000"/>
          <w:sz w:val="21"/>
        </w:rPr>
      </w:pPr>
      <w:r>
        <w:rPr>
          <w:rFonts w:hint="eastAsia" w:ascii="宋体"/>
          <w:color w:val="000000"/>
          <w:sz w:val="21"/>
        </w:rPr>
        <w:t>（1）基于固有特征量的目标探测技术。所谓固有特征量，就是指目标辐射噪声中受海洋信道长距离传输影响变化较小，或即使有变化，但变化规律已知或者是可控的那一部分分量。根据目标辐射噪声形成和传播机理，固有特征量往往集中在低频、甚低频段，因此此类目标探测技术主要聚焦在目标的低频、甚低频特征探测上。例如，李启虎等提出的带有自适应线谱增强的单频特征信号探测技术，能够获得比传统能量探测方法更高的处理增益，有效探测具有线谱特征的微弱目标，从而有效提高了被动目标探测作用距离。</w:t>
      </w:r>
    </w:p>
    <w:p>
      <w:pPr>
        <w:pStyle w:val="28"/>
        <w:numPr>
          <w:numId w:val="0"/>
        </w:numPr>
        <w:tabs>
          <w:tab w:val="left" w:pos="435"/>
        </w:tabs>
        <w:spacing w:line="360" w:lineRule="exact"/>
        <w:ind w:leftChars="0"/>
        <w:rPr>
          <w:rFonts w:hint="eastAsia" w:ascii="宋体"/>
          <w:color w:val="000000"/>
          <w:sz w:val="21"/>
        </w:rPr>
      </w:pPr>
      <w:r>
        <w:rPr>
          <w:rFonts w:hint="eastAsia" w:ascii="宋体"/>
          <w:color w:val="000000"/>
          <w:sz w:val="21"/>
        </w:rPr>
        <w:t>（2）矢量信号处理方法。水声场既有声压场，也有振速场，随着矢量水听器在工程上的日臻成熟，通过矢量水听器同时获取声压和质点振速矢量，为水声目标探测提供了更多维度上的目标声场特征。在自由场条件下，通过声场声压标量和质点振速矢量联合测量，可对声压、振速、振动加速度、位移、声波强度等特征进行单独或者组合检测，有效区分目标和噪声矢量场，从而达到提高目标探测能力的目的。矢量信号处理一直是水声领域备受关注的热点问题，国内外学者在矢量阵列高分辨方位估计、左右舷分辨、低频和甚低频检测等方面进行了深入研究并确定良好效果，根据研究表明，探测信噪比可提高5—10 dB；未来研究重点主要集中在运动多目标估计、非自由场条件下矢量处理等方面。</w:t>
      </w:r>
    </w:p>
    <w:p>
      <w:pPr>
        <w:pStyle w:val="28"/>
        <w:numPr>
          <w:numId w:val="0"/>
        </w:numPr>
        <w:tabs>
          <w:tab w:val="left" w:pos="435"/>
        </w:tabs>
        <w:spacing w:line="360" w:lineRule="exact"/>
        <w:ind w:leftChars="0"/>
        <w:rPr>
          <w:rFonts w:hint="eastAsia" w:ascii="宋体"/>
          <w:color w:val="000000"/>
          <w:sz w:val="21"/>
        </w:rPr>
      </w:pPr>
      <w:r>
        <w:rPr>
          <w:rFonts w:hint="eastAsia" w:ascii="宋体"/>
          <w:color w:val="000000"/>
          <w:sz w:val="21"/>
        </w:rPr>
        <w:t>（3）基于非高斯、非线性特征提取的目标探测技术。利用Wigner-Vill分布、小波变换、高阶统计、非线性等现代信号处理工具对接收数据进行分析与特征提取，然后进行探测也是基于特征探测的一个较为活跃的研究课题。其中，非高斯信号处理包括高阶统计（高阶谱估计、基于高阶累积量的ARMA模型估计、超定递推辅助变量法参数估计、随机梯度法参数估计等）、盲解卷、非监督自适应滤波（盲均衡器、码率盲均衡器、常数模算法）等方面。非线性信号处理则包括随机共振理论、基于随机统计学理论的非线性时间序列分析（非参数化模型估计、非线性ARMA模型参数估计等）、基于混沌动力学理论的非线性时间序列分析（嵌入维估计、相空间重构技术、分形维和Lyapunov指数估计、全局与局部动力学模型估计、非线性预测与降噪等）、自相似随机信号模型（分数布朗运动、分数高斯噪声、分数Lévy稳定运动）等方面的工作。比如，Haykin和Thomson提出了一种新的非平稳信号探测的思路，即非平稳环境下的信号探测问题可以转化为自适应模式识别的问题，利用Wigner-Vill分布等时频分析工具对数据进行二维时频分析，进行特征提取，并用神经网络进行探测。</w:t>
      </w:r>
    </w:p>
    <w:p>
      <w:pPr>
        <w:pStyle w:val="28"/>
        <w:numPr>
          <w:numId w:val="0"/>
        </w:numPr>
        <w:tabs>
          <w:tab w:val="left" w:pos="435"/>
        </w:tabs>
        <w:spacing w:line="360" w:lineRule="exact"/>
        <w:ind w:leftChars="0"/>
        <w:rPr>
          <w:rFonts w:hint="eastAsia" w:ascii="宋体"/>
          <w:color w:val="000000"/>
          <w:sz w:val="21"/>
        </w:rPr>
      </w:pPr>
      <w:r>
        <w:rPr>
          <w:rFonts w:hint="eastAsia" w:ascii="宋体"/>
          <w:color w:val="000000"/>
          <w:sz w:val="21"/>
        </w:rPr>
        <w:t>（4）基于信号或噪声宽容性特征的处理方法，依赖于较少的传播信道先验知识，通过信号或噪声的依靠鉴别性特征进行处理，改善其宽容性。例如，Gingras提出了一种利用传统的模闪烁指数的非确定性分量分析的方法，利用简正波模态能量的闪烁来描述在随机起伏海洋波导中的声波传播特性，并通过模态分解和利用模态闪烁指数的统计特性实现水面和水下目标的分辨。Ephraty等提出了一种基于空间稳定性的水下声源的探测方法，该探测方法只应用了较少的先验知识，即信道的边界性和加性噪声较低的空间非平稳性。</w:t>
      </w:r>
    </w:p>
    <w:p>
      <w:pPr>
        <w:pStyle w:val="28"/>
        <w:numPr>
          <w:numId w:val="0"/>
        </w:numPr>
        <w:tabs>
          <w:tab w:val="left" w:pos="435"/>
        </w:tabs>
        <w:spacing w:line="360" w:lineRule="exact"/>
        <w:ind w:leftChars="0"/>
        <w:rPr>
          <w:rFonts w:hint="eastAsia" w:ascii="宋体"/>
          <w:color w:val="000000"/>
          <w:sz w:val="21"/>
        </w:rPr>
      </w:pPr>
      <w:r>
        <w:rPr>
          <w:rFonts w:hint="eastAsia" w:ascii="宋体"/>
          <w:color w:val="000000"/>
          <w:sz w:val="21"/>
        </w:rPr>
        <w:t>（5）基于CNN的水下声学图像检测</w:t>
      </w:r>
    </w:p>
    <w:p>
      <w:pPr>
        <w:pStyle w:val="28"/>
        <w:numPr>
          <w:numId w:val="0"/>
        </w:numPr>
        <w:tabs>
          <w:tab w:val="left" w:pos="435"/>
        </w:tabs>
        <w:spacing w:line="360" w:lineRule="exact"/>
        <w:ind w:leftChars="0"/>
        <w:rPr>
          <w:rFonts w:hint="eastAsia" w:ascii="宋体"/>
          <w:color w:val="000000"/>
          <w:sz w:val="21"/>
        </w:rPr>
      </w:pPr>
      <w:r>
        <w:rPr>
          <w:rFonts w:hint="eastAsia" w:ascii="宋体"/>
          <w:color w:val="000000"/>
          <w:sz w:val="21"/>
        </w:rPr>
        <w:t>水下声学图像目标检测由于过度依赖水下环境噪声等条件，经典的检测方法的性能不可靠。同时，基于手工设计特征的方法，如高光阴影模式和模板匹配等算法泛化能力弱，难以应用到不同的水下环境。随着基于CNN的目标检测器的出现，普通场景图像目标检测的准确性得到大幅提升。然而，基于CNN的模型在有限数据场景下的泛化能力和鲁棒性很难得到保证。因此，在水下声波上直接使用容易过拟合从而导致检测结果不准确。其次，水下声波检测算法面临强烈的环境噪声扰动，为了减轻散斑噪声对检测算法的影响，一种普遍的做法是在水下声波本身的噪声之外引入额外的环境噪声，这有助于增强图像并提高检测算法对于噪声的鲁棒性。然而，直接将散斑噪声作为固定参数引入水下声波通常仅限于有限的样本空间中，无法将其应用在真实的水下环境中。</w:t>
      </w:r>
    </w:p>
    <w:p>
      <w:pPr>
        <w:pStyle w:val="28"/>
        <w:numPr>
          <w:numId w:val="0"/>
        </w:numPr>
        <w:tabs>
          <w:tab w:val="left" w:pos="435"/>
        </w:tabs>
        <w:spacing w:line="360" w:lineRule="exact"/>
        <w:ind w:leftChars="0" w:firstLine="420" w:firstLineChars="200"/>
        <w:rPr>
          <w:rFonts w:hint="eastAsia" w:ascii="宋体"/>
          <w:color w:val="000000"/>
          <w:sz w:val="21"/>
        </w:rPr>
      </w:pPr>
      <w:r>
        <w:rPr>
          <w:rFonts w:hint="eastAsia" w:ascii="宋体"/>
          <w:color w:val="000000"/>
          <w:sz w:val="21"/>
        </w:rPr>
        <w:t>因此在本研究中，我们提出非固定可学习的自适应噪声模型来对环境噪声进行建模。</w:t>
      </w:r>
    </w:p>
    <w:p>
      <w:pPr>
        <w:pStyle w:val="28"/>
        <w:tabs>
          <w:tab w:val="left" w:pos="435"/>
        </w:tabs>
        <w:spacing w:line="360" w:lineRule="exact"/>
        <w:ind w:left="435"/>
        <w:rPr>
          <w:rFonts w:hint="eastAsia"/>
          <w:b/>
          <w:sz w:val="28"/>
        </w:rPr>
      </w:pPr>
    </w:p>
    <w:p>
      <w:pPr>
        <w:pStyle w:val="28"/>
        <w:numPr>
          <w:ilvl w:val="0"/>
          <w:numId w:val="2"/>
        </w:numPr>
        <w:tabs>
          <w:tab w:val="left" w:pos="435"/>
        </w:tabs>
        <w:spacing w:line="360" w:lineRule="exact"/>
        <w:ind w:left="435" w:hanging="435"/>
        <w:rPr>
          <w:b/>
          <w:color w:val="FF0000"/>
          <w:sz w:val="28"/>
        </w:rPr>
      </w:pPr>
      <w:r>
        <w:rPr>
          <w:rFonts w:hint="eastAsia" w:ascii="宋体"/>
          <w:b/>
          <w:color w:val="FF0000"/>
          <w:sz w:val="28"/>
        </w:rPr>
        <w:t>本发明技术方案的详细阐述，应该结合流程图、原理框图、电路图、时序图进行说明。</w:t>
      </w:r>
    </w:p>
    <w:p>
      <w:pPr>
        <w:pStyle w:val="28"/>
        <w:numPr>
          <w:numId w:val="0"/>
        </w:numPr>
        <w:tabs>
          <w:tab w:val="left" w:pos="435"/>
        </w:tabs>
        <w:spacing w:line="360" w:lineRule="exact"/>
        <w:ind w:leftChars="0"/>
        <w:rPr>
          <w:b/>
          <w:color w:val="FF0000"/>
          <w:sz w:val="28"/>
        </w:rPr>
      </w:pPr>
    </w:p>
    <w:p>
      <w:pPr>
        <w:pStyle w:val="17"/>
        <w:ind w:left="0" w:leftChars="0" w:firstLine="420" w:firstLineChars="200"/>
        <w:rPr>
          <w:rFonts w:hint="eastAsia" w:ascii="宋体"/>
          <w:color w:val="auto"/>
        </w:rPr>
      </w:pPr>
      <w:r>
        <w:rPr>
          <w:rFonts w:hint="eastAsia" w:ascii="宋体"/>
          <w:color w:val="000000"/>
        </w:rPr>
        <w:t>在本</w:t>
      </w:r>
      <w:r>
        <w:rPr>
          <w:rFonts w:hint="eastAsia" w:ascii="宋体"/>
          <w:color w:val="000000"/>
          <w:lang w:val="en-US" w:eastAsia="zh-Hans"/>
        </w:rPr>
        <w:t>专利</w:t>
      </w:r>
      <w:r>
        <w:rPr>
          <w:rFonts w:hint="eastAsia" w:ascii="宋体"/>
          <w:color w:val="000000"/>
        </w:rPr>
        <w:t>中，我们提出非固定可学习的自适应噪声模型来对环境噪声进行建模。我们基于水下声源回波构建水声图像，声波具备穿透泥土和淤泥的能力。因此，相较于水下光学图像，水声回波图像可以在更大范围内捕获水下目标。水下声波具有广泛的应用范围，是一些列下游水下探测任务的先决条件，例如海雷检测和鱼类跟踪。水下图像目标检测的经典方法包含模板匹配 (TM)的各种表示，利用工程特征来实现分类和定位。水下声波图像中的其他检测任务。基于成对的高光阴影区域和逐步特征提取。然而，上述方法对手工工程的依赖性太大了。无法解释水下声波图像固有表示的特征，不可避免地导致水下声波图像数据的无效学习。然而，直接应用目标检测框架，例如 Faster R-CNN 或 SSD来对水下图像进行检测通常难以获得准确的结果。这主要是由两方面的原因造成：一是可用的水下声波数量很少，不同于丰富的光学图像数据集，高质量水下声波获取成本高，难以收</w:t>
      </w:r>
      <w:r>
        <w:rPr>
          <w:rFonts w:hint="eastAsia" w:ascii="宋体"/>
          <w:color w:val="auto"/>
        </w:rPr>
        <w:t>集。二是是噪声的扰动是多样化，水下声波成像通常伴随着不同类型和大小的各种噪声</w:t>
      </w:r>
      <w:r>
        <w:rPr>
          <w:rFonts w:hint="default" w:ascii="宋体"/>
          <w:color w:val="auto"/>
        </w:rPr>
        <w:t>，</w:t>
      </w:r>
      <w:r>
        <w:rPr>
          <w:rFonts w:hint="eastAsia" w:ascii="宋体"/>
          <w:color w:val="auto"/>
        </w:rPr>
        <w:t>这些噪音使得获取到的水下声波退化并困扰现有的目标检测算法。具体来说，用于训练检测器的有限样本使得优化的参数只适合目标值样本空间，所构建的检测模型无法对不同水下环境中的噪音进行有效的处理，解决基于卷积神经网络（CNN）的检测器对水下声波中噪声的扰动对抗性不足问题。</w:t>
      </w:r>
    </w:p>
    <w:p>
      <w:pPr>
        <w:spacing w:line="360" w:lineRule="auto"/>
        <w:ind w:firstLine="420" w:firstLineChars="200"/>
        <w:jc w:val="both"/>
        <w:rPr>
          <w:color w:val="auto"/>
          <w:kern w:val="2"/>
          <w:sz w:val="21"/>
          <w:szCs w:val="24"/>
        </w:rPr>
      </w:pPr>
      <w:r>
        <w:rPr>
          <w:rFonts w:hint="eastAsia"/>
          <w:color w:val="auto"/>
          <w:kern w:val="2"/>
          <w:sz w:val="21"/>
          <w:szCs w:val="24"/>
        </w:rPr>
        <w:t>针对水下声波目标检测普遍存在的噪声问题，本</w:t>
      </w:r>
      <w:r>
        <w:rPr>
          <w:rFonts w:hint="eastAsia"/>
          <w:color w:val="auto"/>
          <w:kern w:val="2"/>
          <w:sz w:val="21"/>
          <w:szCs w:val="24"/>
          <w:lang w:val="en-US" w:eastAsia="zh-Hans"/>
        </w:rPr>
        <w:t>专利</w:t>
      </w:r>
      <w:r>
        <w:rPr>
          <w:rFonts w:hint="eastAsia"/>
          <w:color w:val="auto"/>
          <w:kern w:val="2"/>
          <w:sz w:val="21"/>
          <w:szCs w:val="24"/>
        </w:rPr>
        <w:t>利用对抗生成网络构建噪声生成模块，引入与水下声波相关的对抗性噪声扰动来泛化模型并提高噪声攻击的鲁棒性。主要作用内容为：（1）水下声波检测模型；(</w:t>
      </w:r>
      <w:r>
        <w:rPr>
          <w:rFonts w:hint="default"/>
          <w:color w:val="auto"/>
          <w:kern w:val="2"/>
          <w:sz w:val="21"/>
          <w:szCs w:val="24"/>
        </w:rPr>
        <w:t>2</w:t>
      </w:r>
      <w:r>
        <w:rPr>
          <w:rFonts w:hint="eastAsia"/>
          <w:color w:val="auto"/>
          <w:kern w:val="2"/>
          <w:sz w:val="21"/>
          <w:szCs w:val="24"/>
        </w:rPr>
        <w:t>)无监督噪声生成网络</w:t>
      </w:r>
      <w:r>
        <w:rPr>
          <w:rFonts w:hint="eastAsia"/>
          <w:color w:val="FF0000"/>
          <w:kern w:val="2"/>
          <w:sz w:val="21"/>
          <w:szCs w:val="24"/>
        </w:rPr>
        <w:t>。</w:t>
      </w:r>
      <w:r>
        <w:rPr>
          <w:rFonts w:hint="eastAsia"/>
          <w:color w:val="auto"/>
          <w:kern w:val="2"/>
          <w:sz w:val="21"/>
          <w:szCs w:val="24"/>
        </w:rPr>
        <w:t>通过带有辅助部分噪声块的横向噪声对抗网络生成符合特有噪声特性的对抗样本，增强岸基阵水下声波目标检测的鲁棒性和泛化能力。</w:t>
      </w:r>
    </w:p>
    <w:p>
      <w:pPr>
        <w:spacing w:line="360" w:lineRule="auto"/>
        <w:rPr>
          <w:bCs/>
          <w:kern w:val="2"/>
          <w:sz w:val="21"/>
          <w:szCs w:val="24"/>
        </w:rPr>
      </w:pPr>
      <w:r>
        <w:rPr>
          <w:rFonts w:hint="default"/>
          <w:bCs/>
          <w:kern w:val="2"/>
          <w:sz w:val="21"/>
          <w:szCs w:val="24"/>
        </w:rPr>
        <w:t>1</w:t>
      </w:r>
      <w:r>
        <w:rPr>
          <w:rFonts w:hint="eastAsia"/>
          <w:bCs/>
          <w:kern w:val="2"/>
          <w:sz w:val="21"/>
          <w:szCs w:val="24"/>
          <w:lang w:val="en-US" w:eastAsia="zh-Hans"/>
        </w:rPr>
        <w:t>.</w:t>
      </w:r>
      <w:r>
        <w:rPr>
          <w:rFonts w:hint="default"/>
          <w:bCs/>
          <w:kern w:val="2"/>
          <w:sz w:val="21"/>
          <w:szCs w:val="24"/>
          <w:lang w:eastAsia="zh-Hans"/>
        </w:rPr>
        <w:t xml:space="preserve"> </w:t>
      </w:r>
      <w:r>
        <w:rPr>
          <w:rFonts w:hint="eastAsia"/>
          <w:bCs/>
          <w:kern w:val="2"/>
          <w:sz w:val="21"/>
          <w:szCs w:val="24"/>
        </w:rPr>
        <w:t>水下声波噪声</w:t>
      </w:r>
    </w:p>
    <w:p>
      <w:pPr>
        <w:spacing w:line="360" w:lineRule="auto"/>
        <w:ind w:firstLine="420" w:firstLineChars="200"/>
        <w:jc w:val="both"/>
        <w:rPr>
          <w:kern w:val="2"/>
          <w:sz w:val="21"/>
          <w:szCs w:val="24"/>
        </w:rPr>
      </w:pPr>
      <w:r>
        <w:rPr>
          <w:rFonts w:hint="eastAsia"/>
          <w:kern w:val="2"/>
          <w:sz w:val="21"/>
          <w:szCs w:val="24"/>
        </w:rPr>
        <w:t>水下声波回波信号主要受三种噪声的影响，即环境噪声、混响和自噪声，其中混响为主要的噪声来源，尤其是在浅水区。混响被定义为水听器接收到的水或水边界内异质体的散射声能，强度随着散射体的距离和传输信号的强度而变化。基于上述的分析，在本</w:t>
      </w:r>
      <w:r>
        <w:rPr>
          <w:rFonts w:hint="eastAsia"/>
          <w:kern w:val="2"/>
          <w:sz w:val="21"/>
          <w:szCs w:val="24"/>
          <w:lang w:val="en-US" w:eastAsia="zh-Hans"/>
        </w:rPr>
        <w:t>发明</w:t>
      </w:r>
      <w:r>
        <w:rPr>
          <w:rFonts w:hint="eastAsia"/>
          <w:kern w:val="2"/>
          <w:sz w:val="21"/>
          <w:szCs w:val="24"/>
        </w:rPr>
        <w:t>中我们将混响作为主要的扰动噪声来源来设计抗噪声干扰的水下声波检测模型。根据米德尔顿的海底混响模型，t时刻的混响可以定义为实部和虚部之和，</w:t>
      </w:r>
    </w:p>
    <w:p>
      <w:pPr>
        <w:spacing w:line="360" w:lineRule="auto"/>
        <w:jc w:val="center"/>
        <w:rPr>
          <w:i/>
          <w:kern w:val="2"/>
          <w:sz w:val="21"/>
          <w:szCs w:val="24"/>
        </w:rPr>
      </w:pPr>
      <m:oMathPara>
        <m:oMath>
          <m:r>
            <m:rPr/>
            <w:rPr>
              <w:rFonts w:hint="default" w:ascii="Cambria Math" w:hAnsi="Cambria Math"/>
              <w:kern w:val="2"/>
              <w:sz w:val="21"/>
              <w:szCs w:val="24"/>
            </w:rPr>
            <m:t>X</m:t>
          </m:r>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=Re</m:t>
          </m:r>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+jIm(t)</m:t>
          </m:r>
        </m:oMath>
      </m:oMathPara>
    </w:p>
    <w:p>
      <w:pPr>
        <w:spacing w:line="360" w:lineRule="auto"/>
        <w:jc w:val="both"/>
        <w:rPr>
          <w:kern w:val="2"/>
          <w:sz w:val="21"/>
          <w:szCs w:val="24"/>
        </w:rPr>
      </w:pPr>
      <w:r>
        <w:rPr>
          <w:rFonts w:hint="eastAsia"/>
          <w:kern w:val="2"/>
          <w:sz w:val="21"/>
          <w:szCs w:val="24"/>
        </w:rPr>
        <w:t>假设Vn(t)和</w:t>
      </w:r>
      <m:oMath>
        <m:r>
          <m:rPr>
            <m:sty m:val="p"/>
          </m:rPr>
          <w:rPr>
            <w:rFonts w:hint="default" w:ascii="Cambria Math" w:hAnsi="Cambria Math"/>
            <w:kern w:val="2"/>
            <w:sz w:val="21"/>
            <w:szCs w:val="24"/>
          </w:rPr>
          <m:t>φ(t)</m:t>
        </m:r>
      </m:oMath>
      <w:r>
        <w:rPr>
          <w:rFonts w:hint="eastAsia"/>
          <w:kern w:val="2"/>
          <w:sz w:val="21"/>
          <w:szCs w:val="24"/>
        </w:rPr>
        <w:t>分别代表第n个散射体的瞬时幅度和瞬时相位。实部和虚部可以表示为，</w:t>
      </w:r>
    </w:p>
    <w:p>
      <w:pPr>
        <w:spacing w:line="360" w:lineRule="auto"/>
        <w:jc w:val="center"/>
        <w:rPr>
          <w:i/>
          <w:kern w:val="2"/>
          <w:sz w:val="21"/>
          <w:szCs w:val="24"/>
        </w:rPr>
      </w:pPr>
      <m:oMath>
        <m:r>
          <m:rPr/>
          <w:rPr>
            <w:rFonts w:hint="default" w:ascii="Cambria Math" w:hAnsi="Cambria Math"/>
            <w:kern w:val="2"/>
            <w:sz w:val="21"/>
            <w:szCs w:val="24"/>
          </w:rPr>
          <m:t>Re</m:t>
        </m:r>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m:t>
        </m:r>
        <m:nary>
          <m:naryPr>
            <m:chr m:val="∑"/>
            <m:limLoc m:val="undOvr"/>
            <m:ctrlPr>
              <w:rPr>
                <w:rFonts w:hint="default" w:ascii="Cambria Math" w:hAnsi="Cambria Math"/>
                <w:i/>
                <w:kern w:val="2"/>
                <w:sz w:val="21"/>
                <w:szCs w:val="24"/>
              </w:rPr>
            </m:ctrlPr>
          </m:naryPr>
          <m:sub>
            <m:r>
              <m:rPr/>
              <w:rPr>
                <w:rFonts w:hint="default" w:ascii="Cambria Math" w:hAnsi="Cambria Math"/>
                <w:kern w:val="2"/>
                <w:sz w:val="21"/>
                <w:szCs w:val="24"/>
              </w:rPr>
              <m:t>n=1</m:t>
            </m:r>
            <m:ctrlPr>
              <w:rPr>
                <w:rFonts w:hint="default" w:ascii="Cambria Math" w:hAnsi="Cambria Math"/>
                <w:i/>
                <w:kern w:val="2"/>
                <w:sz w:val="21"/>
                <w:szCs w:val="24"/>
              </w:rPr>
            </m:ctrlPr>
          </m:sub>
          <m:sup>
            <m:r>
              <m:rPr/>
              <w:rPr>
                <w:rFonts w:hint="default" w:ascii="Cambria Math" w:hAnsi="Cambria Math"/>
                <w:kern w:val="2"/>
                <w:sz w:val="21"/>
                <w:szCs w:val="24"/>
              </w:rPr>
              <m:t>N</m:t>
            </m:r>
            <m:ctrlPr>
              <w:rPr>
                <w:rFonts w:hint="default" w:ascii="Cambria Math" w:hAnsi="Cambria Math"/>
                <w:i/>
                <w:kern w:val="2"/>
                <w:sz w:val="21"/>
                <w:szCs w:val="24"/>
              </w:rPr>
            </m:ctrlPr>
          </m:sup>
          <m:e>
            <m:sSub>
              <m:sSubPr>
                <m:ctrlPr>
                  <w:rPr>
                    <w:rFonts w:hint="default" w:ascii="Cambria Math" w:hAnsi="Cambria Math"/>
                    <w:i/>
                    <w:kern w:val="2"/>
                    <w:sz w:val="21"/>
                    <w:szCs w:val="24"/>
                  </w:rPr>
                </m:ctrlPr>
              </m:sSubPr>
              <m:e>
                <m:r>
                  <m:rPr/>
                  <w:rPr>
                    <w:rFonts w:hint="default" w:ascii="Cambria Math" w:hAnsi="Cambria Math"/>
                    <w:kern w:val="2"/>
                    <w:sz w:val="21"/>
                    <w:szCs w:val="24"/>
                  </w:rPr>
                  <m:t>V</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cos</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r>
              <m:rPr/>
              <w:rPr>
                <w:rFonts w:hint="default" w:ascii="Cambria Math" w:hAnsi="Cambria Math"/>
                <w:kern w:val="2"/>
                <w:sz w:val="21"/>
                <w:szCs w:val="24"/>
              </w:rPr>
              <m:t>(t)</m:t>
            </m:r>
            <m:ctrlPr>
              <w:rPr>
                <w:rFonts w:hint="default" w:ascii="Cambria Math" w:hAnsi="Cambria Math"/>
                <w:i/>
                <w:kern w:val="2"/>
                <w:sz w:val="21"/>
                <w:szCs w:val="24"/>
              </w:rPr>
            </m:ctrlPr>
          </m:e>
        </m:nary>
      </m:oMath>
      <w:r>
        <w:rPr>
          <w:rFonts w:hint="eastAsia"/>
          <w:i/>
          <w:kern w:val="2"/>
          <w:sz w:val="21"/>
          <w:szCs w:val="24"/>
        </w:rPr>
        <w:t>,</w:t>
      </w:r>
    </w:p>
    <w:p>
      <w:pPr>
        <w:spacing w:line="360" w:lineRule="auto"/>
        <w:jc w:val="center"/>
        <w:rPr>
          <w:i/>
          <w:kern w:val="2"/>
          <w:sz w:val="21"/>
          <w:szCs w:val="24"/>
        </w:rPr>
      </w:pPr>
      <m:oMath>
        <m:r>
          <m:rPr/>
          <w:rPr>
            <w:rFonts w:hint="default" w:ascii="Cambria Math" w:hAnsi="Cambria Math"/>
            <w:kern w:val="2"/>
            <w:sz w:val="21"/>
            <w:szCs w:val="24"/>
          </w:rPr>
          <m:t>Im</m:t>
        </m:r>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m:t>
        </m:r>
        <m:nary>
          <m:naryPr>
            <m:chr m:val="∑"/>
            <m:limLoc m:val="undOvr"/>
            <m:ctrlPr>
              <w:rPr>
                <w:rFonts w:hint="default" w:ascii="Cambria Math" w:hAnsi="Cambria Math"/>
                <w:i/>
                <w:kern w:val="2"/>
                <w:sz w:val="21"/>
                <w:szCs w:val="24"/>
              </w:rPr>
            </m:ctrlPr>
          </m:naryPr>
          <m:sub>
            <m:r>
              <m:rPr/>
              <w:rPr>
                <w:rFonts w:hint="default" w:ascii="Cambria Math" w:hAnsi="Cambria Math"/>
                <w:kern w:val="2"/>
                <w:sz w:val="21"/>
                <w:szCs w:val="24"/>
              </w:rPr>
              <m:t>n=1</m:t>
            </m:r>
            <m:ctrlPr>
              <w:rPr>
                <w:rFonts w:hint="default" w:ascii="Cambria Math" w:hAnsi="Cambria Math"/>
                <w:i/>
                <w:kern w:val="2"/>
                <w:sz w:val="21"/>
                <w:szCs w:val="24"/>
              </w:rPr>
            </m:ctrlPr>
          </m:sub>
          <m:sup>
            <m:r>
              <m:rPr/>
              <w:rPr>
                <w:rFonts w:hint="default" w:ascii="Cambria Math" w:hAnsi="Cambria Math"/>
                <w:kern w:val="2"/>
                <w:sz w:val="21"/>
                <w:szCs w:val="24"/>
              </w:rPr>
              <m:t>N</m:t>
            </m:r>
            <m:ctrlPr>
              <w:rPr>
                <w:rFonts w:hint="default" w:ascii="Cambria Math" w:hAnsi="Cambria Math"/>
                <w:i/>
                <w:kern w:val="2"/>
                <w:sz w:val="21"/>
                <w:szCs w:val="24"/>
              </w:rPr>
            </m:ctrlPr>
          </m:sup>
          <m:e>
            <m:sSub>
              <m:sSubPr>
                <m:ctrlPr>
                  <w:rPr>
                    <w:rFonts w:hint="default" w:ascii="Cambria Math" w:hAnsi="Cambria Math"/>
                    <w:i/>
                    <w:kern w:val="2"/>
                    <w:sz w:val="21"/>
                    <w:szCs w:val="24"/>
                  </w:rPr>
                </m:ctrlPr>
              </m:sSubPr>
              <m:e>
                <m:r>
                  <m:rPr/>
                  <w:rPr>
                    <w:rFonts w:hint="default" w:ascii="Cambria Math" w:hAnsi="Cambria Math"/>
                    <w:kern w:val="2"/>
                    <w:sz w:val="21"/>
                    <w:szCs w:val="24"/>
                  </w:rPr>
                  <m:t>V</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sin</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r>
              <m:rPr/>
              <w:rPr>
                <w:rFonts w:hint="default" w:ascii="Cambria Math" w:hAnsi="Cambria Math"/>
                <w:kern w:val="2"/>
                <w:sz w:val="21"/>
                <w:szCs w:val="24"/>
              </w:rPr>
              <m:t>(t)</m:t>
            </m:r>
            <m:ctrlPr>
              <w:rPr>
                <w:rFonts w:hint="default" w:ascii="Cambria Math" w:hAnsi="Cambria Math"/>
                <w:i/>
                <w:kern w:val="2"/>
                <w:sz w:val="21"/>
                <w:szCs w:val="24"/>
              </w:rPr>
            </m:ctrlPr>
          </m:e>
        </m:nary>
      </m:oMath>
      <w:r>
        <w:rPr>
          <w:rFonts w:hint="eastAsia"/>
          <w:i/>
          <w:kern w:val="2"/>
          <w:sz w:val="21"/>
          <w:szCs w:val="24"/>
        </w:rPr>
        <w:t>,</w:t>
      </w:r>
    </w:p>
    <w:p>
      <w:pPr>
        <w:spacing w:line="360" w:lineRule="auto"/>
        <w:jc w:val="both"/>
        <w:rPr>
          <w:kern w:val="2"/>
          <w:sz w:val="21"/>
          <w:szCs w:val="24"/>
        </w:rPr>
      </w:pPr>
      <w:r>
        <w:rPr>
          <w:rFonts w:hint="eastAsia"/>
          <w:kern w:val="2"/>
          <w:sz w:val="21"/>
          <w:szCs w:val="24"/>
        </w:rPr>
        <w:t>根据中心极限定理(CLT), 如果 N 足够大，Re(t)和I</w:t>
      </w:r>
      <w:r>
        <w:rPr>
          <w:kern w:val="2"/>
          <w:sz w:val="21"/>
          <w:szCs w:val="24"/>
        </w:rPr>
        <w:t>m(t)</w:t>
      </w:r>
      <w:r>
        <w:rPr>
          <w:rFonts w:hint="eastAsia"/>
          <w:kern w:val="2"/>
          <w:sz w:val="21"/>
          <w:szCs w:val="24"/>
        </w:rPr>
        <w:t>将收敛于高斯分布。对于随机散点，Vn(t)和</w:t>
      </w:r>
      <m:oMath>
        <m:r>
          <m:rPr>
            <m:sty m:val="p"/>
          </m:rPr>
          <w:rPr>
            <w:rFonts w:hint="default" w:ascii="Cambria Math" w:hAnsi="Cambria Math"/>
            <w:kern w:val="2"/>
            <w:sz w:val="21"/>
            <w:szCs w:val="24"/>
          </w:rPr>
          <m:t>φ(t)</m:t>
        </m:r>
      </m:oMath>
      <w:r>
        <w:rPr>
          <w:rFonts w:hint="eastAsia"/>
          <w:kern w:val="2"/>
          <w:sz w:val="21"/>
          <w:szCs w:val="24"/>
        </w:rPr>
        <w:t>是相互独立的随机变量。</w:t>
      </w:r>
      <m:oMath>
        <m:r>
          <m:rPr>
            <m:sty m:val="p"/>
          </m:rPr>
          <w:rPr>
            <w:rFonts w:hint="default" w:ascii="Cambria Math" w:hAnsi="Cambria Math"/>
            <w:kern w:val="2"/>
            <w:sz w:val="21"/>
            <w:szCs w:val="24"/>
          </w:rPr>
          <m:t>φ(t)</m:t>
        </m:r>
      </m:oMath>
      <w:r>
        <w:rPr>
          <w:rFonts w:hint="eastAsia"/>
          <w:kern w:val="2"/>
          <w:sz w:val="21"/>
          <w:szCs w:val="24"/>
        </w:rPr>
        <w:t>可以看作是从0到</w:t>
      </w:r>
      <w:r>
        <w:rPr>
          <w:kern w:val="2"/>
          <w:sz w:val="21"/>
          <w:szCs w:val="24"/>
        </w:rPr>
        <w:t>2</w:t>
      </w:r>
      <w:r>
        <w:rPr>
          <w:rFonts w:hint="eastAsia"/>
          <w:kern w:val="2"/>
          <w:sz w:val="21"/>
          <w:szCs w:val="24"/>
        </w:rPr>
        <w:t>的均匀分布。因此，Re(t)和Im(t)的均值可以按照如下方式计算，</w:t>
      </w:r>
    </w:p>
    <w:p>
      <w:pPr>
        <w:spacing w:line="360" w:lineRule="auto"/>
        <w:jc w:val="center"/>
        <w:rPr>
          <w:kern w:val="2"/>
          <w:sz w:val="21"/>
          <w:szCs w:val="24"/>
        </w:rPr>
      </w:pPr>
      <m:oMath>
        <m:r>
          <m:rPr/>
          <w:rPr>
            <w:rFonts w:hint="default" w:ascii="Cambria Math" w:hAnsi="Cambria Math"/>
            <w:kern w:val="2"/>
            <w:sz w:val="21"/>
            <w:szCs w:val="24"/>
          </w:rPr>
          <m:t>&lt;Re(t)&gt;</m:t>
        </m:r>
      </m:oMath>
      <w:r>
        <w:rPr>
          <w:rFonts w:hint="eastAsia"/>
          <w:i/>
          <w:kern w:val="2"/>
          <w:sz w:val="21"/>
          <w:szCs w:val="24"/>
        </w:rPr>
        <w:t>=</w:t>
      </w:r>
      <m:oMath>
        <m:nary>
          <m:naryPr>
            <m:chr m:val="∑"/>
            <m:limLoc m:val="undOvr"/>
            <m:ctrlPr>
              <w:rPr>
                <w:rFonts w:hint="default" w:ascii="Cambria Math" w:hAnsi="Cambria Math"/>
                <w:i/>
                <w:kern w:val="2"/>
                <w:sz w:val="21"/>
                <w:szCs w:val="24"/>
              </w:rPr>
            </m:ctrlPr>
          </m:naryPr>
          <m:sub>
            <m:r>
              <m:rPr/>
              <w:rPr>
                <w:rFonts w:hint="default" w:ascii="Cambria Math" w:hAnsi="Cambria Math"/>
                <w:kern w:val="2"/>
                <w:sz w:val="21"/>
                <w:szCs w:val="24"/>
              </w:rPr>
              <m:t>n=1</m:t>
            </m:r>
            <m:ctrlPr>
              <w:rPr>
                <w:rFonts w:hint="default" w:ascii="Cambria Math" w:hAnsi="Cambria Math"/>
                <w:i/>
                <w:kern w:val="2"/>
                <w:sz w:val="21"/>
                <w:szCs w:val="24"/>
              </w:rPr>
            </m:ctrlPr>
          </m:sub>
          <m:sup>
            <m:r>
              <m:rPr/>
              <w:rPr>
                <w:rFonts w:hint="default" w:ascii="Cambria Math" w:hAnsi="Cambria Math"/>
                <w:kern w:val="2"/>
                <w:sz w:val="21"/>
                <w:szCs w:val="24"/>
              </w:rPr>
              <m:t>N</m:t>
            </m:r>
            <m:ctrlPr>
              <w:rPr>
                <w:rFonts w:hint="default" w:ascii="Cambria Math" w:hAnsi="Cambria Math"/>
                <w:i/>
                <w:kern w:val="2"/>
                <w:sz w:val="21"/>
                <w:szCs w:val="24"/>
              </w:rPr>
            </m:ctrlPr>
          </m:sup>
          <m:e>
            <m:r>
              <m:rPr/>
              <w:rPr>
                <w:rFonts w:hint="default" w:ascii="Cambria Math" w:hAnsi="Cambria Math"/>
                <w:kern w:val="2"/>
                <w:sz w:val="21"/>
                <w:szCs w:val="24"/>
              </w:rPr>
              <m:t>&lt;</m:t>
            </m:r>
            <m:sSub>
              <m:sSubPr>
                <m:ctrlPr>
                  <w:rPr>
                    <w:rFonts w:hint="default" w:ascii="Cambria Math" w:hAnsi="Cambria Math"/>
                    <w:i/>
                    <w:kern w:val="2"/>
                    <w:sz w:val="21"/>
                    <w:szCs w:val="24"/>
                  </w:rPr>
                </m:ctrlPr>
              </m:sSubPr>
              <m:e>
                <m:r>
                  <m:rPr/>
                  <w:rPr>
                    <w:rFonts w:hint="default" w:ascii="Cambria Math" w:hAnsi="Cambria Math"/>
                    <w:kern w:val="2"/>
                    <w:sz w:val="21"/>
                    <w:szCs w:val="24"/>
                  </w:rPr>
                  <m:t>V</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cos</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r>
              <m:rPr/>
              <w:rPr>
                <w:rFonts w:hint="default" w:ascii="Cambria Math" w:hAnsi="Cambria Math"/>
                <w:kern w:val="2"/>
                <w:sz w:val="21"/>
                <w:szCs w:val="24"/>
              </w:rPr>
              <m:t>(t)&gt;</m:t>
            </m:r>
            <m:ctrlPr>
              <w:rPr>
                <w:rFonts w:hint="default" w:ascii="Cambria Math" w:hAnsi="Cambria Math"/>
                <w:i/>
                <w:kern w:val="2"/>
                <w:sz w:val="21"/>
                <w:szCs w:val="24"/>
              </w:rPr>
            </m:ctrlPr>
          </m:e>
        </m:nary>
      </m:oMath>
    </w:p>
    <w:p>
      <w:pPr>
        <w:spacing w:line="360" w:lineRule="auto"/>
        <w:jc w:val="center"/>
        <w:rPr>
          <w:kern w:val="2"/>
          <w:sz w:val="21"/>
          <w:szCs w:val="24"/>
        </w:rPr>
      </w:pPr>
      <m:oMathPara>
        <m:oMath>
          <m:r>
            <m:rPr>
              <m:sty m:val="p"/>
            </m:rPr>
            <w:rPr>
              <w:rFonts w:hint="default" w:ascii="Cambria Math" w:hAnsi="Cambria Math"/>
              <w:kern w:val="2"/>
              <w:sz w:val="21"/>
              <w:szCs w:val="24"/>
            </w:rPr>
            <m:t>=</m:t>
          </m:r>
          <m:nary>
            <m:naryPr>
              <m:chr m:val="∑"/>
              <m:limLoc m:val="undOvr"/>
              <m:ctrlPr>
                <w:rPr>
                  <w:rFonts w:hint="default" w:ascii="Cambria Math" w:hAnsi="Cambria Math"/>
                  <w:kern w:val="2"/>
                  <w:sz w:val="21"/>
                  <w:szCs w:val="24"/>
                </w:rPr>
              </m:ctrlPr>
            </m:naryPr>
            <m:sub>
              <m:r>
                <m:rPr/>
                <w:rPr>
                  <w:rFonts w:hint="default" w:ascii="Cambria Math" w:hAnsi="Cambria Math"/>
                  <w:kern w:val="2"/>
                  <w:sz w:val="21"/>
                  <w:szCs w:val="24"/>
                </w:rPr>
                <m:t>n=1</m:t>
              </m:r>
              <m:ctrlPr>
                <w:rPr>
                  <w:rFonts w:hint="default" w:ascii="Cambria Math" w:hAnsi="Cambria Math"/>
                  <w:kern w:val="2"/>
                  <w:sz w:val="21"/>
                  <w:szCs w:val="24"/>
                </w:rPr>
              </m:ctrlPr>
            </m:sub>
            <m:sup>
              <m:r>
                <m:rPr/>
                <w:rPr>
                  <w:rFonts w:hint="default" w:ascii="Cambria Math" w:hAnsi="Cambria Math"/>
                  <w:kern w:val="2"/>
                  <w:sz w:val="21"/>
                  <w:szCs w:val="24"/>
                </w:rPr>
                <m:t>N</m:t>
              </m:r>
              <m:ctrlPr>
                <w:rPr>
                  <w:rFonts w:hint="default" w:ascii="Cambria Math" w:hAnsi="Cambria Math"/>
                  <w:kern w:val="2"/>
                  <w:sz w:val="21"/>
                  <w:szCs w:val="24"/>
                </w:rPr>
              </m:ctrlPr>
            </m:sup>
            <m:e>
              <m:d>
                <m:dPr>
                  <m:begChr m:val="["/>
                  <m:endChr m:val="]"/>
                  <m:ctrlPr>
                    <w:rPr>
                      <w:rFonts w:hint="default" w:ascii="Cambria Math" w:hAnsi="Cambria Math"/>
                      <w:i/>
                      <w:kern w:val="2"/>
                      <w:sz w:val="21"/>
                      <w:szCs w:val="24"/>
                    </w:rPr>
                  </m:ctrlPr>
                </m:dPr>
                <m:e>
                  <m:r>
                    <m:rPr/>
                    <w:rPr>
                      <w:rFonts w:hint="default" w:ascii="Cambria Math" w:hAnsi="Cambria Math"/>
                      <w:kern w:val="2"/>
                      <w:sz w:val="21"/>
                      <w:szCs w:val="24"/>
                    </w:rPr>
                    <m:t>&lt;</m:t>
                  </m:r>
                  <m:sSub>
                    <m:sSubPr>
                      <m:ctrlPr>
                        <w:rPr>
                          <w:rFonts w:hint="default" w:ascii="Cambria Math" w:hAnsi="Cambria Math"/>
                          <w:i/>
                          <w:kern w:val="2"/>
                          <w:sz w:val="21"/>
                          <w:szCs w:val="24"/>
                        </w:rPr>
                      </m:ctrlPr>
                    </m:sSubPr>
                    <m:e>
                      <m:r>
                        <m:rPr/>
                        <w:rPr>
                          <w:rFonts w:hint="default" w:ascii="Cambria Math" w:hAnsi="Cambria Math"/>
                          <w:kern w:val="2"/>
                          <w:sz w:val="21"/>
                          <w:szCs w:val="24"/>
                        </w:rPr>
                        <m:t>V</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&gt;∙</m:t>
                  </m:r>
                  <m:f>
                    <m:fPr>
                      <m:ctrlPr>
                        <w:rPr>
                          <w:rFonts w:hint="default" w:ascii="Cambria Math" w:hAnsi="Cambria Math"/>
                          <w:i/>
                          <w:kern w:val="2"/>
                          <w:sz w:val="21"/>
                          <w:szCs w:val="24"/>
                        </w:rPr>
                      </m:ctrlPr>
                    </m:fPr>
                    <m:num>
                      <m:r>
                        <m:rPr/>
                        <w:rPr>
                          <w:rFonts w:hint="default" w:ascii="Cambria Math" w:hAnsi="Cambria Math"/>
                          <w:kern w:val="2"/>
                          <w:sz w:val="21"/>
                          <w:szCs w:val="24"/>
                        </w:rPr>
                        <m:t>1</m:t>
                      </m:r>
                      <m:ctrlPr>
                        <w:rPr>
                          <w:rFonts w:hint="default" w:ascii="Cambria Math" w:hAnsi="Cambria Math"/>
                          <w:i/>
                          <w:kern w:val="2"/>
                          <w:sz w:val="21"/>
                          <w:szCs w:val="24"/>
                        </w:rPr>
                      </m:ctrlPr>
                    </m:num>
                    <m:den>
                      <m:r>
                        <m:rPr/>
                        <w:rPr>
                          <w:rFonts w:hint="default" w:ascii="Cambria Math" w:hAnsi="Cambria Math"/>
                          <w:kern w:val="2"/>
                          <w:sz w:val="21"/>
                          <w:szCs w:val="24"/>
                        </w:rPr>
                        <m:t>2π</m:t>
                      </m:r>
                      <m:ctrlPr>
                        <w:rPr>
                          <w:rFonts w:hint="default" w:ascii="Cambria Math" w:hAnsi="Cambria Math"/>
                          <w:i/>
                          <w:kern w:val="2"/>
                          <w:sz w:val="21"/>
                          <w:szCs w:val="24"/>
                        </w:rPr>
                      </m:ctrlPr>
                    </m:den>
                  </m:f>
                  <m:nary>
                    <m:naryPr>
                      <m:limLoc m:val="undOvr"/>
                      <m:ctrlPr>
                        <w:rPr>
                          <w:rFonts w:hint="default" w:ascii="Cambria Math" w:hAnsi="Cambria Math"/>
                          <w:i/>
                          <w:kern w:val="2"/>
                          <w:sz w:val="21"/>
                          <w:szCs w:val="24"/>
                        </w:rPr>
                      </m:ctrlPr>
                    </m:naryPr>
                    <m:sub>
                      <m:r>
                        <m:rPr/>
                        <w:rPr>
                          <w:rFonts w:hint="default" w:ascii="Cambria Math" w:hAnsi="Cambria Math"/>
                          <w:kern w:val="2"/>
                          <w:sz w:val="21"/>
                          <w:szCs w:val="24"/>
                        </w:rPr>
                        <m:t>0</m:t>
                      </m:r>
                      <m:ctrlPr>
                        <w:rPr>
                          <w:rFonts w:hint="default" w:ascii="Cambria Math" w:hAnsi="Cambria Math"/>
                          <w:i/>
                          <w:kern w:val="2"/>
                          <w:sz w:val="21"/>
                          <w:szCs w:val="24"/>
                        </w:rPr>
                      </m:ctrlPr>
                    </m:sub>
                    <m:sup>
                      <m:r>
                        <m:rPr/>
                        <w:rPr>
                          <w:rFonts w:hint="default" w:ascii="Cambria Math" w:hAnsi="Cambria Math"/>
                          <w:kern w:val="2"/>
                          <w:sz w:val="21"/>
                          <w:szCs w:val="24"/>
                        </w:rPr>
                        <m:t>2π</m:t>
                      </m:r>
                      <m:ctrlPr>
                        <w:rPr>
                          <w:rFonts w:hint="default" w:ascii="Cambria Math" w:hAnsi="Cambria Math"/>
                          <w:i/>
                          <w:kern w:val="2"/>
                          <w:sz w:val="21"/>
                          <w:szCs w:val="24"/>
                        </w:rPr>
                      </m:ctrlPr>
                    </m:sup>
                    <m:e>
                      <m:r>
                        <m:rPr/>
                        <w:rPr>
                          <w:rFonts w:hint="default" w:ascii="Cambria Math" w:hAnsi="Cambria Math"/>
                          <w:kern w:val="2"/>
                          <w:sz w:val="21"/>
                          <w:szCs w:val="24"/>
                        </w:rPr>
                        <m:t>cos</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d(</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m:t>
                      </m:r>
                      <m:ctrlPr>
                        <w:rPr>
                          <w:rFonts w:hint="default" w:ascii="Cambria Math" w:hAnsi="Cambria Math"/>
                          <w:i/>
                          <w:kern w:val="2"/>
                          <w:sz w:val="21"/>
                          <w:szCs w:val="24"/>
                        </w:rPr>
                      </m:ctrlPr>
                    </m:e>
                  </m:nary>
                  <m:ctrlPr>
                    <w:rPr>
                      <w:rFonts w:hint="default" w:ascii="Cambria Math" w:hAnsi="Cambria Math"/>
                      <w:i/>
                      <w:kern w:val="2"/>
                      <w:sz w:val="21"/>
                      <w:szCs w:val="24"/>
                    </w:rPr>
                  </m:ctrlPr>
                </m:e>
              </m:d>
              <m:r>
                <m:rPr/>
                <w:rPr>
                  <w:rFonts w:hint="default" w:ascii="Cambria Math" w:hAnsi="Cambria Math"/>
                  <w:kern w:val="2"/>
                  <w:sz w:val="21"/>
                  <w:szCs w:val="24"/>
                </w:rPr>
                <m:t>=0</m:t>
              </m:r>
              <m:ctrlPr>
                <w:rPr>
                  <w:rFonts w:hint="default" w:ascii="Cambria Math" w:hAnsi="Cambria Math"/>
                  <w:kern w:val="2"/>
                  <w:sz w:val="21"/>
                  <w:szCs w:val="24"/>
                </w:rPr>
              </m:ctrlPr>
            </m:e>
          </m:nary>
        </m:oMath>
      </m:oMathPara>
    </w:p>
    <w:p>
      <w:pPr>
        <w:spacing w:line="360" w:lineRule="auto"/>
        <w:jc w:val="center"/>
        <w:rPr>
          <w:kern w:val="2"/>
          <w:sz w:val="21"/>
          <w:szCs w:val="24"/>
        </w:rPr>
      </w:pPr>
      <m:oMath>
        <m:r>
          <m:rPr/>
          <w:rPr>
            <w:rFonts w:hint="default" w:ascii="Cambria Math" w:hAnsi="Cambria Math"/>
            <w:kern w:val="2"/>
            <w:sz w:val="21"/>
            <w:szCs w:val="24"/>
          </w:rPr>
          <m:t>&lt;Im(t)&gt;</m:t>
        </m:r>
      </m:oMath>
      <w:r>
        <w:rPr>
          <w:rFonts w:hint="eastAsia"/>
          <w:i/>
          <w:kern w:val="2"/>
          <w:sz w:val="21"/>
          <w:szCs w:val="24"/>
        </w:rPr>
        <w:t>=</w:t>
      </w:r>
      <m:oMath>
        <m:nary>
          <m:naryPr>
            <m:chr m:val="∑"/>
            <m:limLoc m:val="undOvr"/>
            <m:ctrlPr>
              <w:rPr>
                <w:rFonts w:hint="default" w:ascii="Cambria Math" w:hAnsi="Cambria Math"/>
                <w:i/>
                <w:kern w:val="2"/>
                <w:sz w:val="21"/>
                <w:szCs w:val="24"/>
              </w:rPr>
            </m:ctrlPr>
          </m:naryPr>
          <m:sub>
            <m:r>
              <m:rPr/>
              <w:rPr>
                <w:rFonts w:hint="default" w:ascii="Cambria Math" w:hAnsi="Cambria Math"/>
                <w:kern w:val="2"/>
                <w:sz w:val="21"/>
                <w:szCs w:val="24"/>
              </w:rPr>
              <m:t>n=1</m:t>
            </m:r>
            <m:ctrlPr>
              <w:rPr>
                <w:rFonts w:hint="default" w:ascii="Cambria Math" w:hAnsi="Cambria Math"/>
                <w:i/>
                <w:kern w:val="2"/>
                <w:sz w:val="21"/>
                <w:szCs w:val="24"/>
              </w:rPr>
            </m:ctrlPr>
          </m:sub>
          <m:sup>
            <m:r>
              <m:rPr/>
              <w:rPr>
                <w:rFonts w:hint="default" w:ascii="Cambria Math" w:hAnsi="Cambria Math"/>
                <w:kern w:val="2"/>
                <w:sz w:val="21"/>
                <w:szCs w:val="24"/>
              </w:rPr>
              <m:t>N</m:t>
            </m:r>
            <m:ctrlPr>
              <w:rPr>
                <w:rFonts w:hint="default" w:ascii="Cambria Math" w:hAnsi="Cambria Math"/>
                <w:i/>
                <w:kern w:val="2"/>
                <w:sz w:val="21"/>
                <w:szCs w:val="24"/>
              </w:rPr>
            </m:ctrlPr>
          </m:sup>
          <m:e>
            <m:r>
              <m:rPr/>
              <w:rPr>
                <w:rFonts w:hint="default" w:ascii="Cambria Math" w:hAnsi="Cambria Math"/>
                <w:kern w:val="2"/>
                <w:sz w:val="21"/>
                <w:szCs w:val="24"/>
              </w:rPr>
              <m:t>&lt;</m:t>
            </m:r>
            <m:sSub>
              <m:sSubPr>
                <m:ctrlPr>
                  <w:rPr>
                    <w:rFonts w:hint="default" w:ascii="Cambria Math" w:hAnsi="Cambria Math"/>
                    <w:i/>
                    <w:kern w:val="2"/>
                    <w:sz w:val="21"/>
                    <w:szCs w:val="24"/>
                  </w:rPr>
                </m:ctrlPr>
              </m:sSubPr>
              <m:e>
                <m:r>
                  <m:rPr/>
                  <w:rPr>
                    <w:rFonts w:hint="default" w:ascii="Cambria Math" w:hAnsi="Cambria Math"/>
                    <w:kern w:val="2"/>
                    <w:sz w:val="21"/>
                    <w:szCs w:val="24"/>
                  </w:rPr>
                  <m:t>V</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sin</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r>
              <m:rPr/>
              <w:rPr>
                <w:rFonts w:hint="default" w:ascii="Cambria Math" w:hAnsi="Cambria Math"/>
                <w:kern w:val="2"/>
                <w:sz w:val="21"/>
                <w:szCs w:val="24"/>
              </w:rPr>
              <m:t>(t)&gt;</m:t>
            </m:r>
            <m:ctrlPr>
              <w:rPr>
                <w:rFonts w:hint="default" w:ascii="Cambria Math" w:hAnsi="Cambria Math"/>
                <w:i/>
                <w:kern w:val="2"/>
                <w:sz w:val="21"/>
                <w:szCs w:val="24"/>
              </w:rPr>
            </m:ctrlPr>
          </m:e>
        </m:nary>
      </m:oMath>
    </w:p>
    <w:p>
      <w:pPr>
        <w:spacing w:line="360" w:lineRule="auto"/>
        <w:jc w:val="center"/>
        <w:rPr>
          <w:kern w:val="2"/>
          <w:sz w:val="21"/>
          <w:szCs w:val="24"/>
        </w:rPr>
      </w:pPr>
      <m:oMathPara>
        <m:oMath>
          <m:r>
            <m:rPr>
              <m:sty m:val="p"/>
            </m:rPr>
            <w:rPr>
              <w:rFonts w:hint="default" w:ascii="Cambria Math" w:hAnsi="Cambria Math"/>
              <w:kern w:val="2"/>
              <w:sz w:val="21"/>
              <w:szCs w:val="24"/>
            </w:rPr>
            <m:t>=</m:t>
          </m:r>
          <m:nary>
            <m:naryPr>
              <m:chr m:val="∑"/>
              <m:limLoc m:val="undOvr"/>
              <m:ctrlPr>
                <w:rPr>
                  <w:rFonts w:hint="default" w:ascii="Cambria Math" w:hAnsi="Cambria Math"/>
                  <w:kern w:val="2"/>
                  <w:sz w:val="21"/>
                  <w:szCs w:val="24"/>
                </w:rPr>
              </m:ctrlPr>
            </m:naryPr>
            <m:sub>
              <m:r>
                <m:rPr/>
                <w:rPr>
                  <w:rFonts w:hint="default" w:ascii="Cambria Math" w:hAnsi="Cambria Math"/>
                  <w:kern w:val="2"/>
                  <w:sz w:val="21"/>
                  <w:szCs w:val="24"/>
                </w:rPr>
                <m:t>n=1</m:t>
              </m:r>
              <m:ctrlPr>
                <w:rPr>
                  <w:rFonts w:hint="default" w:ascii="Cambria Math" w:hAnsi="Cambria Math"/>
                  <w:kern w:val="2"/>
                  <w:sz w:val="21"/>
                  <w:szCs w:val="24"/>
                </w:rPr>
              </m:ctrlPr>
            </m:sub>
            <m:sup>
              <m:r>
                <m:rPr/>
                <w:rPr>
                  <w:rFonts w:hint="default" w:ascii="Cambria Math" w:hAnsi="Cambria Math"/>
                  <w:kern w:val="2"/>
                  <w:sz w:val="21"/>
                  <w:szCs w:val="24"/>
                </w:rPr>
                <m:t>N</m:t>
              </m:r>
              <m:ctrlPr>
                <w:rPr>
                  <w:rFonts w:hint="default" w:ascii="Cambria Math" w:hAnsi="Cambria Math"/>
                  <w:kern w:val="2"/>
                  <w:sz w:val="21"/>
                  <w:szCs w:val="24"/>
                </w:rPr>
              </m:ctrlPr>
            </m:sup>
            <m:e>
              <m:d>
                <m:dPr>
                  <m:begChr m:val="["/>
                  <m:endChr m:val="]"/>
                  <m:ctrlPr>
                    <w:rPr>
                      <w:rFonts w:hint="default" w:ascii="Cambria Math" w:hAnsi="Cambria Math"/>
                      <w:i/>
                      <w:kern w:val="2"/>
                      <w:sz w:val="21"/>
                      <w:szCs w:val="24"/>
                    </w:rPr>
                  </m:ctrlPr>
                </m:dPr>
                <m:e>
                  <m:r>
                    <m:rPr/>
                    <w:rPr>
                      <w:rFonts w:hint="default" w:ascii="Cambria Math" w:hAnsi="Cambria Math"/>
                      <w:kern w:val="2"/>
                      <w:sz w:val="21"/>
                      <w:szCs w:val="24"/>
                    </w:rPr>
                    <m:t>&lt;</m:t>
                  </m:r>
                  <m:sSub>
                    <m:sSubPr>
                      <m:ctrlPr>
                        <w:rPr>
                          <w:rFonts w:hint="default" w:ascii="Cambria Math" w:hAnsi="Cambria Math"/>
                          <w:i/>
                          <w:kern w:val="2"/>
                          <w:sz w:val="21"/>
                          <w:szCs w:val="24"/>
                        </w:rPr>
                      </m:ctrlPr>
                    </m:sSubPr>
                    <m:e>
                      <m:r>
                        <m:rPr/>
                        <w:rPr>
                          <w:rFonts w:hint="default" w:ascii="Cambria Math" w:hAnsi="Cambria Math"/>
                          <w:kern w:val="2"/>
                          <w:sz w:val="21"/>
                          <w:szCs w:val="24"/>
                        </w:rPr>
                        <m:t>V</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&gt;∙</m:t>
                  </m:r>
                  <m:f>
                    <m:fPr>
                      <m:ctrlPr>
                        <w:rPr>
                          <w:rFonts w:hint="default" w:ascii="Cambria Math" w:hAnsi="Cambria Math"/>
                          <w:i/>
                          <w:kern w:val="2"/>
                          <w:sz w:val="21"/>
                          <w:szCs w:val="24"/>
                        </w:rPr>
                      </m:ctrlPr>
                    </m:fPr>
                    <m:num>
                      <m:r>
                        <m:rPr/>
                        <w:rPr>
                          <w:rFonts w:hint="default" w:ascii="Cambria Math" w:hAnsi="Cambria Math"/>
                          <w:kern w:val="2"/>
                          <w:sz w:val="21"/>
                          <w:szCs w:val="24"/>
                        </w:rPr>
                        <m:t>1</m:t>
                      </m:r>
                      <m:ctrlPr>
                        <w:rPr>
                          <w:rFonts w:hint="default" w:ascii="Cambria Math" w:hAnsi="Cambria Math"/>
                          <w:i/>
                          <w:kern w:val="2"/>
                          <w:sz w:val="21"/>
                          <w:szCs w:val="24"/>
                        </w:rPr>
                      </m:ctrlPr>
                    </m:num>
                    <m:den>
                      <m:r>
                        <m:rPr/>
                        <w:rPr>
                          <w:rFonts w:hint="default" w:ascii="Cambria Math" w:hAnsi="Cambria Math"/>
                          <w:kern w:val="2"/>
                          <w:sz w:val="21"/>
                          <w:szCs w:val="24"/>
                        </w:rPr>
                        <m:t>2π</m:t>
                      </m:r>
                      <m:ctrlPr>
                        <w:rPr>
                          <w:rFonts w:hint="default" w:ascii="Cambria Math" w:hAnsi="Cambria Math"/>
                          <w:i/>
                          <w:kern w:val="2"/>
                          <w:sz w:val="21"/>
                          <w:szCs w:val="24"/>
                        </w:rPr>
                      </m:ctrlPr>
                    </m:den>
                  </m:f>
                  <m:nary>
                    <m:naryPr>
                      <m:limLoc m:val="undOvr"/>
                      <m:ctrlPr>
                        <w:rPr>
                          <w:rFonts w:hint="default" w:ascii="Cambria Math" w:hAnsi="Cambria Math"/>
                          <w:i/>
                          <w:kern w:val="2"/>
                          <w:sz w:val="21"/>
                          <w:szCs w:val="24"/>
                        </w:rPr>
                      </m:ctrlPr>
                    </m:naryPr>
                    <m:sub>
                      <m:r>
                        <m:rPr/>
                        <w:rPr>
                          <w:rFonts w:hint="default" w:ascii="Cambria Math" w:hAnsi="Cambria Math"/>
                          <w:kern w:val="2"/>
                          <w:sz w:val="21"/>
                          <w:szCs w:val="24"/>
                        </w:rPr>
                        <m:t>0</m:t>
                      </m:r>
                      <m:ctrlPr>
                        <w:rPr>
                          <w:rFonts w:hint="default" w:ascii="Cambria Math" w:hAnsi="Cambria Math"/>
                          <w:i/>
                          <w:kern w:val="2"/>
                          <w:sz w:val="21"/>
                          <w:szCs w:val="24"/>
                        </w:rPr>
                      </m:ctrlPr>
                    </m:sub>
                    <m:sup>
                      <m:r>
                        <m:rPr/>
                        <w:rPr>
                          <w:rFonts w:hint="default" w:ascii="Cambria Math" w:hAnsi="Cambria Math"/>
                          <w:kern w:val="2"/>
                          <w:sz w:val="21"/>
                          <w:szCs w:val="24"/>
                        </w:rPr>
                        <m:t>2π</m:t>
                      </m:r>
                      <m:ctrlPr>
                        <w:rPr>
                          <w:rFonts w:hint="default" w:ascii="Cambria Math" w:hAnsi="Cambria Math"/>
                          <w:i/>
                          <w:kern w:val="2"/>
                          <w:sz w:val="21"/>
                          <w:szCs w:val="24"/>
                        </w:rPr>
                      </m:ctrlPr>
                    </m:sup>
                    <m:e>
                      <m:r>
                        <m:rPr/>
                        <w:rPr>
                          <w:rFonts w:hint="default" w:ascii="Cambria Math" w:hAnsi="Cambria Math"/>
                          <w:kern w:val="2"/>
                          <w:sz w:val="21"/>
                          <w:szCs w:val="24"/>
                        </w:rPr>
                        <m:t>s</m:t>
                      </m:r>
                      <m:sSub>
                        <m:sSubPr>
                          <m:ctrlPr>
                            <w:rPr>
                              <w:rFonts w:hint="default" w:ascii="Cambria Math" w:hAnsi="Cambria Math"/>
                              <w:i/>
                              <w:kern w:val="2"/>
                              <w:sz w:val="21"/>
                              <w:szCs w:val="24"/>
                            </w:rPr>
                          </m:ctrlPr>
                        </m:sSubPr>
                        <m:e>
                          <m:r>
                            <m:rPr/>
                            <w:rPr>
                              <w:rFonts w:hint="default" w:ascii="Cambria Math" w:hAnsi="Cambria Math"/>
                              <w:kern w:val="2"/>
                              <w:sz w:val="21"/>
                              <w:szCs w:val="24"/>
                            </w:rPr>
                            <m:t>inφ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d(</m:t>
                      </m:r>
                      <m:sSub>
                        <m:sSubPr>
                          <m:ctrlPr>
                            <w:rPr>
                              <w:rFonts w:hint="default" w:ascii="Cambria Math" w:hAnsi="Cambria Math"/>
                              <w:i/>
                              <w:kern w:val="2"/>
                              <w:sz w:val="21"/>
                              <w:szCs w:val="24"/>
                            </w:rPr>
                          </m:ctrlPr>
                        </m:sSubPr>
                        <m:e>
                          <m:r>
                            <m:rPr/>
                            <w:rPr>
                              <w:rFonts w:hint="default" w:ascii="Cambria Math" w:hAnsi="Cambria Math"/>
                              <w:kern w:val="2"/>
                              <w:sz w:val="21"/>
                              <w:szCs w:val="24"/>
                            </w:rPr>
                            <m:t>φ</m:t>
                          </m:r>
                          <m:ctrlPr>
                            <w:rPr>
                              <w:rFonts w:hint="default" w:ascii="Cambria Math" w:hAnsi="Cambria Math"/>
                              <w:i/>
                              <w:kern w:val="2"/>
                              <w:sz w:val="21"/>
                              <w:szCs w:val="24"/>
                            </w:rPr>
                          </m:ctrlPr>
                        </m:e>
                        <m:sub>
                          <m:r>
                            <m:rPr/>
                            <w:rPr>
                              <w:rFonts w:hint="default" w:ascii="Cambria Math" w:hAnsi="Cambria Math"/>
                              <w:kern w:val="2"/>
                              <w:sz w:val="21"/>
                              <w:szCs w:val="24"/>
                            </w:rPr>
                            <m:t>n</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t</m:t>
                          </m:r>
                          <m:ctrlPr>
                            <w:rPr>
                              <w:rFonts w:hint="default" w:ascii="Cambria Math" w:hAnsi="Cambria Math"/>
                              <w:i/>
                              <w:kern w:val="2"/>
                              <w:sz w:val="21"/>
                              <w:szCs w:val="24"/>
                            </w:rPr>
                          </m:ctrlPr>
                        </m:e>
                      </m:d>
                      <m:r>
                        <m:rPr/>
                        <w:rPr>
                          <w:rFonts w:hint="default" w:ascii="Cambria Math" w:hAnsi="Cambria Math"/>
                          <w:kern w:val="2"/>
                          <w:sz w:val="21"/>
                          <w:szCs w:val="24"/>
                        </w:rPr>
                        <m:t>)</m:t>
                      </m:r>
                      <m:ctrlPr>
                        <w:rPr>
                          <w:rFonts w:hint="default" w:ascii="Cambria Math" w:hAnsi="Cambria Math"/>
                          <w:i/>
                          <w:kern w:val="2"/>
                          <w:sz w:val="21"/>
                          <w:szCs w:val="24"/>
                        </w:rPr>
                      </m:ctrlPr>
                    </m:e>
                  </m:nary>
                  <m:ctrlPr>
                    <w:rPr>
                      <w:rFonts w:hint="default" w:ascii="Cambria Math" w:hAnsi="Cambria Math"/>
                      <w:i/>
                      <w:kern w:val="2"/>
                      <w:sz w:val="21"/>
                      <w:szCs w:val="24"/>
                    </w:rPr>
                  </m:ctrlPr>
                </m:e>
              </m:d>
              <m:r>
                <m:rPr/>
                <w:rPr>
                  <w:rFonts w:hint="default" w:ascii="Cambria Math" w:hAnsi="Cambria Math"/>
                  <w:kern w:val="2"/>
                  <w:sz w:val="21"/>
                  <w:szCs w:val="24"/>
                </w:rPr>
                <m:t>=0</m:t>
              </m:r>
              <m:ctrlPr>
                <w:rPr>
                  <w:rFonts w:hint="default" w:ascii="Cambria Math" w:hAnsi="Cambria Math"/>
                  <w:kern w:val="2"/>
                  <w:sz w:val="21"/>
                  <w:szCs w:val="24"/>
                </w:rPr>
              </m:ctrlPr>
            </m:e>
          </m:nary>
        </m:oMath>
      </m:oMathPara>
    </w:p>
    <w:p>
      <w:pPr>
        <w:spacing w:line="360" w:lineRule="auto"/>
        <w:jc w:val="both"/>
        <w:rPr>
          <w:rFonts w:hint="eastAsia"/>
          <w:kern w:val="2"/>
          <w:sz w:val="21"/>
          <w:szCs w:val="24"/>
        </w:rPr>
      </w:pPr>
      <w:r>
        <w:rPr>
          <w:rFonts w:hint="eastAsia"/>
          <w:kern w:val="2"/>
          <w:sz w:val="21"/>
          <w:szCs w:val="24"/>
        </w:rPr>
        <w:t>其中，&lt;</w:t>
      </w:r>
      <w:r>
        <w:rPr>
          <w:kern w:val="2"/>
          <w:sz w:val="21"/>
          <w:szCs w:val="24"/>
        </w:rPr>
        <w:t>&gt;</w:t>
      </w:r>
      <w:r>
        <w:rPr>
          <w:rFonts w:hint="eastAsia"/>
          <w:kern w:val="2"/>
          <w:sz w:val="21"/>
          <w:szCs w:val="24"/>
        </w:rPr>
        <w:t>代表平均值，由以上公示可以得出，</w:t>
      </w:r>
      <m:oMath>
        <m:r>
          <m:rPr/>
          <w:rPr>
            <w:rFonts w:hint="default" w:ascii="Cambria Math" w:hAnsi="Cambria Math"/>
            <w:kern w:val="2"/>
            <w:sz w:val="21"/>
            <w:szCs w:val="24"/>
          </w:rPr>
          <m:t>&lt;Re(t)Im(t)&gt;</m:t>
        </m:r>
      </m:oMath>
      <w:r>
        <w:rPr>
          <w:rFonts w:hint="eastAsia"/>
          <w:kern w:val="2"/>
          <w:sz w:val="21"/>
          <w:szCs w:val="24"/>
        </w:rPr>
        <w:t>=</w:t>
      </w:r>
      <w:r>
        <w:rPr>
          <w:kern w:val="2"/>
          <w:sz w:val="21"/>
          <w:szCs w:val="24"/>
        </w:rPr>
        <w:t>0</w:t>
      </w:r>
      <w:r>
        <w:rPr>
          <w:rFonts w:hint="eastAsia"/>
          <w:kern w:val="2"/>
          <w:sz w:val="21"/>
          <w:szCs w:val="24"/>
        </w:rPr>
        <w:t>，并且具有相同的方差</w:t>
      </w:r>
      <m:oMath>
        <m:sSup>
          <m:sSupPr>
            <m:ctrlPr>
              <w:rPr>
                <w:rFonts w:hint="default" w:ascii="Cambria Math" w:hAnsi="Cambria Math"/>
                <w:kern w:val="2"/>
                <w:sz w:val="21"/>
                <w:szCs w:val="24"/>
              </w:rPr>
            </m:ctrlPr>
          </m:sSupPr>
          <m:e>
            <m:r>
              <m:rPr/>
              <w:rPr>
                <w:rFonts w:hint="default" w:ascii="Cambria Math" w:hAnsi="Cambria Math"/>
                <w:kern w:val="2"/>
                <w:sz w:val="21"/>
                <w:szCs w:val="24"/>
              </w:rPr>
              <m:t>σ</m:t>
            </m:r>
            <m:ctrlPr>
              <w:rPr>
                <w:rFonts w:hint="default" w:ascii="Cambria Math" w:hAnsi="Cambria Math"/>
                <w:kern w:val="2"/>
                <w:sz w:val="21"/>
                <w:szCs w:val="24"/>
              </w:rPr>
            </m:ctrlPr>
          </m:e>
          <m:sup>
            <m:r>
              <m:rPr/>
              <w:rPr>
                <w:rFonts w:hint="default" w:ascii="Cambria Math" w:hAnsi="Cambria Math"/>
                <w:kern w:val="2"/>
                <w:sz w:val="21"/>
                <w:szCs w:val="24"/>
              </w:rPr>
              <m:t>2</m:t>
            </m:r>
            <m:ctrlPr>
              <w:rPr>
                <w:rFonts w:hint="default" w:ascii="Cambria Math" w:hAnsi="Cambria Math"/>
                <w:kern w:val="2"/>
                <w:sz w:val="21"/>
                <w:szCs w:val="24"/>
              </w:rPr>
            </m:ctrlPr>
          </m:sup>
        </m:sSup>
      </m:oMath>
      <w:r>
        <w:rPr>
          <w:rFonts w:hint="eastAsia"/>
          <w:kern w:val="2"/>
          <w:sz w:val="21"/>
          <w:szCs w:val="24"/>
        </w:rPr>
        <w:t>。由于Re</w:t>
      </w:r>
      <w:r>
        <w:rPr>
          <w:kern w:val="2"/>
          <w:sz w:val="21"/>
          <w:szCs w:val="24"/>
        </w:rPr>
        <w:t>(t)</w:t>
      </w:r>
      <w:r>
        <w:rPr>
          <w:rFonts w:hint="eastAsia"/>
          <w:kern w:val="2"/>
          <w:sz w:val="21"/>
          <w:szCs w:val="24"/>
        </w:rPr>
        <w:t>和I</w:t>
      </w:r>
      <w:r>
        <w:rPr>
          <w:kern w:val="2"/>
          <w:sz w:val="21"/>
          <w:szCs w:val="24"/>
        </w:rPr>
        <w:t>m(t)</w:t>
      </w:r>
      <w:r>
        <w:rPr>
          <w:rFonts w:hint="eastAsia"/>
          <w:kern w:val="2"/>
          <w:sz w:val="21"/>
          <w:szCs w:val="24"/>
        </w:rPr>
        <w:t>都服从(0</w:t>
      </w:r>
      <w:r>
        <w:rPr>
          <w:kern w:val="2"/>
          <w:sz w:val="21"/>
          <w:szCs w:val="24"/>
        </w:rPr>
        <w:t xml:space="preserve">, </w:t>
      </w:r>
      <m:oMath>
        <m:sSup>
          <m:sSupPr>
            <m:ctrlPr>
              <w:rPr>
                <w:rFonts w:hint="default" w:ascii="Cambria Math" w:hAnsi="Cambria Math"/>
                <w:kern w:val="2"/>
                <w:sz w:val="21"/>
                <w:szCs w:val="24"/>
              </w:rPr>
            </m:ctrlPr>
          </m:sSupPr>
          <m:e>
            <m:r>
              <m:rPr/>
              <w:rPr>
                <w:rFonts w:hint="default" w:ascii="Cambria Math" w:hAnsi="Cambria Math"/>
                <w:kern w:val="2"/>
                <w:sz w:val="21"/>
                <w:szCs w:val="24"/>
              </w:rPr>
              <m:t>σ</m:t>
            </m:r>
            <m:ctrlPr>
              <w:rPr>
                <w:rFonts w:hint="default" w:ascii="Cambria Math" w:hAnsi="Cambria Math"/>
                <w:kern w:val="2"/>
                <w:sz w:val="21"/>
                <w:szCs w:val="24"/>
              </w:rPr>
            </m:ctrlPr>
          </m:e>
          <m:sup>
            <m:r>
              <m:rPr/>
              <w:rPr>
                <w:rFonts w:hint="default" w:ascii="Cambria Math" w:hAnsi="Cambria Math"/>
                <w:kern w:val="2"/>
                <w:sz w:val="21"/>
                <w:szCs w:val="24"/>
              </w:rPr>
              <m:t>2</m:t>
            </m:r>
            <m:ctrlPr>
              <w:rPr>
                <w:rFonts w:hint="default" w:ascii="Cambria Math" w:hAnsi="Cambria Math"/>
                <w:kern w:val="2"/>
                <w:sz w:val="21"/>
                <w:szCs w:val="24"/>
              </w:rPr>
            </m:ctrlPr>
          </m:sup>
        </m:sSup>
      </m:oMath>
      <w:r>
        <w:rPr>
          <w:kern w:val="2"/>
          <w:sz w:val="21"/>
          <w:szCs w:val="24"/>
        </w:rPr>
        <w:t>)</w:t>
      </w:r>
      <w:r>
        <w:rPr>
          <w:rFonts w:hint="eastAsia"/>
          <w:kern w:val="2"/>
          <w:sz w:val="21"/>
          <w:szCs w:val="24"/>
        </w:rPr>
        <w:t>的高斯分布，噪声混响的幅度</w:t>
      </w:r>
      <m:oMath>
        <m:d>
          <m:dPr>
            <m:begChr m:val="|"/>
            <m:endChr m:val="|"/>
            <m:ctrlPr>
              <w:rPr>
                <w:rFonts w:hint="default" w:ascii="Cambria Math" w:hAnsi="Cambria Math"/>
                <w:kern w:val="2"/>
                <w:sz w:val="21"/>
                <w:szCs w:val="24"/>
              </w:rPr>
            </m:ctrlPr>
          </m:dPr>
          <m:e>
            <m:r>
              <m:rPr>
                <m:sty m:val="p"/>
              </m:rPr>
              <w:rPr>
                <w:rFonts w:hint="default" w:ascii="Cambria Math" w:hAnsi="Cambria Math"/>
                <w:kern w:val="2"/>
                <w:sz w:val="21"/>
                <w:szCs w:val="24"/>
              </w:rPr>
              <m:t>X</m:t>
            </m:r>
            <m:d>
              <m:dPr>
                <m:ctrlPr>
                  <w:rPr>
                    <w:rFonts w:hint="default" w:ascii="Cambria Math" w:hAnsi="Cambria Math"/>
                    <w:kern w:val="2"/>
                    <w:sz w:val="21"/>
                    <w:szCs w:val="24"/>
                  </w:rPr>
                </m:ctrlPr>
              </m:dPr>
              <m:e>
                <m:r>
                  <m:rPr>
                    <m:sty m:val="p"/>
                  </m:rPr>
                  <w:rPr>
                    <w:rFonts w:hint="default" w:ascii="Cambria Math" w:hAnsi="Cambria Math"/>
                    <w:kern w:val="2"/>
                    <w:sz w:val="21"/>
                    <w:szCs w:val="24"/>
                  </w:rPr>
                  <m:t>t</m:t>
                </m:r>
                <m:ctrlPr>
                  <w:rPr>
                    <w:rFonts w:hint="default" w:ascii="Cambria Math" w:hAnsi="Cambria Math"/>
                    <w:kern w:val="2"/>
                    <w:sz w:val="21"/>
                    <w:szCs w:val="24"/>
                  </w:rPr>
                </m:ctrlPr>
              </m:e>
            </m:d>
            <m:ctrlPr>
              <w:rPr>
                <w:rFonts w:hint="default" w:ascii="Cambria Math" w:hAnsi="Cambria Math"/>
                <w:kern w:val="2"/>
                <w:sz w:val="21"/>
                <w:szCs w:val="24"/>
              </w:rPr>
            </m:ctrlPr>
          </m:e>
        </m:d>
        <m:r>
          <m:rPr>
            <m:sty m:val="p"/>
          </m:rPr>
          <w:rPr>
            <w:rFonts w:hint="default" w:ascii="Cambria Math" w:hAnsi="Cambria Math"/>
            <w:kern w:val="2"/>
            <w:sz w:val="21"/>
            <w:szCs w:val="24"/>
          </w:rPr>
          <m:t>=</m:t>
        </m:r>
        <m:rad>
          <m:radPr>
            <m:degHide m:val="1"/>
            <m:ctrlPr>
              <w:rPr>
                <w:rFonts w:hint="default" w:ascii="Cambria Math" w:hAnsi="Cambria Math"/>
                <w:kern w:val="2"/>
                <w:sz w:val="21"/>
                <w:szCs w:val="24"/>
              </w:rPr>
            </m:ctrlPr>
          </m:radPr>
          <m:deg>
            <m:ctrlPr>
              <w:rPr>
                <w:rFonts w:hint="default" w:ascii="Cambria Math" w:hAnsi="Cambria Math"/>
                <w:kern w:val="2"/>
                <w:sz w:val="21"/>
                <w:szCs w:val="24"/>
              </w:rPr>
            </m:ctrlPr>
          </m:deg>
          <m:e>
            <m:sSup>
              <m:sSupPr>
                <m:ctrlPr>
                  <w:rPr>
                    <w:rFonts w:hint="default" w:ascii="Cambria Math" w:hAnsi="Cambria Math"/>
                    <w:i/>
                    <w:kern w:val="2"/>
                    <w:sz w:val="21"/>
                    <w:szCs w:val="24"/>
                  </w:rPr>
                </m:ctrlPr>
              </m:sSupPr>
              <m:e>
                <m:r>
                  <m:rPr/>
                  <w:rPr>
                    <w:rFonts w:hint="default" w:ascii="Cambria Math" w:hAnsi="Cambria Math"/>
                    <w:kern w:val="2"/>
                    <w:sz w:val="21"/>
                    <w:szCs w:val="24"/>
                  </w:rPr>
                  <m:t>Re</m:t>
                </m:r>
                <m:ctrlPr>
                  <w:rPr>
                    <w:rFonts w:hint="default" w:ascii="Cambria Math" w:hAnsi="Cambria Math"/>
                    <w:i/>
                    <w:kern w:val="2"/>
                    <w:sz w:val="21"/>
                    <w:szCs w:val="24"/>
                  </w:rPr>
                </m:ctrlPr>
              </m:e>
              <m:sup>
                <m:r>
                  <m:rPr/>
                  <w:rPr>
                    <w:rFonts w:hint="default" w:ascii="Cambria Math" w:hAnsi="Cambria Math"/>
                    <w:kern w:val="2"/>
                    <w:sz w:val="21"/>
                    <w:szCs w:val="24"/>
                  </w:rPr>
                  <m:t>2</m:t>
                </m:r>
                <m:ctrlPr>
                  <w:rPr>
                    <w:rFonts w:hint="default" w:ascii="Cambria Math" w:hAnsi="Cambria Math"/>
                    <w:i/>
                    <w:kern w:val="2"/>
                    <w:sz w:val="21"/>
                    <w:szCs w:val="24"/>
                  </w:rPr>
                </m:ctrlPr>
              </m:sup>
            </m:sSup>
            <m:r>
              <m:rPr/>
              <w:rPr>
                <w:rFonts w:hint="default" w:ascii="Cambria Math" w:hAnsi="Cambria Math"/>
                <w:kern w:val="2"/>
                <w:sz w:val="21"/>
                <w:szCs w:val="24"/>
              </w:rPr>
              <m:t>+</m:t>
            </m:r>
            <m:sSup>
              <m:sSupPr>
                <m:ctrlPr>
                  <w:rPr>
                    <w:rFonts w:hint="default" w:ascii="Cambria Math" w:hAnsi="Cambria Math"/>
                    <w:i/>
                    <w:kern w:val="2"/>
                    <w:sz w:val="21"/>
                    <w:szCs w:val="24"/>
                  </w:rPr>
                </m:ctrlPr>
              </m:sSupPr>
              <m:e>
                <m:r>
                  <m:rPr/>
                  <w:rPr>
                    <w:rFonts w:hint="default" w:ascii="Cambria Math" w:hAnsi="Cambria Math"/>
                    <w:kern w:val="2"/>
                    <w:sz w:val="21"/>
                    <w:szCs w:val="24"/>
                  </w:rPr>
                  <m:t>Im</m:t>
                </m:r>
                <m:ctrlPr>
                  <w:rPr>
                    <w:rFonts w:hint="default" w:ascii="Cambria Math" w:hAnsi="Cambria Math"/>
                    <w:i/>
                    <w:kern w:val="2"/>
                    <w:sz w:val="21"/>
                    <w:szCs w:val="24"/>
                  </w:rPr>
                </m:ctrlPr>
              </m:e>
              <m:sup>
                <m:r>
                  <m:rPr/>
                  <w:rPr>
                    <w:rFonts w:hint="default" w:ascii="Cambria Math" w:hAnsi="Cambria Math"/>
                    <w:kern w:val="2"/>
                    <w:sz w:val="21"/>
                    <w:szCs w:val="24"/>
                  </w:rPr>
                  <m:t>2</m:t>
                </m:r>
                <m:ctrlPr>
                  <w:rPr>
                    <w:rFonts w:hint="default" w:ascii="Cambria Math" w:hAnsi="Cambria Math"/>
                    <w:i/>
                    <w:kern w:val="2"/>
                    <w:sz w:val="21"/>
                    <w:szCs w:val="24"/>
                  </w:rPr>
                </m:ctrlPr>
              </m:sup>
            </m:sSup>
            <m:ctrlPr>
              <w:rPr>
                <w:rFonts w:hint="default" w:ascii="Cambria Math" w:hAnsi="Cambria Math"/>
                <w:kern w:val="2"/>
                <w:sz w:val="21"/>
                <w:szCs w:val="24"/>
              </w:rPr>
            </m:ctrlPr>
          </m:e>
        </m:rad>
      </m:oMath>
      <w:r>
        <w:rPr>
          <w:rFonts w:hint="eastAsia"/>
          <w:kern w:val="2"/>
          <w:sz w:val="21"/>
          <w:szCs w:val="24"/>
        </w:rPr>
        <w:t>符合瑞利分布。根据上述分析，由于散射体广泛分布，每个像素的单个测量值是随机变化的。其幅度的概率密度函数遵循瑞利分布，均值为零，方差为</w:t>
      </w:r>
      <m:oMath>
        <m:sSup>
          <m:sSupPr>
            <m:ctrlPr>
              <w:rPr>
                <w:rFonts w:hint="default" w:ascii="Cambria Math" w:hAnsi="Cambria Math"/>
                <w:kern w:val="2"/>
                <w:sz w:val="21"/>
                <w:szCs w:val="24"/>
              </w:rPr>
            </m:ctrlPr>
          </m:sSupPr>
          <m:e>
            <m:r>
              <m:rPr/>
              <w:rPr>
                <w:rFonts w:hint="default" w:ascii="Cambria Math" w:hAnsi="Cambria Math"/>
                <w:kern w:val="2"/>
                <w:sz w:val="21"/>
                <w:szCs w:val="24"/>
              </w:rPr>
              <m:t>σ</m:t>
            </m:r>
            <m:ctrlPr>
              <w:rPr>
                <w:rFonts w:hint="default" w:ascii="Cambria Math" w:hAnsi="Cambria Math"/>
                <w:kern w:val="2"/>
                <w:sz w:val="21"/>
                <w:szCs w:val="24"/>
              </w:rPr>
            </m:ctrlPr>
          </m:e>
          <m:sup>
            <m:r>
              <m:rPr/>
              <w:rPr>
                <w:rFonts w:hint="default" w:ascii="Cambria Math" w:hAnsi="Cambria Math"/>
                <w:kern w:val="2"/>
                <w:sz w:val="21"/>
                <w:szCs w:val="24"/>
              </w:rPr>
              <m:t>2</m:t>
            </m:r>
            <m:ctrlPr>
              <w:rPr>
                <w:rFonts w:hint="default" w:ascii="Cambria Math" w:hAnsi="Cambria Math"/>
                <w:kern w:val="2"/>
                <w:sz w:val="21"/>
                <w:szCs w:val="24"/>
              </w:rPr>
            </m:ctrlPr>
          </m:sup>
        </m:sSup>
      </m:oMath>
      <w:r>
        <w:rPr>
          <w:rFonts w:hint="eastAsia"/>
          <w:color w:val="auto"/>
          <w:kern w:val="2"/>
          <w:sz w:val="21"/>
          <w:szCs w:val="24"/>
        </w:rPr>
        <w:t>。如果可以预测参数</w:t>
      </w:r>
      <m:oMath>
        <m:sSup>
          <m:sSupPr>
            <m:ctrlPr>
              <w:rPr>
                <w:rFonts w:hint="default" w:ascii="Cambria Math" w:hAnsi="Cambria Math"/>
                <w:color w:val="auto"/>
                <w:kern w:val="2"/>
                <w:sz w:val="21"/>
                <w:szCs w:val="24"/>
              </w:rPr>
            </m:ctrlPr>
          </m:sSupPr>
          <m:e>
            <m:r>
              <m:rPr/>
              <w:rPr>
                <w:rFonts w:hint="default" w:ascii="Cambria Math" w:hAnsi="Cambria Math"/>
                <w:color w:val="auto"/>
                <w:kern w:val="2"/>
                <w:sz w:val="21"/>
                <w:szCs w:val="24"/>
              </w:rPr>
              <m:t>σ</m:t>
            </m:r>
            <m:ctrlPr>
              <w:rPr>
                <w:rFonts w:hint="default" w:ascii="Cambria Math" w:hAnsi="Cambria Math"/>
                <w:color w:val="auto"/>
                <w:kern w:val="2"/>
                <w:sz w:val="21"/>
                <w:szCs w:val="24"/>
              </w:rPr>
            </m:ctrlPr>
          </m:e>
          <m:sup>
            <m:r>
              <m:rPr/>
              <w:rPr>
                <w:rFonts w:hint="default" w:ascii="Cambria Math" w:hAnsi="Cambria Math"/>
                <w:color w:val="auto"/>
                <w:kern w:val="2"/>
                <w:sz w:val="21"/>
                <w:szCs w:val="24"/>
              </w:rPr>
              <m:t>2</m:t>
            </m:r>
            <m:ctrlPr>
              <w:rPr>
                <w:rFonts w:hint="default" w:ascii="Cambria Math" w:hAnsi="Cambria Math"/>
                <w:color w:val="auto"/>
                <w:kern w:val="2"/>
                <w:sz w:val="21"/>
                <w:szCs w:val="24"/>
              </w:rPr>
            </m:ctrlPr>
          </m:sup>
        </m:sSup>
      </m:oMath>
      <w:r>
        <w:rPr>
          <w:rFonts w:hint="eastAsia"/>
          <w:color w:val="auto"/>
          <w:kern w:val="2"/>
          <w:sz w:val="21"/>
          <w:szCs w:val="24"/>
        </w:rPr>
        <w:t>，则可以生成幅度服从瑞利分布的噪声扰动。</w:t>
      </w:r>
    </w:p>
    <w:p>
      <w:pPr>
        <w:spacing w:line="360" w:lineRule="auto"/>
        <w:jc w:val="both"/>
        <w:rPr>
          <w:rFonts w:hint="eastAsia"/>
          <w:kern w:val="2"/>
          <w:sz w:val="21"/>
          <w:szCs w:val="24"/>
        </w:rPr>
      </w:pPr>
    </w:p>
    <w:p>
      <w:pPr>
        <w:spacing w:line="360" w:lineRule="auto"/>
        <w:jc w:val="both"/>
        <w:rPr>
          <w:kern w:val="2"/>
          <w:sz w:val="21"/>
          <w:szCs w:val="24"/>
        </w:rPr>
      </w:pPr>
      <w:r>
        <w:rPr>
          <w:rFonts w:hint="default"/>
          <w:kern w:val="2"/>
          <w:sz w:val="21"/>
          <w:szCs w:val="24"/>
        </w:rPr>
        <w:t>2</w:t>
      </w:r>
      <w:r>
        <w:rPr>
          <w:rFonts w:hint="eastAsia"/>
          <w:kern w:val="2"/>
          <w:sz w:val="21"/>
          <w:szCs w:val="24"/>
          <w:lang w:val="en-US" w:eastAsia="zh-Hans"/>
        </w:rPr>
        <w:t>.</w:t>
      </w:r>
      <w:r>
        <w:rPr>
          <w:kern w:val="2"/>
          <w:sz w:val="21"/>
          <w:szCs w:val="24"/>
        </w:rPr>
        <w:t xml:space="preserve"> </w:t>
      </w:r>
      <w:r>
        <w:rPr>
          <w:rFonts w:hint="eastAsia"/>
          <w:kern w:val="2"/>
          <w:sz w:val="21"/>
          <w:szCs w:val="24"/>
        </w:rPr>
        <w:t>自适应抗噪声水下声波目标识别模型</w:t>
      </w:r>
    </w:p>
    <w:p>
      <w:pPr>
        <w:spacing w:line="360" w:lineRule="auto"/>
        <w:ind w:firstLine="420" w:firstLineChars="200"/>
        <w:jc w:val="both"/>
        <w:rPr>
          <w:rFonts w:hint="default"/>
          <w:kern w:val="2"/>
          <w:sz w:val="21"/>
          <w:szCs w:val="24"/>
        </w:rPr>
      </w:pPr>
      <w:r>
        <w:rPr>
          <w:rFonts w:hint="eastAsia"/>
          <w:kern w:val="2"/>
          <w:sz w:val="21"/>
          <w:szCs w:val="24"/>
          <w:lang w:val="en-US" w:eastAsia="zh-Hans"/>
        </w:rPr>
        <w:t>在本发明中</w:t>
      </w:r>
      <w:r>
        <w:rPr>
          <w:rFonts w:hint="default"/>
          <w:kern w:val="2"/>
          <w:sz w:val="21"/>
          <w:szCs w:val="24"/>
          <w:lang w:eastAsia="zh-Hans"/>
        </w:rPr>
        <w:t>，</w:t>
      </w:r>
      <w:r>
        <w:rPr>
          <w:rFonts w:hint="eastAsia"/>
          <w:kern w:val="2"/>
          <w:sz w:val="21"/>
          <w:szCs w:val="24"/>
        </w:rPr>
        <w:t>利用对抗生成模型构建噪声生成网络，使用RoI池化层产生基于区域的特征作为输入，输出为符合真实分布的噪声扰动信息，并将其加入目标识别模型中来对抗环境噪声的干扰，使得识别结果可以抗环境噪声干扰。图1为自适应抗噪声水下声波目标识别模型的整体结构，其主要包含目标识别网络和噪声生成模块两个部分。在本</w:t>
      </w:r>
      <w:r>
        <w:rPr>
          <w:rFonts w:hint="eastAsia"/>
          <w:kern w:val="2"/>
          <w:sz w:val="21"/>
          <w:szCs w:val="24"/>
          <w:lang w:val="en-US" w:eastAsia="zh-Hans"/>
        </w:rPr>
        <w:t>发明</w:t>
      </w:r>
      <w:r>
        <w:rPr>
          <w:rFonts w:hint="eastAsia"/>
          <w:kern w:val="2"/>
          <w:sz w:val="21"/>
          <w:szCs w:val="24"/>
        </w:rPr>
        <w:t>中，为了便于理解和实现，选择Faster R-CNN作为基线模型，然后将噪声生成网络嵌入到目标检测器中</w:t>
      </w:r>
      <w:r>
        <w:rPr>
          <w:rFonts w:hint="default"/>
          <w:kern w:val="2"/>
          <w:sz w:val="21"/>
          <w:szCs w:val="24"/>
        </w:rPr>
        <w:t>。</w:t>
      </w:r>
    </w:p>
    <w:p>
      <w:pPr>
        <w:spacing w:line="360" w:lineRule="auto"/>
        <w:ind w:firstLine="420" w:firstLineChars="200"/>
        <w:jc w:val="both"/>
        <w:rPr>
          <w:kern w:val="2"/>
          <w:sz w:val="21"/>
          <w:szCs w:val="24"/>
        </w:rPr>
      </w:pPr>
      <w:r>
        <w:rPr>
          <w:rFonts w:hint="eastAsia"/>
          <w:kern w:val="2"/>
          <w:sz w:val="21"/>
          <w:szCs w:val="24"/>
          <w:lang w:val="en-US" w:eastAsia="zh-Hans"/>
        </w:rPr>
        <w:t>具体来说</w:t>
      </w:r>
      <w:r>
        <w:rPr>
          <w:rFonts w:hint="default"/>
          <w:kern w:val="2"/>
          <w:sz w:val="21"/>
          <w:szCs w:val="24"/>
          <w:lang w:eastAsia="zh-Hans"/>
        </w:rPr>
        <w:t>，</w:t>
      </w:r>
      <w:r>
        <w:rPr>
          <w:rFonts w:hint="eastAsia"/>
          <w:kern w:val="2"/>
          <w:sz w:val="21"/>
          <w:szCs w:val="24"/>
        </w:rPr>
        <w:t>在RoI池化层之后</w:t>
      </w:r>
      <w:r>
        <w:rPr>
          <w:rFonts w:hint="eastAsia"/>
          <w:kern w:val="2"/>
          <w:sz w:val="21"/>
          <w:szCs w:val="24"/>
          <w:lang w:val="en-US" w:eastAsia="zh-Hans"/>
        </w:rPr>
        <w:t>将特征图</w:t>
      </w:r>
      <w:r>
        <w:rPr>
          <w:rFonts w:hint="eastAsia"/>
          <w:kern w:val="2"/>
          <w:sz w:val="21"/>
          <w:szCs w:val="24"/>
        </w:rPr>
        <w:t>通过</w:t>
      </w:r>
      <w:r>
        <w:rPr>
          <w:rFonts w:hint="eastAsia"/>
          <w:kern w:val="2"/>
          <w:sz w:val="21"/>
          <w:szCs w:val="24"/>
          <w:lang w:val="en-US" w:eastAsia="zh-Hans"/>
        </w:rPr>
        <w:t>包含</w:t>
      </w:r>
      <w:r>
        <w:rPr>
          <w:rFonts w:hint="eastAsia"/>
          <w:kern w:val="2"/>
          <w:sz w:val="21"/>
          <w:szCs w:val="24"/>
        </w:rPr>
        <w:t>一个卷积层和两个级联全连接层</w:t>
      </w:r>
      <w:r>
        <w:rPr>
          <w:rFonts w:hint="eastAsia"/>
          <w:kern w:val="2"/>
          <w:sz w:val="21"/>
          <w:szCs w:val="24"/>
          <w:lang w:val="en-US" w:eastAsia="zh-Hans"/>
        </w:rPr>
        <w:t>的</w:t>
      </w:r>
      <w:r>
        <w:rPr>
          <w:rFonts w:hint="eastAsia"/>
          <w:kern w:val="2"/>
          <w:sz w:val="21"/>
          <w:szCs w:val="24"/>
        </w:rPr>
        <w:t>轻量级sideway网络</w:t>
      </w:r>
      <w:r>
        <w:rPr>
          <w:rFonts w:hint="default"/>
          <w:kern w:val="2"/>
          <w:sz w:val="21"/>
          <w:szCs w:val="24"/>
        </w:rPr>
        <w:t>，</w:t>
      </w:r>
      <w:r>
        <w:rPr>
          <w:rFonts w:hint="eastAsia"/>
          <w:kern w:val="2"/>
          <w:sz w:val="21"/>
          <w:szCs w:val="24"/>
          <w:lang w:val="en-US" w:eastAsia="zh-Hans"/>
        </w:rPr>
        <w:t>在噪声生成网络</w:t>
      </w:r>
      <w:r>
        <w:rPr>
          <w:rFonts w:hint="eastAsia"/>
          <w:color w:val="FF0000"/>
          <w:kern w:val="2"/>
          <w:sz w:val="21"/>
          <w:szCs w:val="24"/>
          <w:lang w:val="en-US" w:eastAsia="zh-Hans"/>
        </w:rPr>
        <w:t>预测方差</w:t>
      </w:r>
      <m:oMath>
        <m:sSup>
          <m:sSupPr>
            <m:ctrlPr>
              <w:rPr>
                <w:rFonts w:hint="default" w:ascii="Cambria Math" w:hAnsi="Cambria Math"/>
                <w:i/>
                <w:color w:val="FF0000"/>
                <w:kern w:val="2"/>
                <w:sz w:val="21"/>
                <w:szCs w:val="24"/>
              </w:rPr>
            </m:ctrlPr>
          </m:sSupPr>
          <m:e>
            <m:r>
              <m:rPr/>
              <w:rPr>
                <w:rFonts w:hint="default" w:ascii="Cambria Math" w:hAnsi="Cambria Math"/>
                <w:color w:val="FF0000"/>
                <w:kern w:val="2"/>
                <w:sz w:val="21"/>
                <w:szCs w:val="24"/>
              </w:rPr>
              <m:t>σ</m:t>
            </m:r>
            <m:ctrlPr>
              <w:rPr>
                <w:rFonts w:hint="default" w:ascii="Cambria Math" w:hAnsi="Cambria Math"/>
                <w:i/>
                <w:color w:val="FF0000"/>
                <w:kern w:val="2"/>
                <w:sz w:val="21"/>
                <w:szCs w:val="24"/>
              </w:rPr>
            </m:ctrlPr>
          </m:e>
          <m:sup>
            <m:r>
              <m:rPr/>
              <w:rPr>
                <w:rFonts w:hint="default" w:ascii="Cambria Math" w:hAnsi="Cambria Math"/>
                <w:color w:val="FF0000"/>
                <w:kern w:val="2"/>
                <w:sz w:val="21"/>
                <w:szCs w:val="24"/>
              </w:rPr>
              <m:t>2</m:t>
            </m:r>
            <m:ctrlPr>
              <w:rPr>
                <w:rFonts w:hint="default" w:ascii="Cambria Math" w:hAnsi="Cambria Math"/>
                <w:i/>
                <w:color w:val="FF0000"/>
                <w:kern w:val="2"/>
                <w:sz w:val="21"/>
                <w:szCs w:val="24"/>
              </w:rPr>
            </m:ctrlPr>
          </m:sup>
        </m:sSup>
      </m:oMath>
      <w:r>
        <w:rPr>
          <w:rFonts w:hint="eastAsia"/>
          <w:color w:val="FF0000"/>
          <w:kern w:val="2"/>
          <w:sz w:val="21"/>
          <w:szCs w:val="24"/>
          <w:lang w:val="en-US" w:eastAsia="zh-Hans"/>
        </w:rPr>
        <w:t>后</w:t>
      </w:r>
      <w:r>
        <w:rPr>
          <w:rFonts w:hint="default"/>
          <w:kern w:val="2"/>
          <w:sz w:val="21"/>
          <w:szCs w:val="24"/>
          <w:lang w:eastAsia="zh-Hans"/>
        </w:rPr>
        <w:t>，</w:t>
      </w:r>
      <w:r>
        <w:rPr>
          <w:rFonts w:hint="eastAsia"/>
          <w:kern w:val="2"/>
          <w:sz w:val="21"/>
          <w:szCs w:val="24"/>
        </w:rPr>
        <w:t>通过噪声产生器以随机方式生成幅度遵循瑞利分布的噪声。</w:t>
      </w:r>
      <w:r>
        <w:rPr>
          <w:rFonts w:hint="eastAsia"/>
          <w:kern w:val="2"/>
          <w:sz w:val="21"/>
          <w:szCs w:val="24"/>
          <w:lang w:val="en-US" w:eastAsia="zh-Hans"/>
        </w:rPr>
        <w:t>再将噪声产生器生成的噪声</w:t>
      </w:r>
      <w:r>
        <w:rPr>
          <w:rFonts w:hint="eastAsia"/>
          <w:kern w:val="2"/>
          <w:sz w:val="21"/>
          <w:szCs w:val="24"/>
        </w:rPr>
        <w:t>添加到原始特征中</w:t>
      </w:r>
      <w:r>
        <w:rPr>
          <w:rFonts w:hint="default"/>
          <w:kern w:val="2"/>
          <w:sz w:val="21"/>
          <w:szCs w:val="24"/>
        </w:rPr>
        <w:t>，</w:t>
      </w:r>
      <w:r>
        <w:rPr>
          <w:rFonts w:hint="eastAsia"/>
          <w:kern w:val="2"/>
          <w:sz w:val="21"/>
          <w:szCs w:val="24"/>
        </w:rPr>
        <w:t>以通过特定的噪声模型生成对抗样本</w:t>
      </w:r>
      <w:r>
        <w:rPr>
          <w:rFonts w:hint="default"/>
          <w:kern w:val="2"/>
          <w:sz w:val="21"/>
          <w:szCs w:val="24"/>
        </w:rPr>
        <w:t>。</w:t>
      </w:r>
      <w:r>
        <w:rPr>
          <w:rFonts w:hint="eastAsia"/>
          <w:kern w:val="2"/>
          <w:sz w:val="21"/>
          <w:szCs w:val="24"/>
          <w:lang w:val="en-US" w:eastAsia="zh-Hans"/>
        </w:rPr>
        <w:t>在噪声生成过程中</w:t>
      </w:r>
      <w:r>
        <w:rPr>
          <w:rFonts w:hint="eastAsia"/>
          <w:kern w:val="2"/>
          <w:sz w:val="21"/>
          <w:szCs w:val="24"/>
        </w:rPr>
        <w:t>采用无监督训练</w:t>
      </w:r>
      <w:r>
        <w:rPr>
          <w:rFonts w:hint="eastAsia"/>
          <w:kern w:val="2"/>
          <w:sz w:val="21"/>
          <w:szCs w:val="24"/>
          <w:lang w:val="en-US" w:eastAsia="zh-Hans"/>
        </w:rPr>
        <w:t>而不</w:t>
      </w:r>
      <w:r>
        <w:rPr>
          <w:rFonts w:hint="eastAsia"/>
          <w:kern w:val="2"/>
          <w:sz w:val="21"/>
          <w:szCs w:val="24"/>
        </w:rPr>
        <w:t>使用带标签的噪声数据</w:t>
      </w:r>
      <w:r>
        <w:rPr>
          <w:rFonts w:hint="default"/>
          <w:kern w:val="2"/>
          <w:sz w:val="21"/>
          <w:szCs w:val="24"/>
        </w:rPr>
        <w:t>，</w:t>
      </w:r>
      <w:r>
        <w:rPr>
          <w:rFonts w:hint="eastAsia"/>
          <w:kern w:val="2"/>
          <w:sz w:val="21"/>
          <w:szCs w:val="24"/>
          <w:lang w:val="en-US" w:eastAsia="zh-Hans"/>
        </w:rPr>
        <w:t>通过</w:t>
      </w:r>
      <w:r>
        <w:rPr>
          <w:rFonts w:hint="eastAsia"/>
          <w:kern w:val="2"/>
          <w:sz w:val="21"/>
          <w:szCs w:val="24"/>
        </w:rPr>
        <w:t>在语义低但分辨率高的特征中引入噪声，实现在合理的范围内自动添加噪声的功能</w:t>
      </w:r>
      <w:r>
        <w:rPr>
          <w:rFonts w:hint="default"/>
          <w:kern w:val="2"/>
          <w:sz w:val="21"/>
          <w:szCs w:val="24"/>
        </w:rPr>
        <w:t>，</w:t>
      </w:r>
      <w:r>
        <w:rPr>
          <w:rFonts w:hint="eastAsia"/>
          <w:kern w:val="2"/>
          <w:sz w:val="21"/>
          <w:szCs w:val="24"/>
        </w:rPr>
        <w:t>以使模型获得更好的泛化能力，并在不增加计算成本的情况下实现模型对环境噪声的抗干扰性。</w:t>
      </w:r>
    </w:p>
    <w:p>
      <w:pPr>
        <w:spacing w:line="360" w:lineRule="auto"/>
        <w:jc w:val="both"/>
        <w:rPr>
          <w:kern w:val="2"/>
          <w:sz w:val="21"/>
          <w:szCs w:val="24"/>
        </w:rPr>
      </w:pPr>
    </w:p>
    <w:p>
      <w:pPr>
        <w:spacing w:line="360" w:lineRule="auto"/>
        <w:jc w:val="center"/>
      </w:pPr>
      <w:r>
        <w:object>
          <v:shape id="_x0000_i1120" o:spt="75" type="#_x0000_t75" style="height:193.5pt;width:384.75pt;" o:ole="t" filled="f" o:preferrelative="t" stroked="f" coordsize="21600,21600">
            <v:path/>
            <v:fill on="f" focussize="0,0"/>
            <v:stroke on="f" joinstyle="miter"/>
            <v:imagedata r:id="rId8" o:title=""/>
            <o:lock v:ext="edit" aspectratio="t"/>
            <w10:wrap type="none"/>
            <w10:anchorlock/>
          </v:shape>
          <o:OLEObject Type="Embed" ProgID="Visio.Drawing.15" ShapeID="_x0000_i1120" DrawAspect="Content" ObjectID="_1468075725" r:id="rId7">
            <o:LockedField>false</o:LockedField>
          </o:OLEObject>
        </w:object>
      </w:r>
    </w:p>
    <w:p>
      <w:pPr>
        <w:spacing w:line="360" w:lineRule="auto"/>
        <w:jc w:val="center"/>
        <w:rPr>
          <w:sz w:val="21"/>
          <w:szCs w:val="21"/>
        </w:rPr>
      </w:pPr>
      <w:r>
        <w:rPr>
          <w:rFonts w:hint="eastAsia"/>
          <w:sz w:val="21"/>
          <w:szCs w:val="21"/>
        </w:rPr>
        <w:t>图1</w:t>
      </w:r>
      <w:r>
        <w:rPr>
          <w:sz w:val="21"/>
          <w:szCs w:val="21"/>
        </w:rPr>
        <w:t xml:space="preserve">. </w:t>
      </w:r>
      <w:r>
        <w:rPr>
          <w:rFonts w:hint="eastAsia"/>
          <w:sz w:val="21"/>
          <w:szCs w:val="21"/>
        </w:rPr>
        <w:t>水下声波目标检测整体结构</w:t>
      </w:r>
    </w:p>
    <w:p>
      <w:pPr>
        <w:spacing w:line="360" w:lineRule="auto"/>
        <w:jc w:val="both"/>
        <w:rPr>
          <w:kern w:val="2"/>
          <w:sz w:val="21"/>
          <w:szCs w:val="24"/>
        </w:rPr>
      </w:pPr>
      <w:r>
        <w:rPr>
          <w:rFonts w:hint="eastAsia"/>
          <w:kern w:val="2"/>
          <w:sz w:val="21"/>
          <w:szCs w:val="24"/>
        </w:rPr>
        <w:t>噪声生成网络的设计遵循两个原则：（1）噪声生成网络的训练目的为从卷积特征空间生成符合真实样本分布的噪声扰动，而不是简单的在输入图像上添加随机扰动值；（2）噪声生成网络无需增加额外的计算成本，并且容易嵌入到检测器中以保证端到端的训练。基于以上分析，噪声生成模块的结构如图2所示。噪声生成网络易于集成到各种先进的目标检测框架中。</w:t>
      </w:r>
    </w:p>
    <w:p>
      <w:pPr>
        <w:spacing w:line="360" w:lineRule="auto"/>
        <w:jc w:val="center"/>
      </w:pPr>
      <w:r>
        <w:object>
          <v:shape id="_x0000_i1075" o:spt="75" type="#_x0000_t75" style="height:153.75pt;width:369pt;" o:ole="t" filled="f" o:preferrelative="t" stroked="f" coordsize="21600,21600">
            <v:path/>
            <v:fill on="f" focussize="0,0"/>
            <v:stroke on="f" joinstyle="miter"/>
            <v:imagedata r:id="rId10" o:title=""/>
            <o:lock v:ext="edit" aspectratio="t"/>
            <w10:wrap type="none"/>
            <w10:anchorlock/>
          </v:shape>
          <o:OLEObject Type="Embed" ProgID="Visio.Drawing.15" ShapeID="_x0000_i1075" DrawAspect="Content" ObjectID="_1468075726" r:id="rId9">
            <o:LockedField>false</o:LockedField>
          </o:OLEObject>
        </w:object>
      </w:r>
    </w:p>
    <w:p>
      <w:pPr>
        <w:spacing w:line="360" w:lineRule="auto"/>
        <w:jc w:val="center"/>
        <w:rPr>
          <w:kern w:val="2"/>
          <w:sz w:val="21"/>
          <w:szCs w:val="21"/>
        </w:rPr>
      </w:pPr>
      <w:r>
        <w:rPr>
          <w:rFonts w:hint="eastAsia"/>
          <w:sz w:val="21"/>
          <w:szCs w:val="21"/>
        </w:rPr>
        <w:t>图2</w:t>
      </w:r>
      <w:r>
        <w:rPr>
          <w:sz w:val="21"/>
          <w:szCs w:val="21"/>
        </w:rPr>
        <w:t xml:space="preserve">. </w:t>
      </w:r>
      <w:r>
        <w:rPr>
          <w:rFonts w:hint="eastAsia"/>
          <w:sz w:val="21"/>
          <w:szCs w:val="21"/>
        </w:rPr>
        <w:t>噪声生成模块</w:t>
      </w:r>
    </w:p>
    <w:p>
      <w:pPr>
        <w:spacing w:line="360" w:lineRule="auto"/>
        <w:jc w:val="both"/>
        <w:rPr>
          <w:kern w:val="2"/>
          <w:sz w:val="21"/>
          <w:szCs w:val="24"/>
        </w:rPr>
      </w:pPr>
      <w:r>
        <w:rPr>
          <w:rFonts w:hint="eastAsia"/>
          <w:kern w:val="2"/>
          <w:sz w:val="21"/>
          <w:szCs w:val="24"/>
        </w:rPr>
        <w:t>因此，一旦方差</w:t>
      </w:r>
      <m:oMath>
        <m:sSup>
          <m:sSupPr>
            <m:ctrlPr>
              <w:rPr>
                <w:rFonts w:hint="default" w:ascii="Cambria Math" w:hAnsi="Cambria Math"/>
                <w:i/>
                <w:kern w:val="2"/>
                <w:sz w:val="21"/>
                <w:szCs w:val="24"/>
              </w:rPr>
            </m:ctrlPr>
          </m:sSupPr>
          <m:e>
            <m:r>
              <m:rPr/>
              <w:rPr>
                <w:rFonts w:hint="default" w:ascii="Cambria Math" w:hAnsi="Cambria Math"/>
                <w:kern w:val="2"/>
                <w:sz w:val="21"/>
                <w:szCs w:val="24"/>
              </w:rPr>
              <m:t>σ</m:t>
            </m:r>
            <m:ctrlPr>
              <w:rPr>
                <w:rFonts w:hint="default" w:ascii="Cambria Math" w:hAnsi="Cambria Math"/>
                <w:i/>
                <w:kern w:val="2"/>
                <w:sz w:val="21"/>
                <w:szCs w:val="24"/>
              </w:rPr>
            </m:ctrlPr>
          </m:e>
          <m:sup>
            <m:r>
              <m:rPr/>
              <w:rPr>
                <w:rFonts w:hint="default" w:ascii="Cambria Math" w:hAnsi="Cambria Math"/>
                <w:kern w:val="2"/>
                <w:sz w:val="21"/>
                <w:szCs w:val="24"/>
              </w:rPr>
              <m:t>2</m:t>
            </m:r>
            <m:ctrlPr>
              <w:rPr>
                <w:rFonts w:hint="default" w:ascii="Cambria Math" w:hAnsi="Cambria Math"/>
                <w:i/>
                <w:kern w:val="2"/>
                <w:sz w:val="21"/>
                <w:szCs w:val="24"/>
              </w:rPr>
            </m:ctrlPr>
          </m:sup>
        </m:sSup>
      </m:oMath>
      <w:r>
        <w:rPr>
          <w:rFonts w:hint="eastAsia"/>
          <w:kern w:val="2"/>
          <w:sz w:val="21"/>
          <w:szCs w:val="24"/>
        </w:rPr>
        <w:t>被预测，遵循瑞利分布的噪声</w:t>
      </w:r>
      <m:oMath>
        <m:sSub>
          <m:sSubPr>
            <m:ctrlPr>
              <w:rPr>
                <w:rFonts w:hint="default" w:ascii="Cambria Math" w:hAnsi="Cambria Math"/>
                <w:i/>
                <w:kern w:val="2"/>
                <w:sz w:val="21"/>
                <w:szCs w:val="24"/>
              </w:rPr>
            </m:ctrlPr>
          </m:sSubPr>
          <m:e>
            <m:r>
              <m:rPr/>
              <w:rPr>
                <w:rFonts w:hint="eastAsia" w:ascii="Cambria Math" w:hAnsi="Cambria Math"/>
                <w:kern w:val="2"/>
                <w:sz w:val="21"/>
                <w:szCs w:val="24"/>
              </w:rPr>
              <m:t>no</m:t>
            </m:r>
            <m:r>
              <m:rPr/>
              <w:rPr>
                <w:rFonts w:hint="default" w:ascii="Cambria Math" w:hAnsi="Cambria Math"/>
                <w:kern w:val="2"/>
                <w:sz w:val="21"/>
                <w:szCs w:val="24"/>
              </w:rPr>
              <m:t>i</m:t>
            </m:r>
            <m:r>
              <m:rPr/>
              <w:rPr>
                <w:rFonts w:hint="eastAsia" w:ascii="Cambria Math" w:hAnsi="Cambria Math"/>
                <w:kern w:val="2"/>
                <w:sz w:val="21"/>
                <w:szCs w:val="24"/>
              </w:rPr>
              <m:t>se</m:t>
            </m:r>
            <m:ctrlPr>
              <w:rPr>
                <w:rFonts w:hint="default" w:ascii="Cambria Math" w:hAnsi="Cambria Math"/>
                <w:i/>
                <w:kern w:val="2"/>
                <w:sz w:val="21"/>
                <w:szCs w:val="24"/>
              </w:rPr>
            </m:ctrlPr>
          </m:e>
          <m:sub>
            <m:r>
              <m:rPr/>
              <w:rPr>
                <w:rFonts w:hint="eastAsia" w:ascii="Cambria Math" w:hAnsi="Cambria Math"/>
                <w:kern w:val="2"/>
                <w:sz w:val="21"/>
                <w:szCs w:val="24"/>
              </w:rPr>
              <m:t>i</m:t>
            </m:r>
            <m:ctrlPr>
              <w:rPr>
                <w:rFonts w:hint="default" w:ascii="Cambria Math" w:hAnsi="Cambria Math"/>
                <w:i/>
                <w:kern w:val="2"/>
                <w:sz w:val="21"/>
                <w:szCs w:val="24"/>
              </w:rPr>
            </m:ctrlPr>
          </m:sub>
        </m:sSub>
      </m:oMath>
      <w:r>
        <w:rPr>
          <w:rFonts w:hint="eastAsia"/>
          <w:kern w:val="2"/>
          <w:sz w:val="21"/>
          <w:szCs w:val="24"/>
        </w:rPr>
        <w:t>即可通过噪声产生器以随机方式生成。生成的噪声</w:t>
      </w:r>
      <m:oMath>
        <m:sSub>
          <m:sSubPr>
            <m:ctrlPr>
              <w:rPr>
                <w:rFonts w:hint="default" w:ascii="Cambria Math" w:hAnsi="Cambria Math"/>
                <w:i/>
                <w:kern w:val="2"/>
                <w:sz w:val="21"/>
                <w:szCs w:val="24"/>
              </w:rPr>
            </m:ctrlPr>
          </m:sSubPr>
          <m:e>
            <m:r>
              <m:rPr/>
              <w:rPr>
                <w:rFonts w:hint="eastAsia" w:ascii="Cambria Math" w:hAnsi="Cambria Math"/>
                <w:kern w:val="2"/>
                <w:sz w:val="21"/>
                <w:szCs w:val="24"/>
              </w:rPr>
              <m:t>no</m:t>
            </m:r>
            <m:r>
              <m:rPr/>
              <w:rPr>
                <w:rFonts w:hint="default" w:ascii="Cambria Math" w:hAnsi="Cambria Math"/>
                <w:kern w:val="2"/>
                <w:sz w:val="21"/>
                <w:szCs w:val="24"/>
              </w:rPr>
              <m:t>i</m:t>
            </m:r>
            <m:r>
              <m:rPr/>
              <w:rPr>
                <w:rFonts w:hint="eastAsia" w:ascii="Cambria Math" w:hAnsi="Cambria Math"/>
                <w:kern w:val="2"/>
                <w:sz w:val="21"/>
                <w:szCs w:val="24"/>
              </w:rPr>
              <m:t>se</m:t>
            </m:r>
            <m:ctrlPr>
              <w:rPr>
                <w:rFonts w:hint="default" w:ascii="Cambria Math" w:hAnsi="Cambria Math"/>
                <w:i/>
                <w:kern w:val="2"/>
                <w:sz w:val="21"/>
                <w:szCs w:val="24"/>
              </w:rPr>
            </m:ctrlPr>
          </m:e>
          <m:sub>
            <m:r>
              <m:rPr/>
              <w:rPr>
                <w:rFonts w:hint="eastAsia" w:ascii="Cambria Math" w:hAnsi="Cambria Math"/>
                <w:kern w:val="2"/>
                <w:sz w:val="21"/>
                <w:szCs w:val="24"/>
              </w:rPr>
              <m:t>i</m:t>
            </m:r>
            <m:ctrlPr>
              <w:rPr>
                <w:rFonts w:hint="default" w:ascii="Cambria Math" w:hAnsi="Cambria Math"/>
                <w:i/>
                <w:kern w:val="2"/>
                <w:sz w:val="21"/>
                <w:szCs w:val="24"/>
              </w:rPr>
            </m:ctrlPr>
          </m:sub>
        </m:sSub>
      </m:oMath>
      <w:r>
        <w:rPr>
          <w:rFonts w:hint="eastAsia"/>
          <w:kern w:val="2"/>
          <w:sz w:val="21"/>
          <w:szCs w:val="24"/>
        </w:rPr>
        <w:t>与特征</w:t>
      </w:r>
      <m:oMath>
        <m:sSub>
          <m:sSubPr>
            <m:ctrlPr>
              <w:rPr>
                <w:rFonts w:hint="default" w:ascii="Cambria Math" w:hAnsi="Cambria Math"/>
                <w:i/>
                <w:kern w:val="2"/>
                <w:sz w:val="21"/>
                <w:szCs w:val="24"/>
              </w:rPr>
            </m:ctrlPr>
          </m:sSubPr>
          <m:e>
            <m:r>
              <m:rPr/>
              <w:rPr>
                <w:rFonts w:hint="default" w:ascii="Cambria Math" w:hAnsi="Cambria Math"/>
                <w:kern w:val="2"/>
                <w:sz w:val="21"/>
                <w:szCs w:val="24"/>
              </w:rPr>
              <m:t>χ</m:t>
            </m:r>
            <m:ctrlPr>
              <w:rPr>
                <w:rFonts w:hint="default" w:ascii="Cambria Math" w:hAnsi="Cambria Math"/>
                <w:i/>
                <w:kern w:val="2"/>
                <w:sz w:val="21"/>
                <w:szCs w:val="24"/>
              </w:rPr>
            </m:ctrlPr>
          </m:e>
          <m:sub>
            <m:r>
              <m:rPr/>
              <w:rPr>
                <w:rFonts w:hint="eastAsia" w:ascii="Cambria Math" w:hAnsi="Cambria Math"/>
                <w:kern w:val="2"/>
                <w:sz w:val="21"/>
                <w:szCs w:val="24"/>
              </w:rPr>
              <m:t>i</m:t>
            </m:r>
            <m:ctrlPr>
              <w:rPr>
                <w:rFonts w:hint="default" w:ascii="Cambria Math" w:hAnsi="Cambria Math"/>
                <w:i/>
                <w:kern w:val="2"/>
                <w:sz w:val="21"/>
                <w:szCs w:val="24"/>
              </w:rPr>
            </m:ctrlPr>
          </m:sub>
        </m:sSub>
      </m:oMath>
      <w:r>
        <w:rPr>
          <w:rFonts w:hint="eastAsia"/>
          <w:kern w:val="2"/>
          <w:sz w:val="21"/>
          <w:szCs w:val="24"/>
        </w:rPr>
        <w:t>具有相同的维数，在后续的训练过程中</w:t>
      </w:r>
      <m:oMath>
        <m:sSub>
          <m:sSubPr>
            <m:ctrlPr>
              <w:rPr>
                <w:rFonts w:hint="default" w:ascii="Cambria Math" w:hAnsi="Cambria Math"/>
                <w:i/>
                <w:kern w:val="2"/>
                <w:sz w:val="21"/>
                <w:szCs w:val="24"/>
              </w:rPr>
            </m:ctrlPr>
          </m:sSubPr>
          <m:e>
            <m:r>
              <m:rPr/>
              <w:rPr>
                <w:rFonts w:hint="eastAsia" w:ascii="Cambria Math" w:hAnsi="Cambria Math"/>
                <w:kern w:val="2"/>
                <w:sz w:val="21"/>
                <w:szCs w:val="24"/>
              </w:rPr>
              <m:t>no</m:t>
            </m:r>
            <m:r>
              <m:rPr/>
              <w:rPr>
                <w:rFonts w:hint="default" w:ascii="Cambria Math" w:hAnsi="Cambria Math"/>
                <w:kern w:val="2"/>
                <w:sz w:val="21"/>
                <w:szCs w:val="24"/>
              </w:rPr>
              <m:t>i</m:t>
            </m:r>
            <m:r>
              <m:rPr/>
              <w:rPr>
                <w:rFonts w:hint="eastAsia" w:ascii="Cambria Math" w:hAnsi="Cambria Math"/>
                <w:kern w:val="2"/>
                <w:sz w:val="21"/>
                <w:szCs w:val="24"/>
              </w:rPr>
              <m:t>se</m:t>
            </m:r>
            <m:ctrlPr>
              <w:rPr>
                <w:rFonts w:hint="default" w:ascii="Cambria Math" w:hAnsi="Cambria Math"/>
                <w:i/>
                <w:kern w:val="2"/>
                <w:sz w:val="21"/>
                <w:szCs w:val="24"/>
              </w:rPr>
            </m:ctrlPr>
          </m:e>
          <m:sub>
            <m:r>
              <m:rPr/>
              <w:rPr>
                <w:rFonts w:hint="eastAsia" w:ascii="Cambria Math" w:hAnsi="Cambria Math"/>
                <w:kern w:val="2"/>
                <w:sz w:val="21"/>
                <w:szCs w:val="24"/>
              </w:rPr>
              <m:t>i</m:t>
            </m:r>
            <m:ctrlPr>
              <w:rPr>
                <w:rFonts w:hint="default" w:ascii="Cambria Math" w:hAnsi="Cambria Math"/>
                <w:i/>
                <w:kern w:val="2"/>
                <w:sz w:val="21"/>
                <w:szCs w:val="24"/>
              </w:rPr>
            </m:ctrlPr>
          </m:sub>
        </m:sSub>
      </m:oMath>
      <w:r>
        <w:rPr>
          <w:rFonts w:hint="eastAsia"/>
          <w:kern w:val="2"/>
          <w:sz w:val="21"/>
          <w:szCs w:val="24"/>
        </w:rPr>
        <w:t>被添加到原始特征中以通过特定的噪声模型生成对抗样本。本项目中的噪声模型表示如下，</w:t>
      </w:r>
    </w:p>
    <w:p>
      <w:pPr>
        <w:spacing w:line="360" w:lineRule="auto"/>
        <w:jc w:val="center"/>
        <w:rPr>
          <w:kern w:val="2"/>
          <w:sz w:val="21"/>
          <w:szCs w:val="24"/>
        </w:rPr>
      </w:pPr>
      <m:oMathPara>
        <m:oMath>
          <m:sSub>
            <m:sSubPr>
              <m:ctrlPr>
                <w:rPr>
                  <w:rFonts w:hint="default" w:ascii="Cambria Math" w:hAnsi="Cambria Math"/>
                  <w:i/>
                  <w:kern w:val="2"/>
                  <w:sz w:val="21"/>
                  <w:szCs w:val="24"/>
                </w:rPr>
              </m:ctrlPr>
            </m:sSubPr>
            <m:e>
              <m:r>
                <m:rPr/>
                <w:rPr>
                  <w:rFonts w:hint="eastAsia" w:ascii="Cambria Math" w:hAnsi="Cambria Math"/>
                  <w:kern w:val="2"/>
                  <w:sz w:val="21"/>
                  <w:szCs w:val="24"/>
                </w:rPr>
                <m:t>A</m:t>
              </m:r>
              <m:ctrlPr>
                <w:rPr>
                  <w:rFonts w:hint="default" w:ascii="Cambria Math" w:hAnsi="Cambria Math"/>
                  <w:i/>
                  <w:kern w:val="2"/>
                  <w:sz w:val="21"/>
                  <w:szCs w:val="24"/>
                </w:rPr>
              </m:ctrlPr>
            </m:e>
            <m:sub>
              <m:r>
                <m:rPr/>
                <w:rPr>
                  <w:rFonts w:hint="default" w:ascii="Cambria Math" w:hAnsi="Cambria Math"/>
                  <w:kern w:val="2"/>
                  <w:sz w:val="21"/>
                  <w:szCs w:val="24"/>
                </w:rPr>
                <m:t>i</m:t>
              </m:r>
              <m:ctrlPr>
                <w:rPr>
                  <w:rFonts w:hint="default" w:ascii="Cambria Math" w:hAnsi="Cambria Math"/>
                  <w:i/>
                  <w:kern w:val="2"/>
                  <w:sz w:val="21"/>
                  <w:szCs w:val="24"/>
                </w:rPr>
              </m:ctrlPr>
            </m:sub>
          </m:sSub>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χ</m:t>
              </m:r>
              <m:ctrlPr>
                <w:rPr>
                  <w:rFonts w:hint="default" w:ascii="Cambria Math" w:hAnsi="Cambria Math"/>
                  <w:i/>
                  <w:kern w:val="2"/>
                  <w:sz w:val="21"/>
                  <w:szCs w:val="24"/>
                </w:rPr>
              </m:ctrlPr>
            </m:e>
            <m:sub>
              <m:r>
                <m:rPr/>
                <w:rPr>
                  <w:rFonts w:hint="default" w:ascii="Cambria Math" w:hAnsi="Cambria Math"/>
                  <w:kern w:val="2"/>
                  <w:sz w:val="21"/>
                  <w:szCs w:val="24"/>
                </w:rPr>
                <m:t>i</m:t>
              </m:r>
              <m:ctrlPr>
                <w:rPr>
                  <w:rFonts w:hint="default" w:ascii="Cambria Math" w:hAnsi="Cambria Math"/>
                  <w:i/>
                  <w:kern w:val="2"/>
                  <w:sz w:val="21"/>
                  <w:szCs w:val="24"/>
                </w:rPr>
              </m:ctrlPr>
            </m:sub>
          </m:sSub>
          <m:r>
            <m:rPr/>
            <w:rPr>
              <w:rFonts w:hint="default" w:ascii="Cambria Math" w:hAnsi="Cambria Math"/>
              <w:kern w:val="2"/>
              <w:sz w:val="21"/>
              <w:szCs w:val="24"/>
            </w:rPr>
            <m:t>+</m:t>
          </m:r>
          <m:sSup>
            <m:sSupPr>
              <m:ctrlPr>
                <w:rPr>
                  <w:rFonts w:hint="default" w:ascii="Cambria Math" w:hAnsi="Cambria Math"/>
                  <w:i/>
                  <w:kern w:val="2"/>
                  <w:sz w:val="21"/>
                  <w:szCs w:val="24"/>
                </w:rPr>
              </m:ctrlPr>
            </m:sSupPr>
            <m:e>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χ</m:t>
                  </m:r>
                  <m:ctrlPr>
                    <w:rPr>
                      <w:rFonts w:hint="default" w:ascii="Cambria Math" w:hAnsi="Cambria Math"/>
                      <w:i/>
                      <w:kern w:val="2"/>
                      <w:sz w:val="21"/>
                      <w:szCs w:val="24"/>
                    </w:rPr>
                  </m:ctrlPr>
                </m:e>
                <m:sub>
                  <m:r>
                    <m:rPr/>
                    <w:rPr>
                      <w:rFonts w:hint="default" w:ascii="Cambria Math" w:hAnsi="Cambria Math"/>
                      <w:kern w:val="2"/>
                      <w:sz w:val="21"/>
                      <w:szCs w:val="24"/>
                    </w:rPr>
                    <m:t>i</m:t>
                  </m:r>
                  <m:ctrlPr>
                    <w:rPr>
                      <w:rFonts w:hint="default" w:ascii="Cambria Math" w:hAnsi="Cambria Math"/>
                      <w:i/>
                      <w:kern w:val="2"/>
                      <w:sz w:val="21"/>
                      <w:szCs w:val="24"/>
                    </w:rPr>
                  </m:ctrlPr>
                </m:sub>
              </m:sSub>
              <m:r>
                <m:rPr/>
                <w:rPr>
                  <w:rFonts w:hint="default" w:ascii="Cambria Math" w:hAnsi="Cambria Math"/>
                  <w:kern w:val="2"/>
                  <w:sz w:val="21"/>
                  <w:szCs w:val="24"/>
                </w:rPr>
                <m:t>)</m:t>
              </m:r>
              <m:ctrlPr>
                <w:rPr>
                  <w:rFonts w:hint="default" w:ascii="Cambria Math" w:hAnsi="Cambria Math"/>
                  <w:i/>
                  <w:kern w:val="2"/>
                  <w:sz w:val="21"/>
                  <w:szCs w:val="24"/>
                </w:rPr>
              </m:ctrlPr>
            </m:e>
            <m:sup>
              <m:r>
                <m:rPr/>
                <w:rPr>
                  <w:rFonts w:hint="default" w:ascii="Cambria Math" w:hAnsi="Cambria Math"/>
                  <w:kern w:val="2"/>
                  <w:sz w:val="21"/>
                  <w:szCs w:val="24"/>
                </w:rPr>
                <m:t>γ</m:t>
              </m:r>
              <m:ctrlPr>
                <w:rPr>
                  <w:rFonts w:hint="default" w:ascii="Cambria Math" w:hAnsi="Cambria Math"/>
                  <w:i/>
                  <w:kern w:val="2"/>
                  <w:sz w:val="21"/>
                  <w:szCs w:val="24"/>
                </w:rPr>
              </m:ctrlPr>
            </m:sup>
          </m:sSup>
          <m:sSub>
            <m:sSubPr>
              <m:ctrlPr>
                <w:rPr>
                  <w:rFonts w:hint="default" w:ascii="Cambria Math" w:hAnsi="Cambria Math"/>
                  <w:i/>
                  <w:kern w:val="2"/>
                  <w:sz w:val="21"/>
                  <w:szCs w:val="24"/>
                </w:rPr>
              </m:ctrlPr>
            </m:sSubPr>
            <m:e>
              <m:r>
                <m:rPr/>
                <w:rPr>
                  <w:rFonts w:hint="default" w:ascii="Cambria Math" w:hAnsi="Cambria Math"/>
                  <w:kern w:val="2"/>
                  <w:sz w:val="21"/>
                  <w:szCs w:val="24"/>
                </w:rPr>
                <m:t>noise</m:t>
              </m:r>
              <m:ctrlPr>
                <w:rPr>
                  <w:rFonts w:hint="default" w:ascii="Cambria Math" w:hAnsi="Cambria Math"/>
                  <w:i/>
                  <w:kern w:val="2"/>
                  <w:sz w:val="21"/>
                  <w:szCs w:val="24"/>
                </w:rPr>
              </m:ctrlPr>
            </m:e>
            <m:sub>
              <m:r>
                <m:rPr/>
                <w:rPr>
                  <w:rFonts w:hint="default" w:ascii="Cambria Math" w:hAnsi="Cambria Math"/>
                  <w:kern w:val="2"/>
                  <w:sz w:val="21"/>
                  <w:szCs w:val="24"/>
                </w:rPr>
                <m:t>i</m:t>
              </m:r>
              <m:ctrlPr>
                <w:rPr>
                  <w:rFonts w:hint="default" w:ascii="Cambria Math" w:hAnsi="Cambria Math"/>
                  <w:i/>
                  <w:kern w:val="2"/>
                  <w:sz w:val="21"/>
                  <w:szCs w:val="24"/>
                </w:rPr>
              </m:ctrlPr>
            </m:sub>
          </m:sSub>
        </m:oMath>
      </m:oMathPara>
    </w:p>
    <w:p>
      <w:pPr>
        <w:spacing w:line="360" w:lineRule="auto"/>
        <w:jc w:val="both"/>
        <w:rPr>
          <w:rFonts w:ascii="Cambria Math" w:hAnsi="Cambria Math"/>
          <w:i/>
          <w:kern w:val="2"/>
          <w:sz w:val="21"/>
          <w:szCs w:val="24"/>
        </w:rPr>
      </w:pPr>
      <w:r>
        <w:rPr>
          <w:rFonts w:hint="eastAsia"/>
          <w:kern w:val="2"/>
          <w:sz w:val="21"/>
          <w:szCs w:val="24"/>
        </w:rPr>
        <w:t>其中，</w:t>
      </w:r>
      <m:oMath>
        <m:sSub>
          <m:sSubPr>
            <m:ctrlPr>
              <w:rPr>
                <w:rFonts w:hint="default" w:ascii="Cambria Math" w:hAnsi="Cambria Math"/>
                <w:i/>
                <w:kern w:val="2"/>
                <w:sz w:val="21"/>
                <w:szCs w:val="24"/>
              </w:rPr>
            </m:ctrlPr>
          </m:sSubPr>
          <m:e>
            <m:r>
              <m:rPr/>
              <w:rPr>
                <w:rFonts w:hint="eastAsia" w:ascii="Cambria Math" w:hAnsi="Cambria Math"/>
                <w:kern w:val="2"/>
                <w:sz w:val="21"/>
                <w:szCs w:val="24"/>
              </w:rPr>
              <m:t>A</m:t>
            </m:r>
            <m:ctrlPr>
              <w:rPr>
                <w:rFonts w:hint="default" w:ascii="Cambria Math" w:hAnsi="Cambria Math"/>
                <w:i/>
                <w:kern w:val="2"/>
                <w:sz w:val="21"/>
                <w:szCs w:val="24"/>
              </w:rPr>
            </m:ctrlPr>
          </m:e>
          <m:sub>
            <m:r>
              <m:rPr/>
              <w:rPr>
                <w:rFonts w:hint="default" w:ascii="Cambria Math" w:hAnsi="Cambria Math"/>
                <w:kern w:val="2"/>
                <w:sz w:val="21"/>
                <w:szCs w:val="24"/>
              </w:rPr>
              <m:t>i</m:t>
            </m:r>
            <m:ctrlPr>
              <w:rPr>
                <w:rFonts w:hint="default" w:ascii="Cambria Math" w:hAnsi="Cambria Math"/>
                <w:i/>
                <w:kern w:val="2"/>
                <w:sz w:val="21"/>
                <w:szCs w:val="24"/>
              </w:rPr>
            </m:ctrlPr>
          </m:sub>
        </m:sSub>
      </m:oMath>
      <w:r>
        <w:rPr>
          <w:rFonts w:hint="eastAsia"/>
          <w:kern w:val="2"/>
          <w:sz w:val="21"/>
          <w:szCs w:val="24"/>
        </w:rPr>
        <w:t>为第i个对抗样本，</w:t>
      </w:r>
      <m:oMath>
        <m:r>
          <m:rPr/>
          <w:rPr>
            <w:rFonts w:hint="default" w:ascii="Cambria Math" w:hAnsi="Cambria Math"/>
            <w:kern w:val="2"/>
            <w:sz w:val="21"/>
            <w:szCs w:val="24"/>
          </w:rPr>
          <m:t>γ</m:t>
        </m:r>
      </m:oMath>
      <w:r>
        <w:rPr>
          <w:rFonts w:hint="eastAsia"/>
          <w:kern w:val="2"/>
          <w:sz w:val="21"/>
          <w:szCs w:val="24"/>
        </w:rPr>
        <w:t>是可训练的模型超参数，</w:t>
      </w:r>
      <m:oMath>
        <m:r>
          <m:rPr/>
          <w:rPr>
            <w:rFonts w:hint="default" w:ascii="Cambria Math" w:hAnsi="Cambria Math"/>
            <w:kern w:val="2"/>
            <w:sz w:val="21"/>
            <w:szCs w:val="24"/>
          </w:rPr>
          <m:t>γ≥0</m:t>
        </m:r>
      </m:oMath>
      <w:r>
        <w:rPr>
          <w:rFonts w:hint="eastAsia"/>
          <w:kern w:val="2"/>
          <w:sz w:val="21"/>
          <w:szCs w:val="24"/>
        </w:rPr>
        <w:t>。</w:t>
      </w:r>
    </w:p>
    <w:p>
      <w:pPr>
        <w:spacing w:line="360" w:lineRule="auto"/>
        <w:jc w:val="both"/>
        <w:rPr>
          <w:bCs/>
          <w:kern w:val="2"/>
          <w:sz w:val="21"/>
          <w:szCs w:val="21"/>
        </w:rPr>
      </w:pPr>
      <w:r>
        <w:rPr>
          <w:bCs/>
          <w:sz w:val="21"/>
          <w:szCs w:val="21"/>
        </w:rPr>
        <w:t>3</w:t>
      </w:r>
      <w:r>
        <w:rPr>
          <w:rFonts w:hint="eastAsia"/>
          <w:bCs/>
          <w:sz w:val="21"/>
          <w:szCs w:val="21"/>
          <w:lang w:val="en-US" w:eastAsia="zh-Hans"/>
        </w:rPr>
        <w:t>.</w:t>
      </w:r>
      <w:r>
        <w:rPr>
          <w:bCs/>
          <w:sz w:val="21"/>
          <w:szCs w:val="21"/>
        </w:rPr>
        <w:t xml:space="preserve"> </w:t>
      </w:r>
      <w:r>
        <w:rPr>
          <w:rFonts w:hint="eastAsia"/>
          <w:bCs/>
          <w:sz w:val="21"/>
          <w:szCs w:val="21"/>
        </w:rPr>
        <w:t>目标函数</w:t>
      </w:r>
    </w:p>
    <w:p>
      <w:pPr>
        <w:spacing w:line="360" w:lineRule="auto"/>
        <w:ind w:firstLine="420" w:firstLineChars="200"/>
        <w:jc w:val="both"/>
        <w:rPr>
          <w:kern w:val="2"/>
          <w:sz w:val="21"/>
          <w:szCs w:val="24"/>
        </w:rPr>
      </w:pPr>
      <w:r>
        <w:rPr>
          <w:rFonts w:hint="eastAsia"/>
          <w:kern w:val="2"/>
          <w:sz w:val="21"/>
          <w:szCs w:val="24"/>
        </w:rPr>
        <w:t>假设x与y分别为输入水下声波和其对应的标注图像，</w:t>
      </w:r>
      <m:oMath>
        <m:sSub>
          <m:sSubPr>
            <m:ctrlPr>
              <w:rPr>
                <w:rFonts w:hint="default" w:ascii="Cambria Math" w:hAnsi="Cambria Math"/>
                <w:kern w:val="2"/>
                <w:sz w:val="21"/>
                <w:szCs w:val="24"/>
              </w:rPr>
            </m:ctrlPr>
          </m:sSubPr>
          <m:e>
            <m:r>
              <m:rPr/>
              <w:rPr>
                <w:rFonts w:hint="default" w:ascii="Cambria Math" w:hAnsi="Cambria Math"/>
                <w:kern w:val="2"/>
                <w:sz w:val="21"/>
                <w:szCs w:val="24"/>
              </w:rPr>
              <m:t>D</m:t>
            </m:r>
            <m:ctrlPr>
              <w:rPr>
                <w:rFonts w:hint="default" w:ascii="Cambria Math" w:hAnsi="Cambria Math"/>
                <w:kern w:val="2"/>
                <w:sz w:val="21"/>
                <w:szCs w:val="24"/>
              </w:rPr>
            </m:ctrlPr>
          </m:e>
          <m:sub>
            <m:r>
              <m:rPr/>
              <w:rPr>
                <w:rFonts w:hint="default" w:ascii="Cambria Math" w:hAnsi="Cambria Math"/>
                <w:kern w:val="2"/>
                <w:sz w:val="21"/>
                <w:szCs w:val="24"/>
              </w:rPr>
              <m:t>c</m:t>
            </m:r>
            <m:ctrlPr>
              <w:rPr>
                <w:rFonts w:hint="default" w:ascii="Cambria Math" w:hAnsi="Cambria Math"/>
                <w:kern w:val="2"/>
                <w:sz w:val="21"/>
                <w:szCs w:val="24"/>
              </w:rPr>
            </m:ctrlPr>
          </m:sub>
        </m:sSub>
        <m:r>
          <m:rPr/>
          <w:rPr>
            <w:rFonts w:hint="default" w:ascii="Cambria Math" w:hAnsi="Cambria Math"/>
            <w:kern w:val="2"/>
            <w:sz w:val="21"/>
            <w:szCs w:val="24"/>
          </w:rPr>
          <m:t>(x)</m:t>
        </m:r>
      </m:oMath>
      <w:r>
        <w:rPr>
          <w:rFonts w:hint="eastAsia"/>
          <w:kern w:val="2"/>
          <w:sz w:val="21"/>
          <w:szCs w:val="24"/>
        </w:rPr>
        <w:t>和</w:t>
      </w:r>
      <m:oMath>
        <m:sSub>
          <m:sSubPr>
            <m:ctrlPr>
              <w:rPr>
                <w:rFonts w:hint="default" w:ascii="Cambria Math" w:hAnsi="Cambria Math"/>
                <w:kern w:val="2"/>
                <w:sz w:val="21"/>
                <w:szCs w:val="24"/>
              </w:rPr>
            </m:ctrlPr>
          </m:sSubPr>
          <m:e>
            <m:r>
              <m:rPr/>
              <w:rPr>
                <w:rFonts w:hint="eastAsia" w:ascii="Cambria Math" w:hAnsi="Cambria Math"/>
                <w:kern w:val="2"/>
                <w:sz w:val="21"/>
                <w:szCs w:val="24"/>
              </w:rPr>
              <m:t>D</m:t>
            </m:r>
            <m:ctrlPr>
              <w:rPr>
                <w:rFonts w:hint="default" w:ascii="Cambria Math" w:hAnsi="Cambria Math"/>
                <w:kern w:val="2"/>
                <w:sz w:val="21"/>
                <w:szCs w:val="24"/>
              </w:rPr>
            </m:ctrlPr>
          </m:e>
          <m:sub>
            <m:r>
              <m:rPr/>
              <w:rPr>
                <w:rFonts w:hint="default" w:ascii="Cambria Math" w:hAnsi="Cambria Math"/>
                <w:kern w:val="2"/>
                <w:sz w:val="21"/>
                <w:szCs w:val="24"/>
              </w:rPr>
              <m:t>l</m:t>
            </m:r>
            <m:ctrlPr>
              <w:rPr>
                <w:rFonts w:hint="default" w:ascii="Cambria Math" w:hAnsi="Cambria Math"/>
                <w:kern w:val="2"/>
                <w:sz w:val="21"/>
                <w:szCs w:val="24"/>
              </w:rPr>
            </m:ctrlPr>
          </m:sub>
        </m:sSub>
        <m:r>
          <m:rPr/>
          <w:rPr>
            <w:rFonts w:hint="default" w:ascii="Cambria Math" w:hAnsi="Cambria Math"/>
            <w:kern w:val="2"/>
            <w:sz w:val="21"/>
            <w:szCs w:val="24"/>
          </w:rPr>
          <m:t>(x)</m:t>
        </m:r>
      </m:oMath>
      <w:r>
        <w:rPr>
          <w:rFonts w:hint="eastAsia"/>
          <w:kern w:val="2"/>
          <w:sz w:val="21"/>
          <w:szCs w:val="24"/>
        </w:rPr>
        <w:t>为模型输出的检测框及对应的真实检测框，模型训练的目标为最小化</w:t>
      </w:r>
      <m:oMath>
        <m:sSub>
          <m:sSubPr>
            <m:ctrlPr>
              <w:rPr>
                <w:rFonts w:ascii="Cambria Math" w:hAnsi="Cambria Math"/>
                <w:kern w:val="2"/>
                <w:sz w:val="21"/>
                <w:szCs w:val="24"/>
              </w:rPr>
            </m:ctrlPr>
          </m:sSubPr>
          <m:e>
            <m:r>
              <w:rPr>
                <w:rFonts w:ascii="Cambria Math" w:hAnsi="Cambria Math"/>
                <w:kern w:val="2"/>
                <w:sz w:val="21"/>
                <w:szCs w:val="24"/>
              </w:rPr>
              <m:t>L</m:t>
            </m:r>
            <m:ctrlPr>
              <w:rPr>
                <w:rFonts w:ascii="Cambria Math" w:hAnsi="Cambria Math"/>
                <w:kern w:val="2"/>
                <w:sz w:val="21"/>
                <w:szCs w:val="24"/>
              </w:rPr>
            </m:ctrlPr>
          </m:e>
          <m:sub>
            <m:r>
              <w:rPr>
                <w:rFonts w:ascii="Cambria Math" w:hAnsi="Cambria Math"/>
                <w:kern w:val="2"/>
                <w:sz w:val="21"/>
                <w:szCs w:val="24"/>
              </w:rPr>
              <m:t>D</m:t>
            </m:r>
            <m:ctrlPr>
              <w:rPr>
                <w:rFonts w:ascii="Cambria Math" w:hAnsi="Cambria Math"/>
                <w:kern w:val="2"/>
                <w:sz w:val="21"/>
                <w:szCs w:val="24"/>
              </w:rPr>
            </m:ctrlPr>
          </m:sub>
        </m:sSub>
      </m:oMath>
      <w:r>
        <w:rPr>
          <w:rFonts w:hint="eastAsia"/>
          <w:kern w:val="2"/>
          <w:sz w:val="21"/>
          <w:szCs w:val="24"/>
        </w:rPr>
        <w:t>,</w:t>
      </w:r>
    </w:p>
    <w:p>
      <w:pPr>
        <w:spacing w:line="360" w:lineRule="auto"/>
        <w:jc w:val="center"/>
        <w:rPr>
          <w:kern w:val="2"/>
          <w:sz w:val="21"/>
          <w:szCs w:val="24"/>
        </w:rPr>
      </w:pPr>
      <m:oMathPara>
        <m:oMath>
          <m:sSub>
            <m:sSubPr>
              <m:ctrlPr>
                <w:rPr>
                  <w:rFonts w:hint="default" w:ascii="Cambria Math" w:hAnsi="Cambria Math"/>
                  <w:kern w:val="2"/>
                  <w:sz w:val="21"/>
                  <w:szCs w:val="24"/>
                </w:rPr>
              </m:ctrlPr>
            </m:sSubPr>
            <m:e>
              <m:r>
                <m:rPr/>
                <w:rPr>
                  <w:rFonts w:hint="default" w:ascii="Cambria Math" w:hAnsi="Cambria Math"/>
                  <w:kern w:val="2"/>
                  <w:sz w:val="21"/>
                  <w:szCs w:val="24"/>
                </w:rPr>
                <m:t>L</m:t>
              </m:r>
              <m:ctrlPr>
                <w:rPr>
                  <w:rFonts w:hint="default" w:ascii="Cambria Math" w:hAnsi="Cambria Math"/>
                  <w:kern w:val="2"/>
                  <w:sz w:val="21"/>
                  <w:szCs w:val="24"/>
                </w:rPr>
              </m:ctrlPr>
            </m:e>
            <m:sub>
              <m:r>
                <m:rPr/>
                <w:rPr>
                  <w:rFonts w:hint="default" w:ascii="Cambria Math" w:hAnsi="Cambria Math"/>
                  <w:kern w:val="2"/>
                  <w:sz w:val="21"/>
                  <w:szCs w:val="24"/>
                </w:rPr>
                <m:t>D</m:t>
              </m:r>
              <m:ctrlPr>
                <w:rPr>
                  <w:rFonts w:hint="default" w:ascii="Cambria Math" w:hAnsi="Cambria Math"/>
                  <w:kern w:val="2"/>
                  <w:sz w:val="21"/>
                  <w:szCs w:val="24"/>
                </w:rPr>
              </m:ctrlPr>
            </m:sub>
          </m:sSub>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L</m:t>
              </m:r>
              <m:ctrlPr>
                <w:rPr>
                  <w:rFonts w:hint="default" w:ascii="Cambria Math" w:hAnsi="Cambria Math"/>
                  <w:i/>
                  <w:kern w:val="2"/>
                  <w:sz w:val="21"/>
                  <w:szCs w:val="24"/>
                </w:rPr>
              </m:ctrlPr>
            </m:e>
            <m:sub>
              <m:r>
                <m:rPr/>
                <w:rPr>
                  <w:rFonts w:hint="default" w:ascii="Cambria Math" w:hAnsi="Cambria Math"/>
                  <w:kern w:val="2"/>
                  <w:sz w:val="21"/>
                  <w:szCs w:val="24"/>
                </w:rPr>
                <m:t>softmax</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sSub>
                <m:sSubPr>
                  <m:ctrlPr>
                    <w:rPr>
                      <w:rFonts w:hint="default" w:ascii="Cambria Math" w:hAnsi="Cambria Math"/>
                      <w:i/>
                      <w:kern w:val="2"/>
                      <w:sz w:val="21"/>
                      <w:szCs w:val="24"/>
                    </w:rPr>
                  </m:ctrlPr>
                </m:sSubPr>
                <m:e>
                  <m:r>
                    <m:rPr/>
                    <w:rPr>
                      <w:rFonts w:hint="default" w:ascii="Cambria Math" w:hAnsi="Cambria Math"/>
                      <w:kern w:val="2"/>
                      <w:sz w:val="21"/>
                      <w:szCs w:val="24"/>
                    </w:rPr>
                    <m:t>D</m:t>
                  </m:r>
                  <m:ctrlPr>
                    <w:rPr>
                      <w:rFonts w:hint="default" w:ascii="Cambria Math" w:hAnsi="Cambria Math"/>
                      <w:i/>
                      <w:kern w:val="2"/>
                      <w:sz w:val="21"/>
                      <w:szCs w:val="24"/>
                    </w:rPr>
                  </m:ctrlPr>
                </m:e>
                <m:sub>
                  <m:r>
                    <m:rPr/>
                    <w:rPr>
                      <w:rFonts w:hint="default" w:ascii="Cambria Math" w:hAnsi="Cambria Math"/>
                      <w:kern w:val="2"/>
                      <w:sz w:val="21"/>
                      <w:szCs w:val="24"/>
                    </w:rPr>
                    <m:t>c</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χ</m:t>
                  </m:r>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y</m:t>
                  </m:r>
                  <m:ctrlPr>
                    <w:rPr>
                      <w:rFonts w:hint="default" w:ascii="Cambria Math" w:hAnsi="Cambria Math"/>
                      <w:i/>
                      <w:kern w:val="2"/>
                      <w:sz w:val="21"/>
                      <w:szCs w:val="24"/>
                    </w:rPr>
                  </m:ctrlPr>
                </m:e>
                <m:sub>
                  <m:r>
                    <m:rPr/>
                    <w:rPr>
                      <w:rFonts w:hint="default" w:ascii="Cambria Math" w:hAnsi="Cambria Math"/>
                      <w:kern w:val="2"/>
                      <w:sz w:val="21"/>
                      <w:szCs w:val="24"/>
                    </w:rPr>
                    <m:t>c</m:t>
                  </m:r>
                  <m:ctrlPr>
                    <w:rPr>
                      <w:rFonts w:hint="default" w:ascii="Cambria Math" w:hAnsi="Cambria Math"/>
                      <w:i/>
                      <w:kern w:val="2"/>
                      <w:sz w:val="21"/>
                      <w:szCs w:val="24"/>
                    </w:rPr>
                  </m:ctrlPr>
                </m:sub>
              </m:sSub>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y</m:t>
                  </m:r>
                  <m:ctrlPr>
                    <w:rPr>
                      <w:rFonts w:hint="default" w:ascii="Cambria Math" w:hAnsi="Cambria Math"/>
                      <w:i/>
                      <w:kern w:val="2"/>
                      <w:sz w:val="21"/>
                      <w:szCs w:val="24"/>
                    </w:rPr>
                  </m:ctrlPr>
                </m:e>
                <m:sub>
                  <m:r>
                    <m:rPr/>
                    <w:rPr>
                      <w:rFonts w:hint="default" w:ascii="Cambria Math" w:hAnsi="Cambria Math"/>
                      <w:kern w:val="2"/>
                      <w:sz w:val="21"/>
                      <w:szCs w:val="24"/>
                    </w:rPr>
                    <m:t>c</m:t>
                  </m:r>
                  <m:ctrlPr>
                    <w:rPr>
                      <w:rFonts w:hint="default" w:ascii="Cambria Math" w:hAnsi="Cambria Math"/>
                      <w:i/>
                      <w:kern w:val="2"/>
                      <w:sz w:val="21"/>
                      <w:szCs w:val="24"/>
                    </w:rPr>
                  </m:ctrlPr>
                </m:sub>
              </m:sSub>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b</m:t>
                  </m:r>
                  <m:ctrlPr>
                    <w:rPr>
                      <w:rFonts w:hint="default" w:ascii="Cambria Math" w:hAnsi="Cambria Math"/>
                      <w:i/>
                      <w:kern w:val="2"/>
                      <w:sz w:val="21"/>
                      <w:szCs w:val="24"/>
                    </w:rPr>
                  </m:ctrlPr>
                </m:e>
                <m:sub>
                  <m:r>
                    <m:rPr/>
                    <w:rPr>
                      <w:rFonts w:hint="default" w:ascii="Cambria Math" w:hAnsi="Cambria Math"/>
                      <w:kern w:val="2"/>
                      <w:sz w:val="21"/>
                      <w:szCs w:val="24"/>
                    </w:rPr>
                    <m:t>g</m:t>
                  </m:r>
                  <m:ctrlPr>
                    <w:rPr>
                      <w:rFonts w:hint="default" w:ascii="Cambria Math" w:hAnsi="Cambria Math"/>
                      <w:i/>
                      <w:kern w:val="2"/>
                      <w:sz w:val="21"/>
                      <w:szCs w:val="24"/>
                    </w:rPr>
                  </m:ctrlPr>
                </m:sub>
              </m:sSub>
              <m:r>
                <m:rPr/>
                <w:rPr>
                  <w:rFonts w:hint="default" w:ascii="Cambria Math" w:hAnsi="Cambria Math"/>
                  <w:kern w:val="2"/>
                  <w:sz w:val="21"/>
                  <w:szCs w:val="24"/>
                </w:rPr>
                <m:t>]L</m:t>
              </m:r>
              <m:ctrlPr>
                <w:rPr>
                  <w:rFonts w:hint="default" w:ascii="Cambria Math" w:hAnsi="Cambria Math"/>
                  <w:i/>
                  <w:kern w:val="2"/>
                  <w:sz w:val="21"/>
                  <w:szCs w:val="24"/>
                </w:rPr>
              </m:ctrlPr>
            </m:e>
            <m:sub>
              <m:r>
                <m:rPr/>
                <w:rPr>
                  <w:rFonts w:hint="default" w:ascii="Cambria Math" w:hAnsi="Cambria Math"/>
                  <w:kern w:val="2"/>
                  <w:sz w:val="21"/>
                  <w:szCs w:val="24"/>
                </w:rPr>
                <m:t>bbox</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sSub>
                <m:sSubPr>
                  <m:ctrlPr>
                    <w:rPr>
                      <w:rFonts w:hint="default" w:ascii="Cambria Math" w:hAnsi="Cambria Math"/>
                      <w:i/>
                      <w:kern w:val="2"/>
                      <w:sz w:val="21"/>
                      <w:szCs w:val="24"/>
                    </w:rPr>
                  </m:ctrlPr>
                </m:sSubPr>
                <m:e>
                  <m:r>
                    <m:rPr/>
                    <w:rPr>
                      <w:rFonts w:hint="default" w:ascii="Cambria Math" w:hAnsi="Cambria Math"/>
                      <w:kern w:val="2"/>
                      <w:sz w:val="21"/>
                      <w:szCs w:val="24"/>
                    </w:rPr>
                    <m:t>D</m:t>
                  </m:r>
                  <m:ctrlPr>
                    <w:rPr>
                      <w:rFonts w:hint="default" w:ascii="Cambria Math" w:hAnsi="Cambria Math"/>
                      <w:i/>
                      <w:kern w:val="2"/>
                      <w:sz w:val="21"/>
                      <w:szCs w:val="24"/>
                    </w:rPr>
                  </m:ctrlPr>
                </m:e>
                <m:sub>
                  <m:r>
                    <m:rPr/>
                    <w:rPr>
                      <w:rFonts w:hint="default" w:ascii="Cambria Math" w:hAnsi="Cambria Math"/>
                      <w:kern w:val="2"/>
                      <w:sz w:val="21"/>
                      <w:szCs w:val="24"/>
                    </w:rPr>
                    <m:t>l</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χ</m:t>
                  </m:r>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y</m:t>
                  </m:r>
                  <m:ctrlPr>
                    <w:rPr>
                      <w:rFonts w:hint="default" w:ascii="Cambria Math" w:hAnsi="Cambria Math"/>
                      <w:i/>
                      <w:kern w:val="2"/>
                      <w:sz w:val="21"/>
                      <w:szCs w:val="24"/>
                    </w:rPr>
                  </m:ctrlPr>
                </m:e>
                <m:sub>
                  <m:r>
                    <m:rPr/>
                    <w:rPr>
                      <w:rFonts w:hint="default" w:ascii="Cambria Math" w:hAnsi="Cambria Math"/>
                      <w:kern w:val="2"/>
                      <w:sz w:val="21"/>
                      <w:szCs w:val="24"/>
                    </w:rPr>
                    <m:t>l</m:t>
                  </m:r>
                  <m:ctrlPr>
                    <w:rPr>
                      <w:rFonts w:hint="default" w:ascii="Cambria Math" w:hAnsi="Cambria Math"/>
                      <w:i/>
                      <w:kern w:val="2"/>
                      <w:sz w:val="21"/>
                      <w:szCs w:val="24"/>
                    </w:rPr>
                  </m:ctrlPr>
                </m:sub>
              </m:sSub>
              <m:ctrlPr>
                <w:rPr>
                  <w:rFonts w:hint="default" w:ascii="Cambria Math" w:hAnsi="Cambria Math"/>
                  <w:i/>
                  <w:kern w:val="2"/>
                  <w:sz w:val="21"/>
                  <w:szCs w:val="24"/>
                </w:rPr>
              </m:ctrlPr>
            </m:e>
          </m:d>
        </m:oMath>
      </m:oMathPara>
    </w:p>
    <w:p>
      <w:pPr>
        <w:spacing w:line="360" w:lineRule="auto"/>
        <w:rPr>
          <w:kern w:val="2"/>
          <w:sz w:val="21"/>
          <w:szCs w:val="24"/>
        </w:rPr>
      </w:pPr>
      <w:r>
        <w:rPr>
          <w:rFonts w:hint="eastAsia"/>
          <w:kern w:val="2"/>
          <w:sz w:val="21"/>
          <w:szCs w:val="24"/>
        </w:rPr>
        <w:t>其中，</w:t>
      </w:r>
      <m:oMath>
        <m:r>
          <m:rPr/>
          <w:rPr>
            <w:rFonts w:hint="default" w:ascii="Cambria Math" w:hAnsi="Cambria Math"/>
            <w:kern w:val="2"/>
            <w:sz w:val="21"/>
            <w:szCs w:val="24"/>
          </w:rPr>
          <m:t>χ</m:t>
        </m:r>
      </m:oMath>
      <w:r>
        <w:rPr>
          <w:rFonts w:hint="eastAsia"/>
          <w:kern w:val="2"/>
          <w:sz w:val="21"/>
          <w:szCs w:val="24"/>
        </w:rPr>
        <w:t>为输入图像的原始特征表示（不含有噪声扰动），目标函数中第一部分为softmax损失，第二部分为检测框损失。</w:t>
      </w:r>
    </w:p>
    <w:p>
      <w:pPr>
        <w:spacing w:line="360" w:lineRule="auto"/>
        <w:jc w:val="center"/>
        <w:rPr>
          <w:kern w:val="2"/>
          <w:sz w:val="21"/>
          <w:szCs w:val="24"/>
        </w:rPr>
      </w:pPr>
      <w:r>
        <w:rPr>
          <w:rFonts w:hint="default"/>
          <w:kern w:val="2"/>
          <w:sz w:val="21"/>
          <w:szCs w:val="24"/>
        </w:rPr>
        <w:t xml:space="preserve">       </w:t>
      </w:r>
      <w:r>
        <w:rPr>
          <w:rFonts w:hint="eastAsia"/>
          <w:kern w:val="2"/>
          <w:sz w:val="21"/>
          <w:szCs w:val="24"/>
        </w:rPr>
        <w:t>基于对抗性学习的方法旨在生成欺骗检测器的对抗性示例，在我们的方法中，我们直接将对抗性</w:t>
      </w:r>
      <w:r>
        <w:rPr>
          <w:rFonts w:hint="default"/>
          <w:kern w:val="2"/>
          <w:sz w:val="21"/>
          <w:szCs w:val="24"/>
        </w:rPr>
        <w:t xml:space="preserve"> </w:t>
      </w:r>
      <w:r>
        <w:rPr>
          <w:rFonts w:hint="eastAsia"/>
          <w:kern w:val="2"/>
          <w:sz w:val="21"/>
          <w:szCs w:val="24"/>
        </w:rPr>
        <w:t>示例作为原始示例的额外的表示辅助决策来预测类别和边界框。因此，将上述目标函数修改为，</w:t>
      </w:r>
      <w:r>
        <w:rPr>
          <w:rFonts w:ascii="Cambria Math" w:hAnsi="Cambria Math"/>
          <w:b w:val="0"/>
          <w:i w:val="0"/>
          <w:kern w:val="2"/>
          <w:sz w:val="21"/>
          <w:szCs w:val="24"/>
          <w:oMath/>
        </w:rPr>
        <w:br w:type="textWrapping"/>
      </w:r>
      <m:oMathPara>
        <m:oMath>
          <m:sSub>
            <m:sSubPr>
              <m:ctrlPr>
                <w:rPr>
                  <w:rFonts w:hint="default" w:ascii="Cambria Math" w:hAnsi="Cambria Math"/>
                  <w:kern w:val="2"/>
                  <w:sz w:val="21"/>
                  <w:szCs w:val="24"/>
                </w:rPr>
              </m:ctrlPr>
            </m:sSubPr>
            <m:e>
              <m:r>
                <m:rPr/>
                <w:rPr>
                  <w:rFonts w:hint="default" w:ascii="Cambria Math" w:hAnsi="Cambria Math"/>
                  <w:kern w:val="2"/>
                  <w:sz w:val="21"/>
                  <w:szCs w:val="24"/>
                </w:rPr>
                <m:t>L</m:t>
              </m:r>
              <m:ctrlPr>
                <w:rPr>
                  <w:rFonts w:hint="default" w:ascii="Cambria Math" w:hAnsi="Cambria Math"/>
                  <w:kern w:val="2"/>
                  <w:sz w:val="21"/>
                  <w:szCs w:val="24"/>
                </w:rPr>
              </m:ctrlPr>
            </m:e>
            <m:sub>
              <m:r>
                <m:rPr/>
                <w:rPr>
                  <w:rFonts w:hint="eastAsia" w:ascii="Cambria Math" w:hAnsi="Cambria Math"/>
                  <w:kern w:val="2"/>
                  <w:sz w:val="21"/>
                  <w:szCs w:val="24"/>
                </w:rPr>
                <m:t>P</m:t>
              </m:r>
              <m:ctrlPr>
                <w:rPr>
                  <w:rFonts w:hint="default" w:ascii="Cambria Math" w:hAnsi="Cambria Math"/>
                  <w:kern w:val="2"/>
                  <w:sz w:val="21"/>
                  <w:szCs w:val="24"/>
                </w:rPr>
              </m:ctrlPr>
            </m:sub>
          </m:sSub>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L</m:t>
              </m:r>
              <m:ctrlPr>
                <w:rPr>
                  <w:rFonts w:hint="default" w:ascii="Cambria Math" w:hAnsi="Cambria Math"/>
                  <w:i/>
                  <w:kern w:val="2"/>
                  <w:sz w:val="21"/>
                  <w:szCs w:val="24"/>
                </w:rPr>
              </m:ctrlPr>
            </m:e>
            <m:sub>
              <m:r>
                <m:rPr/>
                <w:rPr>
                  <w:rFonts w:hint="default" w:ascii="Cambria Math" w:hAnsi="Cambria Math"/>
                  <w:kern w:val="2"/>
                  <w:sz w:val="21"/>
                  <w:szCs w:val="24"/>
                </w:rPr>
                <m:t>softmax</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sSub>
                <m:sSubPr>
                  <m:ctrlPr>
                    <w:rPr>
                      <w:rFonts w:hint="default" w:ascii="Cambria Math" w:hAnsi="Cambria Math"/>
                      <w:i/>
                      <w:kern w:val="2"/>
                      <w:sz w:val="21"/>
                      <w:szCs w:val="24"/>
                    </w:rPr>
                  </m:ctrlPr>
                </m:sSubPr>
                <m:e>
                  <m:r>
                    <m:rPr/>
                    <w:rPr>
                      <w:rFonts w:hint="default" w:ascii="Cambria Math" w:hAnsi="Cambria Math"/>
                      <w:kern w:val="2"/>
                      <w:sz w:val="21"/>
                      <w:szCs w:val="24"/>
                    </w:rPr>
                    <m:t>D</m:t>
                  </m:r>
                  <m:ctrlPr>
                    <w:rPr>
                      <w:rFonts w:hint="default" w:ascii="Cambria Math" w:hAnsi="Cambria Math"/>
                      <w:i/>
                      <w:kern w:val="2"/>
                      <w:sz w:val="21"/>
                      <w:szCs w:val="24"/>
                    </w:rPr>
                  </m:ctrlPr>
                </m:e>
                <m:sub>
                  <m:r>
                    <m:rPr/>
                    <w:rPr>
                      <w:rFonts w:hint="default" w:ascii="Cambria Math" w:hAnsi="Cambria Math"/>
                      <w:kern w:val="2"/>
                      <w:sz w:val="21"/>
                      <w:szCs w:val="24"/>
                    </w:rPr>
                    <m:t>c</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χ</m:t>
                  </m:r>
                  <m:r>
                    <m:rPr/>
                    <w:rPr>
                      <w:rFonts w:hint="eastAsia" w:ascii="Cambria Math" w:hAnsi="Cambria Math"/>
                      <w:kern w:val="2"/>
                      <w:sz w:val="21"/>
                      <w:szCs w:val="24"/>
                    </w:rPr>
                    <m:t>+</m:t>
                  </m:r>
                  <m:sSub>
                    <m:sSubPr>
                      <m:ctrlPr>
                        <w:rPr>
                          <w:rFonts w:hint="default" w:ascii="Cambria Math" w:hAnsi="Cambria Math"/>
                          <w:i/>
                          <w:kern w:val="2"/>
                          <w:sz w:val="21"/>
                          <w:szCs w:val="24"/>
                        </w:rPr>
                      </m:ctrlPr>
                    </m:sSubPr>
                    <m:e>
                      <m:r>
                        <m:rPr/>
                        <w:rPr>
                          <w:rFonts w:hint="eastAsia" w:ascii="Cambria Math" w:hAnsi="Cambria Math"/>
                          <w:kern w:val="2"/>
                          <w:sz w:val="21"/>
                          <w:szCs w:val="24"/>
                        </w:rPr>
                        <m:t>r</m:t>
                      </m:r>
                      <m:ctrlPr>
                        <w:rPr>
                          <w:rFonts w:hint="default" w:ascii="Cambria Math" w:hAnsi="Cambria Math"/>
                          <w:i/>
                          <w:kern w:val="2"/>
                          <w:sz w:val="21"/>
                          <w:szCs w:val="24"/>
                        </w:rPr>
                      </m:ctrlPr>
                    </m:e>
                    <m:sub>
                      <m:r>
                        <m:rPr/>
                        <w:rPr>
                          <w:rFonts w:hint="default" w:ascii="Cambria Math" w:hAnsi="Cambria Math"/>
                          <w:kern w:val="2"/>
                          <w:sz w:val="21"/>
                          <w:szCs w:val="24"/>
                        </w:rPr>
                        <m:t>adv</m:t>
                      </m:r>
                      <m:ctrlPr>
                        <w:rPr>
                          <w:rFonts w:hint="default" w:ascii="Cambria Math" w:hAnsi="Cambria Math"/>
                          <w:i/>
                          <w:kern w:val="2"/>
                          <w:sz w:val="21"/>
                          <w:szCs w:val="24"/>
                        </w:rPr>
                      </m:ctrlPr>
                    </m:sub>
                  </m:sSub>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y</m:t>
                  </m:r>
                  <m:ctrlPr>
                    <w:rPr>
                      <w:rFonts w:hint="default" w:ascii="Cambria Math" w:hAnsi="Cambria Math"/>
                      <w:i/>
                      <w:kern w:val="2"/>
                      <w:sz w:val="21"/>
                      <w:szCs w:val="24"/>
                    </w:rPr>
                  </m:ctrlPr>
                </m:e>
                <m:sub>
                  <m:r>
                    <m:rPr/>
                    <w:rPr>
                      <w:rFonts w:hint="default" w:ascii="Cambria Math" w:hAnsi="Cambria Math"/>
                      <w:kern w:val="2"/>
                      <w:sz w:val="21"/>
                      <w:szCs w:val="24"/>
                    </w:rPr>
                    <m:t>c</m:t>
                  </m:r>
                  <m:ctrlPr>
                    <w:rPr>
                      <w:rFonts w:hint="default" w:ascii="Cambria Math" w:hAnsi="Cambria Math"/>
                      <w:i/>
                      <w:kern w:val="2"/>
                      <w:sz w:val="21"/>
                      <w:szCs w:val="24"/>
                    </w:rPr>
                  </m:ctrlPr>
                </m:sub>
              </m:sSub>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y</m:t>
                  </m:r>
                  <m:ctrlPr>
                    <w:rPr>
                      <w:rFonts w:hint="default" w:ascii="Cambria Math" w:hAnsi="Cambria Math"/>
                      <w:i/>
                      <w:kern w:val="2"/>
                      <w:sz w:val="21"/>
                      <w:szCs w:val="24"/>
                    </w:rPr>
                  </m:ctrlPr>
                </m:e>
                <m:sub>
                  <m:r>
                    <m:rPr/>
                    <w:rPr>
                      <w:rFonts w:hint="default" w:ascii="Cambria Math" w:hAnsi="Cambria Math"/>
                      <w:kern w:val="2"/>
                      <w:sz w:val="21"/>
                      <w:szCs w:val="24"/>
                    </w:rPr>
                    <m:t>c</m:t>
                  </m:r>
                  <m:ctrlPr>
                    <w:rPr>
                      <w:rFonts w:hint="default" w:ascii="Cambria Math" w:hAnsi="Cambria Math"/>
                      <w:i/>
                      <w:kern w:val="2"/>
                      <w:sz w:val="21"/>
                      <w:szCs w:val="24"/>
                    </w:rPr>
                  </m:ctrlPr>
                </m:sub>
              </m:sSub>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b</m:t>
                  </m:r>
                  <m:ctrlPr>
                    <w:rPr>
                      <w:rFonts w:hint="default" w:ascii="Cambria Math" w:hAnsi="Cambria Math"/>
                      <w:i/>
                      <w:kern w:val="2"/>
                      <w:sz w:val="21"/>
                      <w:szCs w:val="24"/>
                    </w:rPr>
                  </m:ctrlPr>
                </m:e>
                <m:sub>
                  <m:r>
                    <m:rPr/>
                    <w:rPr>
                      <w:rFonts w:hint="default" w:ascii="Cambria Math" w:hAnsi="Cambria Math"/>
                      <w:kern w:val="2"/>
                      <w:sz w:val="21"/>
                      <w:szCs w:val="24"/>
                    </w:rPr>
                    <m:t>g</m:t>
                  </m:r>
                  <m:ctrlPr>
                    <w:rPr>
                      <w:rFonts w:hint="default" w:ascii="Cambria Math" w:hAnsi="Cambria Math"/>
                      <w:i/>
                      <w:kern w:val="2"/>
                      <w:sz w:val="21"/>
                      <w:szCs w:val="24"/>
                    </w:rPr>
                  </m:ctrlPr>
                </m:sub>
              </m:sSub>
              <m:r>
                <m:rPr/>
                <w:rPr>
                  <w:rFonts w:hint="default" w:ascii="Cambria Math" w:hAnsi="Cambria Math"/>
                  <w:kern w:val="2"/>
                  <w:sz w:val="21"/>
                  <w:szCs w:val="24"/>
                </w:rPr>
                <m:t>]L</m:t>
              </m:r>
              <m:ctrlPr>
                <w:rPr>
                  <w:rFonts w:hint="default" w:ascii="Cambria Math" w:hAnsi="Cambria Math"/>
                  <w:i/>
                  <w:kern w:val="2"/>
                  <w:sz w:val="21"/>
                  <w:szCs w:val="24"/>
                </w:rPr>
              </m:ctrlPr>
            </m:e>
            <m:sub>
              <m:r>
                <m:rPr/>
                <w:rPr>
                  <w:rFonts w:hint="default" w:ascii="Cambria Math" w:hAnsi="Cambria Math"/>
                  <w:kern w:val="2"/>
                  <w:sz w:val="21"/>
                  <w:szCs w:val="24"/>
                </w:rPr>
                <m:t>bbox</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sSub>
                <m:sSubPr>
                  <m:ctrlPr>
                    <w:rPr>
                      <w:rFonts w:hint="default" w:ascii="Cambria Math" w:hAnsi="Cambria Math"/>
                      <w:i/>
                      <w:kern w:val="2"/>
                      <w:sz w:val="21"/>
                      <w:szCs w:val="24"/>
                    </w:rPr>
                  </m:ctrlPr>
                </m:sSubPr>
                <m:e>
                  <m:r>
                    <m:rPr/>
                    <w:rPr>
                      <w:rFonts w:hint="default" w:ascii="Cambria Math" w:hAnsi="Cambria Math"/>
                      <w:kern w:val="2"/>
                      <w:sz w:val="21"/>
                      <w:szCs w:val="24"/>
                    </w:rPr>
                    <m:t>D</m:t>
                  </m:r>
                  <m:ctrlPr>
                    <w:rPr>
                      <w:rFonts w:hint="default" w:ascii="Cambria Math" w:hAnsi="Cambria Math"/>
                      <w:i/>
                      <w:kern w:val="2"/>
                      <w:sz w:val="21"/>
                      <w:szCs w:val="24"/>
                    </w:rPr>
                  </m:ctrlPr>
                </m:e>
                <m:sub>
                  <m:r>
                    <m:rPr/>
                    <w:rPr>
                      <w:rFonts w:hint="default" w:ascii="Cambria Math" w:hAnsi="Cambria Math"/>
                      <w:kern w:val="2"/>
                      <w:sz w:val="21"/>
                      <w:szCs w:val="24"/>
                    </w:rPr>
                    <m:t>l</m:t>
                  </m:r>
                  <m:ctrlPr>
                    <w:rPr>
                      <w:rFonts w:hint="default" w:ascii="Cambria Math" w:hAnsi="Cambria Math"/>
                      <w:i/>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χ+</m:t>
                  </m:r>
                  <m:sSub>
                    <m:sSubPr>
                      <m:ctrlPr>
                        <w:rPr>
                          <w:rFonts w:hint="default" w:ascii="Cambria Math" w:hAnsi="Cambria Math"/>
                          <w:i/>
                          <w:kern w:val="2"/>
                          <w:sz w:val="21"/>
                          <w:szCs w:val="24"/>
                        </w:rPr>
                      </m:ctrlPr>
                    </m:sSubPr>
                    <m:e>
                      <m:r>
                        <m:rPr/>
                        <w:rPr>
                          <w:rFonts w:hint="eastAsia" w:ascii="Cambria Math" w:hAnsi="Cambria Math"/>
                          <w:kern w:val="2"/>
                          <w:sz w:val="21"/>
                          <w:szCs w:val="24"/>
                        </w:rPr>
                        <m:t>r</m:t>
                      </m:r>
                      <m:ctrlPr>
                        <w:rPr>
                          <w:rFonts w:hint="default" w:ascii="Cambria Math" w:hAnsi="Cambria Math"/>
                          <w:i/>
                          <w:kern w:val="2"/>
                          <w:sz w:val="21"/>
                          <w:szCs w:val="24"/>
                        </w:rPr>
                      </m:ctrlPr>
                    </m:e>
                    <m:sub>
                      <m:r>
                        <m:rPr/>
                        <w:rPr>
                          <w:rFonts w:hint="default" w:ascii="Cambria Math" w:hAnsi="Cambria Math"/>
                          <w:kern w:val="2"/>
                          <w:sz w:val="21"/>
                          <w:szCs w:val="24"/>
                        </w:rPr>
                        <m:t>adv</m:t>
                      </m:r>
                      <m:ctrlPr>
                        <w:rPr>
                          <w:rFonts w:hint="default" w:ascii="Cambria Math" w:hAnsi="Cambria Math"/>
                          <w:i/>
                          <w:kern w:val="2"/>
                          <w:sz w:val="21"/>
                          <w:szCs w:val="24"/>
                        </w:rPr>
                      </m:ctrlPr>
                    </m:sub>
                  </m:sSub>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y</m:t>
                  </m:r>
                  <m:ctrlPr>
                    <w:rPr>
                      <w:rFonts w:hint="default" w:ascii="Cambria Math" w:hAnsi="Cambria Math"/>
                      <w:i/>
                      <w:kern w:val="2"/>
                      <w:sz w:val="21"/>
                      <w:szCs w:val="24"/>
                    </w:rPr>
                  </m:ctrlPr>
                </m:e>
                <m:sub>
                  <m:r>
                    <m:rPr/>
                    <w:rPr>
                      <w:rFonts w:hint="default" w:ascii="Cambria Math" w:hAnsi="Cambria Math"/>
                      <w:kern w:val="2"/>
                      <w:sz w:val="21"/>
                      <w:szCs w:val="24"/>
                    </w:rPr>
                    <m:t>l</m:t>
                  </m:r>
                  <m:ctrlPr>
                    <w:rPr>
                      <w:rFonts w:hint="default" w:ascii="Cambria Math" w:hAnsi="Cambria Math"/>
                      <w:i/>
                      <w:kern w:val="2"/>
                      <w:sz w:val="21"/>
                      <w:szCs w:val="24"/>
                    </w:rPr>
                  </m:ctrlPr>
                </m:sub>
              </m:sSub>
              <m:ctrlPr>
                <w:rPr>
                  <w:rFonts w:hint="default" w:ascii="Cambria Math" w:hAnsi="Cambria Math"/>
                  <w:i/>
                  <w:kern w:val="2"/>
                  <w:sz w:val="21"/>
                  <w:szCs w:val="24"/>
                </w:rPr>
              </m:ctrlPr>
            </m:e>
          </m:d>
        </m:oMath>
      </m:oMathPara>
    </w:p>
    <w:p>
      <w:pPr>
        <w:spacing w:line="360" w:lineRule="auto"/>
        <w:rPr>
          <w:kern w:val="2"/>
          <w:sz w:val="21"/>
          <w:szCs w:val="24"/>
        </w:rPr>
      </w:pPr>
      <w:r>
        <w:rPr>
          <w:rFonts w:hint="eastAsia"/>
          <w:kern w:val="2"/>
          <w:sz w:val="21"/>
          <w:szCs w:val="24"/>
        </w:rPr>
        <w:t>其中</w:t>
      </w:r>
      <m:oMath>
        <m:sSub>
          <m:sSubPr>
            <m:ctrlPr>
              <w:rPr>
                <w:rFonts w:hint="default" w:ascii="Cambria Math" w:hAnsi="Cambria Math"/>
                <w:i/>
                <w:kern w:val="2"/>
                <w:sz w:val="21"/>
                <w:szCs w:val="24"/>
              </w:rPr>
            </m:ctrlPr>
          </m:sSubPr>
          <m:e>
            <m:r>
              <m:rPr/>
              <w:rPr>
                <w:rFonts w:hint="eastAsia" w:ascii="Cambria Math" w:hAnsi="Cambria Math"/>
                <w:kern w:val="2"/>
                <w:sz w:val="21"/>
                <w:szCs w:val="24"/>
              </w:rPr>
              <m:t>r</m:t>
            </m:r>
            <m:ctrlPr>
              <w:rPr>
                <w:rFonts w:hint="default" w:ascii="Cambria Math" w:hAnsi="Cambria Math"/>
                <w:i/>
                <w:kern w:val="2"/>
                <w:sz w:val="21"/>
                <w:szCs w:val="24"/>
              </w:rPr>
            </m:ctrlPr>
          </m:e>
          <m:sub>
            <m:r>
              <m:rPr/>
              <w:rPr>
                <w:rFonts w:hint="default" w:ascii="Cambria Math" w:hAnsi="Cambria Math"/>
                <w:kern w:val="2"/>
                <w:sz w:val="21"/>
                <w:szCs w:val="24"/>
              </w:rPr>
              <m:t>adv</m:t>
            </m:r>
            <m:ctrlPr>
              <w:rPr>
                <w:rFonts w:hint="default" w:ascii="Cambria Math" w:hAnsi="Cambria Math"/>
                <w:i/>
                <w:kern w:val="2"/>
                <w:sz w:val="21"/>
                <w:szCs w:val="24"/>
              </w:rPr>
            </m:ctrlPr>
          </m:sub>
        </m:sSub>
      </m:oMath>
      <w:r>
        <w:rPr>
          <w:rFonts w:hint="eastAsia"/>
          <w:kern w:val="2"/>
          <w:sz w:val="21"/>
          <w:szCs w:val="24"/>
        </w:rPr>
        <w:t>表示由噪声生成模块产生的扰动噪声，</w:t>
      </w:r>
      <m:oMath>
        <m:r>
          <m:rPr/>
          <w:rPr>
            <w:rFonts w:hint="default" w:ascii="Cambria Math" w:hAnsi="Cambria Math"/>
            <w:kern w:val="2"/>
            <w:sz w:val="21"/>
            <w:szCs w:val="24"/>
          </w:rPr>
          <m:t>χ</m:t>
        </m:r>
        <m:r>
          <m:rPr/>
          <w:rPr>
            <w:rFonts w:hint="eastAsia" w:ascii="Cambria Math" w:hAnsi="Cambria Math"/>
            <w:kern w:val="2"/>
            <w:sz w:val="21"/>
            <w:szCs w:val="24"/>
          </w:rPr>
          <m:t>+</m:t>
        </m:r>
        <m:sSub>
          <m:sSubPr>
            <m:ctrlPr>
              <w:rPr>
                <w:rFonts w:hint="default" w:ascii="Cambria Math" w:hAnsi="Cambria Math"/>
                <w:i/>
                <w:kern w:val="2"/>
                <w:sz w:val="21"/>
                <w:szCs w:val="24"/>
              </w:rPr>
            </m:ctrlPr>
          </m:sSubPr>
          <m:e>
            <m:r>
              <m:rPr/>
              <w:rPr>
                <w:rFonts w:hint="eastAsia" w:ascii="Cambria Math" w:hAnsi="Cambria Math"/>
                <w:kern w:val="2"/>
                <w:sz w:val="21"/>
                <w:szCs w:val="24"/>
              </w:rPr>
              <m:t>r</m:t>
            </m:r>
            <m:ctrlPr>
              <w:rPr>
                <w:rFonts w:hint="default" w:ascii="Cambria Math" w:hAnsi="Cambria Math"/>
                <w:i/>
                <w:kern w:val="2"/>
                <w:sz w:val="21"/>
                <w:szCs w:val="24"/>
              </w:rPr>
            </m:ctrlPr>
          </m:e>
          <m:sub>
            <m:r>
              <m:rPr/>
              <w:rPr>
                <w:rFonts w:hint="default" w:ascii="Cambria Math" w:hAnsi="Cambria Math"/>
                <w:kern w:val="2"/>
                <w:sz w:val="21"/>
                <w:szCs w:val="24"/>
              </w:rPr>
              <m:t>adv</m:t>
            </m:r>
            <m:ctrlPr>
              <w:rPr>
                <w:rFonts w:hint="default" w:ascii="Cambria Math" w:hAnsi="Cambria Math"/>
                <w:i/>
                <w:kern w:val="2"/>
                <w:sz w:val="21"/>
                <w:szCs w:val="24"/>
              </w:rPr>
            </m:ctrlPr>
          </m:sub>
        </m:sSub>
      </m:oMath>
      <w:r>
        <w:rPr>
          <w:rFonts w:hint="eastAsia"/>
          <w:kern w:val="2"/>
          <w:sz w:val="21"/>
          <w:szCs w:val="24"/>
        </w:rPr>
        <w:t>为</w:t>
      </w:r>
      <m:oMath>
        <m:r>
          <m:rPr/>
          <w:rPr>
            <w:rFonts w:hint="default" w:ascii="Cambria Math" w:hAnsi="Cambria Math"/>
            <w:kern w:val="2"/>
            <w:sz w:val="21"/>
            <w:szCs w:val="24"/>
          </w:rPr>
          <m:t>χ</m:t>
        </m:r>
      </m:oMath>
      <w:r>
        <w:rPr>
          <w:rFonts w:hint="eastAsia"/>
          <w:kern w:val="2"/>
          <w:sz w:val="21"/>
          <w:szCs w:val="24"/>
        </w:rPr>
        <w:t>对抗性示例。同时，模型的损失也</w:t>
      </w:r>
      <w:r>
        <w:rPr>
          <w:rFonts w:hint="eastAsia"/>
          <w:kern w:val="2"/>
          <w:sz w:val="21"/>
          <w:szCs w:val="24"/>
          <w:lang w:val="en-US" w:eastAsia="zh-Hans"/>
        </w:rPr>
        <w:t>通过</w:t>
      </w:r>
      <w:r>
        <w:rPr>
          <w:rFonts w:hint="eastAsia"/>
          <w:kern w:val="2"/>
          <w:sz w:val="21"/>
          <w:szCs w:val="24"/>
        </w:rPr>
        <w:t>原始样本和对抗样本的分布之间的差异，来模拟真实的噪声攻击</w:t>
      </w:r>
      <m:oMath>
        <m:sSub>
          <m:sSubPr>
            <m:ctrlPr>
              <w:rPr>
                <w:rFonts w:hint="default" w:ascii="Cambria Math" w:hAnsi="Cambria Math"/>
                <w:kern w:val="2"/>
                <w:sz w:val="21"/>
                <w:szCs w:val="24"/>
              </w:rPr>
            </m:ctrlPr>
          </m:sSubPr>
          <m:e>
            <m:r>
              <m:rPr/>
              <w:rPr>
                <w:rFonts w:hint="default" w:ascii="Cambria Math" w:hAnsi="Cambria Math"/>
                <w:kern w:val="2"/>
                <w:sz w:val="21"/>
                <w:szCs w:val="24"/>
              </w:rPr>
              <m:t>r</m:t>
            </m:r>
            <m:ctrlPr>
              <w:rPr>
                <w:rFonts w:hint="default" w:ascii="Cambria Math" w:hAnsi="Cambria Math"/>
                <w:kern w:val="2"/>
                <w:sz w:val="21"/>
                <w:szCs w:val="24"/>
              </w:rPr>
            </m:ctrlPr>
          </m:e>
          <m:sub>
            <m:r>
              <m:rPr/>
              <w:rPr>
                <w:rFonts w:hint="default" w:ascii="Cambria Math" w:hAnsi="Cambria Math"/>
                <w:kern w:val="2"/>
                <w:sz w:val="21"/>
                <w:szCs w:val="24"/>
              </w:rPr>
              <m:t>adv</m:t>
            </m:r>
            <m:ctrlPr>
              <w:rPr>
                <w:rFonts w:hint="default" w:ascii="Cambria Math" w:hAnsi="Cambria Math"/>
                <w:kern w:val="2"/>
                <w:sz w:val="21"/>
                <w:szCs w:val="24"/>
              </w:rPr>
            </m:ctrlPr>
          </m:sub>
        </m:sSub>
      </m:oMath>
      <w:r>
        <w:rPr>
          <w:rFonts w:hint="eastAsia"/>
          <w:kern w:val="2"/>
          <w:sz w:val="21"/>
          <w:szCs w:val="24"/>
        </w:rPr>
        <w:t>，这一部分损失可以记为</w:t>
      </w:r>
      <m:oMath>
        <m:sSub>
          <m:sSubPr>
            <m:ctrlPr>
              <w:rPr>
                <w:rFonts w:hint="default" w:ascii="Cambria Math" w:hAnsi="Cambria Math"/>
                <w:kern w:val="2"/>
                <w:sz w:val="21"/>
                <w:szCs w:val="24"/>
              </w:rPr>
            </m:ctrlPr>
          </m:sSubPr>
          <m:e>
            <m:r>
              <m:rPr/>
              <w:rPr>
                <w:rFonts w:hint="default" w:ascii="Cambria Math" w:hAnsi="Cambria Math"/>
                <w:kern w:val="2"/>
                <w:sz w:val="21"/>
                <w:szCs w:val="24"/>
              </w:rPr>
              <m:t>L</m:t>
            </m:r>
            <m:ctrlPr>
              <w:rPr>
                <w:rFonts w:hint="default" w:ascii="Cambria Math" w:hAnsi="Cambria Math"/>
                <w:kern w:val="2"/>
                <w:sz w:val="21"/>
                <w:szCs w:val="24"/>
              </w:rPr>
            </m:ctrlPr>
          </m:e>
          <m:sub>
            <m:r>
              <m:rPr/>
              <w:rPr>
                <w:rFonts w:hint="default" w:ascii="Cambria Math" w:hAnsi="Cambria Math"/>
                <w:kern w:val="2"/>
                <w:sz w:val="21"/>
                <w:szCs w:val="24"/>
              </w:rPr>
              <m:t>adv</m:t>
            </m:r>
            <m:ctrlPr>
              <w:rPr>
                <w:rFonts w:hint="default" w:ascii="Cambria Math" w:hAnsi="Cambria Math"/>
                <w:kern w:val="2"/>
                <w:sz w:val="21"/>
                <w:szCs w:val="24"/>
              </w:rPr>
            </m:ctrlPr>
          </m:sub>
        </m:sSub>
        <m:r>
          <m:rPr/>
          <w:rPr>
            <w:rFonts w:hint="default" w:ascii="Cambria Math" w:hAnsi="Cambria Math"/>
            <w:kern w:val="2"/>
            <w:sz w:val="21"/>
            <w:szCs w:val="24"/>
          </w:rPr>
          <m:t>(χ,θ)</m:t>
        </m:r>
      </m:oMath>
    </w:p>
    <w:p>
      <w:pPr>
        <w:spacing w:line="360" w:lineRule="auto"/>
        <w:jc w:val="center"/>
        <w:rPr>
          <w:kern w:val="2"/>
          <w:sz w:val="21"/>
          <w:szCs w:val="24"/>
        </w:rPr>
      </w:pPr>
      <m:oMathPara>
        <m:oMath>
          <m:sSub>
            <m:sSubPr>
              <m:ctrlPr>
                <w:rPr>
                  <w:rFonts w:hint="default" w:ascii="Cambria Math" w:hAnsi="Cambria Math"/>
                  <w:kern w:val="2"/>
                  <w:sz w:val="21"/>
                  <w:szCs w:val="24"/>
                </w:rPr>
              </m:ctrlPr>
            </m:sSubPr>
            <m:e>
              <m:r>
                <m:rPr/>
                <w:rPr>
                  <w:rFonts w:hint="default" w:ascii="Cambria Math" w:hAnsi="Cambria Math"/>
                  <w:kern w:val="2"/>
                  <w:sz w:val="21"/>
                  <w:szCs w:val="24"/>
                </w:rPr>
                <m:t>L</m:t>
              </m:r>
              <m:ctrlPr>
                <w:rPr>
                  <w:rFonts w:hint="default" w:ascii="Cambria Math" w:hAnsi="Cambria Math"/>
                  <w:kern w:val="2"/>
                  <w:sz w:val="21"/>
                  <w:szCs w:val="24"/>
                </w:rPr>
              </m:ctrlPr>
            </m:e>
            <m:sub>
              <m:r>
                <m:rPr/>
                <w:rPr>
                  <w:rFonts w:hint="default" w:ascii="Cambria Math" w:hAnsi="Cambria Math"/>
                  <w:kern w:val="2"/>
                  <w:sz w:val="21"/>
                  <w:szCs w:val="24"/>
                </w:rPr>
                <m:t>adv</m:t>
              </m:r>
              <m:ctrlPr>
                <w:rPr>
                  <w:rFonts w:hint="default" w:ascii="Cambria Math" w:hAnsi="Cambria Math"/>
                  <w:kern w:val="2"/>
                  <w:sz w:val="21"/>
                  <w:szCs w:val="24"/>
                </w:rPr>
              </m:ctrlPr>
            </m:sub>
          </m:sSub>
          <m:d>
            <m:dPr>
              <m:ctrlPr>
                <w:rPr>
                  <w:rFonts w:hint="default" w:ascii="Cambria Math" w:hAnsi="Cambria Math"/>
                  <w:i/>
                  <w:kern w:val="2"/>
                  <w:sz w:val="21"/>
                  <w:szCs w:val="24"/>
                </w:rPr>
              </m:ctrlPr>
            </m:dPr>
            <m:e>
              <m:r>
                <m:rPr/>
                <w:rPr>
                  <w:rFonts w:hint="default" w:ascii="Cambria Math" w:hAnsi="Cambria Math"/>
                  <w:kern w:val="2"/>
                  <w:sz w:val="21"/>
                  <w:szCs w:val="24"/>
                </w:rPr>
                <m:t>χ,θ</m:t>
              </m:r>
              <m:ctrlPr>
                <w:rPr>
                  <w:rFonts w:hint="default" w:ascii="Cambria Math" w:hAnsi="Cambria Math"/>
                  <w:i/>
                  <w:kern w:val="2"/>
                  <w:sz w:val="21"/>
                  <w:szCs w:val="24"/>
                </w:rPr>
              </m:ctrlPr>
            </m:e>
          </m:d>
          <m:r>
            <m:rPr/>
            <w:rPr>
              <w:rFonts w:hint="default" w:ascii="Cambria Math" w:hAnsi="Cambria Math"/>
              <w:kern w:val="2"/>
              <w:sz w:val="21"/>
              <w:szCs w:val="24"/>
            </w:rPr>
            <m:t>=</m:t>
          </m:r>
          <m:sSub>
            <m:sSubPr>
              <m:ctrlPr>
                <w:rPr>
                  <w:rFonts w:hint="default" w:ascii="Cambria Math" w:hAnsi="Cambria Math"/>
                  <w:i/>
                  <w:kern w:val="2"/>
                  <w:sz w:val="21"/>
                  <w:szCs w:val="24"/>
                </w:rPr>
              </m:ctrlPr>
            </m:sSubPr>
            <m:e>
              <m:r>
                <m:rPr/>
                <w:rPr>
                  <w:rFonts w:hint="default" w:ascii="Cambria Math" w:hAnsi="Cambria Math"/>
                  <w:kern w:val="2"/>
                  <w:sz w:val="21"/>
                  <w:szCs w:val="24"/>
                </w:rPr>
                <m:t>D</m:t>
              </m:r>
              <m:ctrlPr>
                <w:rPr>
                  <w:rFonts w:hint="default" w:ascii="Cambria Math" w:hAnsi="Cambria Math"/>
                  <w:i/>
                  <w:kern w:val="2"/>
                  <w:sz w:val="21"/>
                  <w:szCs w:val="24"/>
                </w:rPr>
              </m:ctrlPr>
            </m:e>
            <m:sub>
              <m:r>
                <m:rPr/>
                <w:rPr>
                  <w:rFonts w:hint="default" w:ascii="Cambria Math" w:hAnsi="Cambria Math"/>
                  <w:kern w:val="2"/>
                  <w:sz w:val="21"/>
                  <w:szCs w:val="24"/>
                </w:rPr>
                <m:t>KL</m:t>
              </m:r>
              <m:ctrlPr>
                <w:rPr>
                  <w:rFonts w:hint="default" w:ascii="Cambria Math" w:hAnsi="Cambria Math"/>
                  <w:i/>
                  <w:kern w:val="2"/>
                  <w:sz w:val="21"/>
                  <w:szCs w:val="24"/>
                </w:rPr>
              </m:ctrlPr>
            </m:sub>
          </m:sSub>
          <m:r>
            <m:rPr/>
            <w:rPr>
              <w:rFonts w:hint="default" w:ascii="Cambria Math" w:hAnsi="Cambria Math"/>
              <w:kern w:val="2"/>
              <w:sz w:val="21"/>
              <w:szCs w:val="24"/>
            </w:rPr>
            <m:t>[q</m:t>
          </m:r>
          <m:d>
            <m:dPr>
              <m:ctrlPr>
                <w:rPr>
                  <w:rFonts w:hint="default" w:ascii="Cambria Math" w:hAnsi="Cambria Math"/>
                  <w:i/>
                  <w:kern w:val="2"/>
                  <w:sz w:val="21"/>
                  <w:szCs w:val="24"/>
                </w:rPr>
              </m:ctrlPr>
            </m:dPr>
            <m:e>
              <m:r>
                <m:rPr/>
                <w:rPr>
                  <w:rFonts w:hint="default" w:ascii="Cambria Math" w:hAnsi="Cambria Math"/>
                  <w:kern w:val="2"/>
                  <w:sz w:val="21"/>
                  <w:szCs w:val="24"/>
                </w:rPr>
                <m:t>y</m:t>
              </m:r>
              <m:ctrlPr>
                <w:rPr>
                  <w:rFonts w:hint="default" w:ascii="Cambria Math" w:hAnsi="Cambria Math"/>
                  <w:i/>
                  <w:kern w:val="2"/>
                  <w:sz w:val="21"/>
                  <w:szCs w:val="24"/>
                </w:rPr>
              </m:ctrlPr>
            </m:e>
            <m:e>
              <m:r>
                <m:rPr/>
                <w:rPr>
                  <w:rFonts w:hint="default" w:ascii="Cambria Math" w:hAnsi="Cambria Math"/>
                  <w:kern w:val="2"/>
                  <w:sz w:val="21"/>
                  <w:szCs w:val="24"/>
                </w:rPr>
                <m:t>χ</m:t>
              </m:r>
              <m:ctrlPr>
                <w:rPr>
                  <w:rFonts w:hint="default" w:ascii="Cambria Math" w:hAnsi="Cambria Math"/>
                  <w:i/>
                  <w:kern w:val="2"/>
                  <w:sz w:val="21"/>
                  <w:szCs w:val="24"/>
                </w:rPr>
              </m:ctrlPr>
            </m:e>
          </m:d>
          <m:r>
            <m:rPr/>
            <w:rPr>
              <w:rFonts w:hint="default" w:ascii="Cambria Math" w:hAnsi="Cambria Math"/>
              <w:kern w:val="2"/>
              <w:sz w:val="21"/>
              <w:szCs w:val="24"/>
            </w:rPr>
            <m:t>,p(y|χ+</m:t>
          </m:r>
          <m:sSub>
            <m:sSubPr>
              <m:ctrlPr>
                <w:rPr>
                  <w:rFonts w:hint="default" w:ascii="Cambria Math" w:hAnsi="Cambria Math"/>
                  <w:i/>
                  <w:kern w:val="2"/>
                  <w:sz w:val="21"/>
                  <w:szCs w:val="24"/>
                </w:rPr>
              </m:ctrlPr>
            </m:sSubPr>
            <m:e>
              <m:r>
                <m:rPr/>
                <w:rPr>
                  <w:rFonts w:hint="default" w:ascii="Cambria Math" w:hAnsi="Cambria Math"/>
                  <w:kern w:val="2"/>
                  <w:sz w:val="21"/>
                  <w:szCs w:val="24"/>
                </w:rPr>
                <m:t>r</m:t>
              </m:r>
              <m:ctrlPr>
                <w:rPr>
                  <w:rFonts w:hint="default" w:ascii="Cambria Math" w:hAnsi="Cambria Math"/>
                  <w:i/>
                  <w:kern w:val="2"/>
                  <w:sz w:val="21"/>
                  <w:szCs w:val="24"/>
                </w:rPr>
              </m:ctrlPr>
            </m:e>
            <m:sub>
              <m:r>
                <m:rPr/>
                <w:rPr>
                  <w:rFonts w:hint="default" w:ascii="Cambria Math" w:hAnsi="Cambria Math"/>
                  <w:kern w:val="2"/>
                  <w:sz w:val="21"/>
                  <w:szCs w:val="24"/>
                </w:rPr>
                <m:t>adv</m:t>
              </m:r>
              <m:ctrlPr>
                <w:rPr>
                  <w:rFonts w:hint="default" w:ascii="Cambria Math" w:hAnsi="Cambria Math"/>
                  <w:i/>
                  <w:kern w:val="2"/>
                  <w:sz w:val="21"/>
                  <w:szCs w:val="24"/>
                </w:rPr>
              </m:ctrlPr>
            </m:sub>
          </m:sSub>
          <m:r>
            <m:rPr/>
            <w:rPr>
              <w:rFonts w:hint="default" w:ascii="Cambria Math" w:hAnsi="Cambria Math"/>
              <w:kern w:val="2"/>
              <w:sz w:val="21"/>
              <w:szCs w:val="24"/>
            </w:rPr>
            <m:t>,θ)]</m:t>
          </m:r>
        </m:oMath>
      </m:oMathPara>
    </w:p>
    <w:p>
      <w:pPr>
        <w:spacing w:line="360" w:lineRule="auto"/>
        <w:rPr>
          <w:kern w:val="2"/>
          <w:sz w:val="21"/>
          <w:szCs w:val="24"/>
        </w:rPr>
      </w:pPr>
      <w:r>
        <w:rPr>
          <w:rFonts w:hint="eastAsia"/>
          <w:kern w:val="2"/>
          <w:sz w:val="21"/>
          <w:szCs w:val="24"/>
        </w:rPr>
        <w:t>其中，</w:t>
      </w:r>
      <m:oMath>
        <m:r>
          <m:rPr/>
          <w:rPr>
            <w:rFonts w:hint="default" w:ascii="Cambria Math" w:hAnsi="Cambria Math"/>
            <w:kern w:val="2"/>
            <w:sz w:val="21"/>
            <w:szCs w:val="24"/>
          </w:rPr>
          <m:t>q</m:t>
        </m:r>
        <m:d>
          <m:dPr>
            <m:ctrlPr>
              <w:rPr>
                <w:rFonts w:hint="default" w:ascii="Cambria Math" w:hAnsi="Cambria Math"/>
                <w:i/>
                <w:kern w:val="2"/>
                <w:sz w:val="21"/>
                <w:szCs w:val="24"/>
              </w:rPr>
            </m:ctrlPr>
          </m:dPr>
          <m:e>
            <m:r>
              <m:rPr/>
              <w:rPr>
                <w:rFonts w:hint="default" w:ascii="Cambria Math" w:hAnsi="Cambria Math"/>
                <w:kern w:val="2"/>
                <w:sz w:val="21"/>
                <w:szCs w:val="24"/>
              </w:rPr>
              <m:t>y</m:t>
            </m:r>
            <m:ctrlPr>
              <w:rPr>
                <w:rFonts w:hint="default" w:ascii="Cambria Math" w:hAnsi="Cambria Math"/>
                <w:i/>
                <w:kern w:val="2"/>
                <w:sz w:val="21"/>
                <w:szCs w:val="24"/>
              </w:rPr>
            </m:ctrlPr>
          </m:e>
          <m:e>
            <m:r>
              <m:rPr/>
              <w:rPr>
                <w:rFonts w:hint="default" w:ascii="Cambria Math" w:hAnsi="Cambria Math"/>
                <w:kern w:val="2"/>
                <w:sz w:val="21"/>
                <w:szCs w:val="24"/>
              </w:rPr>
              <m:t>χ</m:t>
            </m:r>
            <m:ctrlPr>
              <w:rPr>
                <w:rFonts w:hint="default" w:ascii="Cambria Math" w:hAnsi="Cambria Math"/>
                <w:i/>
                <w:kern w:val="2"/>
                <w:sz w:val="21"/>
                <w:szCs w:val="24"/>
              </w:rPr>
            </m:ctrlPr>
          </m:e>
        </m:d>
      </m:oMath>
      <w:r>
        <w:rPr>
          <w:rFonts w:hint="eastAsia"/>
          <w:kern w:val="2"/>
          <w:sz w:val="21"/>
          <w:szCs w:val="24"/>
        </w:rPr>
        <w:t>为真实样本的分布，</w:t>
      </w:r>
      <m:oMath>
        <m:r>
          <m:rPr/>
          <w:rPr>
            <w:rFonts w:hint="default" w:ascii="Cambria Math" w:hAnsi="Cambria Math"/>
            <w:kern w:val="2"/>
            <w:sz w:val="21"/>
            <w:szCs w:val="24"/>
          </w:rPr>
          <m:t>p(y|χ+</m:t>
        </m:r>
        <m:sSub>
          <m:sSubPr>
            <m:ctrlPr>
              <w:rPr>
                <w:rFonts w:hint="default" w:ascii="Cambria Math" w:hAnsi="Cambria Math"/>
                <w:i/>
                <w:kern w:val="2"/>
                <w:sz w:val="21"/>
                <w:szCs w:val="24"/>
              </w:rPr>
            </m:ctrlPr>
          </m:sSubPr>
          <m:e>
            <m:r>
              <m:rPr/>
              <w:rPr>
                <w:rFonts w:hint="default" w:ascii="Cambria Math" w:hAnsi="Cambria Math"/>
                <w:kern w:val="2"/>
                <w:sz w:val="21"/>
                <w:szCs w:val="24"/>
              </w:rPr>
              <m:t>r</m:t>
            </m:r>
            <m:ctrlPr>
              <w:rPr>
                <w:rFonts w:hint="default" w:ascii="Cambria Math" w:hAnsi="Cambria Math"/>
                <w:i/>
                <w:kern w:val="2"/>
                <w:sz w:val="21"/>
                <w:szCs w:val="24"/>
              </w:rPr>
            </m:ctrlPr>
          </m:e>
          <m:sub>
            <m:r>
              <m:rPr/>
              <w:rPr>
                <w:rFonts w:hint="default" w:ascii="Cambria Math" w:hAnsi="Cambria Math"/>
                <w:kern w:val="2"/>
                <w:sz w:val="21"/>
                <w:szCs w:val="24"/>
              </w:rPr>
              <m:t>adv</m:t>
            </m:r>
            <m:ctrlPr>
              <w:rPr>
                <w:rFonts w:hint="default" w:ascii="Cambria Math" w:hAnsi="Cambria Math"/>
                <w:i/>
                <w:kern w:val="2"/>
                <w:sz w:val="21"/>
                <w:szCs w:val="24"/>
              </w:rPr>
            </m:ctrlPr>
          </m:sub>
        </m:sSub>
        <m:r>
          <m:rPr/>
          <w:rPr>
            <w:rFonts w:hint="default" w:ascii="Cambria Math" w:hAnsi="Cambria Math"/>
            <w:kern w:val="2"/>
            <w:sz w:val="21"/>
            <w:szCs w:val="24"/>
          </w:rPr>
          <m:t>,θ)</m:t>
        </m:r>
      </m:oMath>
      <w:r>
        <w:rPr>
          <w:rFonts w:hint="eastAsia"/>
          <w:kern w:val="2"/>
          <w:sz w:val="21"/>
          <w:szCs w:val="24"/>
        </w:rPr>
        <w:t>为对抗性样本的分布函数，用来模拟真实样本的分布，</w:t>
      </w:r>
      <m:oMath>
        <m:sSub>
          <m:sSubPr>
            <m:ctrlPr>
              <w:rPr>
                <w:rFonts w:hint="default" w:ascii="Cambria Math" w:hAnsi="Cambria Math"/>
                <w:i/>
                <w:kern w:val="2"/>
                <w:sz w:val="21"/>
                <w:szCs w:val="24"/>
              </w:rPr>
            </m:ctrlPr>
          </m:sSubPr>
          <m:e>
            <m:r>
              <m:rPr/>
              <w:rPr>
                <w:rFonts w:hint="default" w:ascii="Cambria Math" w:hAnsi="Cambria Math"/>
                <w:kern w:val="2"/>
                <w:sz w:val="21"/>
                <w:szCs w:val="24"/>
              </w:rPr>
              <m:t>D</m:t>
            </m:r>
            <m:ctrlPr>
              <w:rPr>
                <w:rFonts w:hint="default" w:ascii="Cambria Math" w:hAnsi="Cambria Math"/>
                <w:i/>
                <w:kern w:val="2"/>
                <w:sz w:val="21"/>
                <w:szCs w:val="24"/>
              </w:rPr>
            </m:ctrlPr>
          </m:e>
          <m:sub>
            <m:r>
              <m:rPr/>
              <w:rPr>
                <w:rFonts w:hint="default" w:ascii="Cambria Math" w:hAnsi="Cambria Math"/>
                <w:kern w:val="2"/>
                <w:sz w:val="21"/>
                <w:szCs w:val="24"/>
              </w:rPr>
              <m:t>KL</m:t>
            </m:r>
            <m:ctrlPr>
              <w:rPr>
                <w:rFonts w:hint="default" w:ascii="Cambria Math" w:hAnsi="Cambria Math"/>
                <w:i/>
                <w:kern w:val="2"/>
                <w:sz w:val="21"/>
                <w:szCs w:val="24"/>
              </w:rPr>
            </m:ctrlPr>
          </m:sub>
        </m:sSub>
      </m:oMath>
      <w:r>
        <w:rPr>
          <w:rFonts w:hint="eastAsia"/>
          <w:kern w:val="2"/>
          <w:sz w:val="21"/>
          <w:szCs w:val="24"/>
        </w:rPr>
        <w:t>为真实样本和对抗样本的KL散度。因此，在模型的训练方法过程中，使用上述三个损失函数组合来微调模型，使其对各种噪声攻击具有鲁棒性并且具有更强的泛化能力。</w:t>
      </w:r>
    </w:p>
    <w:p>
      <w:pPr>
        <w:spacing w:line="360" w:lineRule="auto"/>
        <w:jc w:val="center"/>
        <w:rPr>
          <w:rFonts w:hint="eastAsia" w:ascii="宋体"/>
          <w:color w:val="auto"/>
          <w:sz w:val="21"/>
        </w:rPr>
      </w:pPr>
      <m:oMathPara>
        <m:oMath>
          <m:sSub>
            <m:sSubPr>
              <m:ctrlPr>
                <w:rPr>
                  <w:rFonts w:hint="default" w:ascii="Cambria Math" w:hAnsi="Cambria Math"/>
                  <w:color w:val="auto"/>
                  <w:kern w:val="2"/>
                  <w:sz w:val="21"/>
                  <w:szCs w:val="24"/>
                </w:rPr>
              </m:ctrlPr>
            </m:sSubPr>
            <m:e>
              <m:r>
                <m:rPr/>
                <w:rPr>
                  <w:rFonts w:hint="default" w:ascii="Cambria Math" w:hAnsi="Cambria Math"/>
                  <w:color w:val="auto"/>
                  <w:kern w:val="2"/>
                  <w:sz w:val="21"/>
                  <w:szCs w:val="24"/>
                </w:rPr>
                <m:t>L</m:t>
              </m:r>
              <m:ctrlPr>
                <w:rPr>
                  <w:rFonts w:hint="default" w:ascii="Cambria Math" w:hAnsi="Cambria Math"/>
                  <w:color w:val="auto"/>
                  <w:kern w:val="2"/>
                  <w:sz w:val="21"/>
                  <w:szCs w:val="24"/>
                </w:rPr>
              </m:ctrlPr>
            </m:e>
            <m:sub>
              <m:r>
                <m:rPr/>
                <w:rPr>
                  <w:rFonts w:hint="default" w:ascii="Cambria Math" w:hAnsi="Cambria Math"/>
                  <w:color w:val="auto"/>
                  <w:kern w:val="2"/>
                  <w:sz w:val="21"/>
                  <w:szCs w:val="24"/>
                </w:rPr>
                <m:t>total</m:t>
              </m:r>
              <m:ctrlPr>
                <w:rPr>
                  <w:rFonts w:hint="default" w:ascii="Cambria Math" w:hAnsi="Cambria Math"/>
                  <w:color w:val="auto"/>
                  <w:kern w:val="2"/>
                  <w:sz w:val="21"/>
                  <w:szCs w:val="24"/>
                </w:rPr>
              </m:ctrlPr>
            </m:sub>
          </m:sSub>
          <m:r>
            <m:rPr/>
            <w:rPr>
              <w:rFonts w:hint="default" w:ascii="Cambria Math" w:hAnsi="Cambria Math"/>
              <w:color w:val="auto"/>
              <w:kern w:val="2"/>
              <w:sz w:val="21"/>
              <w:szCs w:val="24"/>
            </w:rPr>
            <m:t>=</m:t>
          </m:r>
          <m:sSub>
            <m:sSubPr>
              <m:ctrlPr>
                <w:rPr>
                  <w:rFonts w:hint="default" w:ascii="Cambria Math" w:hAnsi="Cambria Math"/>
                  <w:i/>
                  <w:color w:val="auto"/>
                  <w:kern w:val="2"/>
                  <w:sz w:val="21"/>
                  <w:szCs w:val="24"/>
                </w:rPr>
              </m:ctrlPr>
            </m:sSubPr>
            <m:e>
              <m:r>
                <m:rPr/>
                <w:rPr>
                  <w:rFonts w:hint="default" w:ascii="Cambria Math" w:hAnsi="Cambria Math"/>
                  <w:color w:val="auto"/>
                  <w:kern w:val="2"/>
                  <w:sz w:val="21"/>
                  <w:szCs w:val="24"/>
                </w:rPr>
                <m:t>L</m:t>
              </m:r>
              <m:ctrlPr>
                <w:rPr>
                  <w:rFonts w:hint="default" w:ascii="Cambria Math" w:hAnsi="Cambria Math"/>
                  <w:i/>
                  <w:color w:val="auto"/>
                  <w:kern w:val="2"/>
                  <w:sz w:val="21"/>
                  <w:szCs w:val="24"/>
                </w:rPr>
              </m:ctrlPr>
            </m:e>
            <m:sub>
              <m:r>
                <m:rPr/>
                <w:rPr>
                  <w:rFonts w:hint="default" w:ascii="Cambria Math" w:hAnsi="Cambria Math"/>
                  <w:color w:val="auto"/>
                  <w:kern w:val="2"/>
                  <w:sz w:val="21"/>
                  <w:szCs w:val="24"/>
                </w:rPr>
                <m:t>D</m:t>
              </m:r>
              <m:ctrlPr>
                <w:rPr>
                  <w:rFonts w:hint="default" w:ascii="Cambria Math" w:hAnsi="Cambria Math"/>
                  <w:i/>
                  <w:color w:val="auto"/>
                  <w:kern w:val="2"/>
                  <w:sz w:val="21"/>
                  <w:szCs w:val="24"/>
                </w:rPr>
              </m:ctrlPr>
            </m:sub>
          </m:sSub>
          <m:r>
            <m:rPr/>
            <w:rPr>
              <w:rFonts w:hint="default" w:ascii="Cambria Math" w:hAnsi="Cambria Math"/>
              <w:color w:val="auto"/>
              <w:kern w:val="2"/>
              <w:sz w:val="21"/>
              <w:szCs w:val="24"/>
            </w:rPr>
            <m:t>+</m:t>
          </m:r>
          <m:sSub>
            <m:sSubPr>
              <m:ctrlPr>
                <w:rPr>
                  <w:rFonts w:hint="default" w:ascii="Cambria Math" w:hAnsi="Cambria Math"/>
                  <w:i/>
                  <w:color w:val="auto"/>
                  <w:kern w:val="2"/>
                  <w:sz w:val="21"/>
                  <w:szCs w:val="24"/>
                </w:rPr>
              </m:ctrlPr>
            </m:sSubPr>
            <m:e>
              <m:r>
                <m:rPr/>
                <w:rPr>
                  <w:rFonts w:hint="default" w:ascii="Cambria Math" w:hAnsi="Cambria Math"/>
                  <w:color w:val="auto"/>
                  <w:kern w:val="2"/>
                  <w:sz w:val="21"/>
                  <w:szCs w:val="24"/>
                </w:rPr>
                <m:t>L</m:t>
              </m:r>
              <m:ctrlPr>
                <w:rPr>
                  <w:rFonts w:hint="default" w:ascii="Cambria Math" w:hAnsi="Cambria Math"/>
                  <w:i/>
                  <w:color w:val="auto"/>
                  <w:kern w:val="2"/>
                  <w:sz w:val="21"/>
                  <w:szCs w:val="24"/>
                </w:rPr>
              </m:ctrlPr>
            </m:e>
            <m:sub>
              <m:r>
                <m:rPr/>
                <w:rPr>
                  <w:rFonts w:hint="default" w:ascii="Cambria Math" w:hAnsi="Cambria Math"/>
                  <w:color w:val="auto"/>
                  <w:kern w:val="2"/>
                  <w:sz w:val="21"/>
                  <w:szCs w:val="24"/>
                </w:rPr>
                <m:t>P</m:t>
              </m:r>
              <m:ctrlPr>
                <w:rPr>
                  <w:rFonts w:hint="default" w:ascii="Cambria Math" w:hAnsi="Cambria Math"/>
                  <w:i/>
                  <w:color w:val="auto"/>
                  <w:kern w:val="2"/>
                  <w:sz w:val="21"/>
                  <w:szCs w:val="24"/>
                </w:rPr>
              </m:ctrlPr>
            </m:sub>
          </m:sSub>
          <m:r>
            <m:rPr/>
            <w:rPr>
              <w:rFonts w:hint="default" w:ascii="Cambria Math" w:hAnsi="Cambria Math"/>
              <w:color w:val="auto"/>
              <w:kern w:val="2"/>
              <w:sz w:val="21"/>
              <w:szCs w:val="24"/>
            </w:rPr>
            <m:t>+</m:t>
          </m:r>
          <m:sSub>
            <m:sSubPr>
              <m:ctrlPr>
                <w:rPr>
                  <w:rFonts w:hint="default" w:ascii="Cambria Math" w:hAnsi="Cambria Math"/>
                  <w:i/>
                  <w:color w:val="auto"/>
                  <w:kern w:val="2"/>
                  <w:sz w:val="21"/>
                  <w:szCs w:val="24"/>
                </w:rPr>
              </m:ctrlPr>
            </m:sSubPr>
            <m:e>
              <m:r>
                <m:rPr/>
                <w:rPr>
                  <w:rFonts w:hint="default" w:ascii="Cambria Math" w:hAnsi="Cambria Math"/>
                  <w:color w:val="auto"/>
                  <w:kern w:val="2"/>
                  <w:sz w:val="21"/>
                  <w:szCs w:val="24"/>
                </w:rPr>
                <m:t>L</m:t>
              </m:r>
              <m:ctrlPr>
                <w:rPr>
                  <w:rFonts w:hint="default" w:ascii="Cambria Math" w:hAnsi="Cambria Math"/>
                  <w:i/>
                  <w:color w:val="auto"/>
                  <w:kern w:val="2"/>
                  <w:sz w:val="21"/>
                  <w:szCs w:val="24"/>
                </w:rPr>
              </m:ctrlPr>
            </m:e>
            <m:sub>
              <m:r>
                <m:rPr/>
                <w:rPr>
                  <w:rFonts w:hint="default" w:ascii="Cambria Math" w:hAnsi="Cambria Math"/>
                  <w:color w:val="auto"/>
                  <w:kern w:val="2"/>
                  <w:sz w:val="21"/>
                  <w:szCs w:val="24"/>
                </w:rPr>
                <m:t>adv</m:t>
              </m:r>
              <m:ctrlPr>
                <w:rPr>
                  <w:rFonts w:hint="default" w:ascii="Cambria Math" w:hAnsi="Cambria Math"/>
                  <w:i/>
                  <w:color w:val="auto"/>
                  <w:kern w:val="2"/>
                  <w:sz w:val="21"/>
                  <w:szCs w:val="24"/>
                </w:rPr>
              </m:ctrlPr>
            </m:sub>
          </m:sSub>
        </m:oMath>
      </m:oMathPara>
    </w:p>
    <w:p>
      <w:pPr>
        <w:pStyle w:val="28"/>
        <w:numPr>
          <w:ilvl w:val="0"/>
          <w:numId w:val="2"/>
        </w:numPr>
        <w:tabs>
          <w:tab w:val="left" w:pos="435"/>
        </w:tabs>
        <w:spacing w:line="360" w:lineRule="exact"/>
        <w:ind w:left="435" w:hanging="435"/>
        <w:rPr>
          <w:b/>
          <w:color w:val="FF0000"/>
          <w:sz w:val="28"/>
        </w:rPr>
      </w:pPr>
      <w:r>
        <w:rPr>
          <w:rFonts w:hint="eastAsia" w:ascii="宋体"/>
          <w:b/>
          <w:color w:val="FF0000"/>
          <w:sz w:val="28"/>
        </w:rPr>
        <w:t>本发明的关键点和欲保护点是什么？</w:t>
      </w:r>
    </w:p>
    <w:p>
      <w:pPr>
        <w:pStyle w:val="28"/>
        <w:tabs>
          <w:tab w:val="left" w:pos="435"/>
        </w:tabs>
        <w:spacing w:line="360" w:lineRule="exact"/>
        <w:ind w:left="435"/>
        <w:rPr>
          <w:rFonts w:hint="eastAsia" w:ascii="宋体"/>
          <w:color w:val="000000"/>
          <w:sz w:val="21"/>
        </w:rPr>
      </w:pPr>
      <w:r>
        <w:rPr>
          <w:rFonts w:hint="eastAsia" w:ascii="宋体"/>
          <w:color w:val="000000"/>
          <w:sz w:val="21"/>
        </w:rPr>
        <w:t>本课题的创新点主要为以下两个部分：</w:t>
      </w:r>
    </w:p>
    <w:p>
      <w:pPr>
        <w:pStyle w:val="28"/>
        <w:tabs>
          <w:tab w:val="left" w:pos="435"/>
        </w:tabs>
        <w:spacing w:line="360" w:lineRule="exact"/>
        <w:ind w:left="435"/>
        <w:rPr>
          <w:rFonts w:hint="eastAsia" w:ascii="宋体"/>
          <w:color w:val="000000"/>
          <w:sz w:val="21"/>
        </w:rPr>
      </w:pPr>
      <w:r>
        <w:rPr>
          <w:rFonts w:hint="eastAsia" w:ascii="宋体"/>
          <w:color w:val="000000"/>
          <w:sz w:val="21"/>
        </w:rPr>
        <w:t>（1）基于对抗生成网络构建的自适应无监督噪声生成模块，其可被用于以无监督方式产生符合真实水下环境的对抗性噪声样本，将其加入岸基阵获取的水下声波中来消除水下环境混响所带来的噪声干扰，提高水下声波目标识别的鲁棒性。</w:t>
      </w:r>
    </w:p>
    <w:p>
      <w:pPr>
        <w:pStyle w:val="28"/>
        <w:tabs>
          <w:tab w:val="left" w:pos="435"/>
        </w:tabs>
        <w:spacing w:line="360" w:lineRule="exact"/>
        <w:ind w:left="435"/>
        <w:rPr>
          <w:rFonts w:hint="eastAsia" w:ascii="宋体"/>
          <w:color w:val="000000"/>
          <w:sz w:val="21"/>
        </w:rPr>
      </w:pPr>
      <w:r>
        <w:rPr>
          <w:rFonts w:hint="eastAsia" w:ascii="宋体"/>
          <w:color w:val="000000"/>
          <w:sz w:val="21"/>
        </w:rPr>
        <w:t>（2）模型的可泛化性，自适应抗噪声水下声波目标识别模型由于采用了对抗博弈策略来生成噪声样本，因此，其允许训练数据与测试数据存在较大的差异性，使得整体模型的可泛化性得到很大提升，无需针对不同的水下环境进行调整，易于部署在不同的海洋区域。</w:t>
      </w:r>
    </w:p>
    <w:p>
      <w:pPr>
        <w:pStyle w:val="28"/>
        <w:tabs>
          <w:tab w:val="left" w:pos="435"/>
        </w:tabs>
        <w:spacing w:line="360" w:lineRule="exact"/>
        <w:ind w:left="435"/>
        <w:rPr>
          <w:rFonts w:hint="eastAsia" w:ascii="宋体"/>
          <w:color w:val="000000"/>
          <w:sz w:val="21"/>
        </w:rPr>
      </w:pPr>
    </w:p>
    <w:p>
      <w:pPr>
        <w:pStyle w:val="28"/>
        <w:numPr>
          <w:ilvl w:val="0"/>
          <w:numId w:val="2"/>
        </w:numPr>
        <w:tabs>
          <w:tab w:val="left" w:pos="435"/>
        </w:tabs>
        <w:spacing w:line="360" w:lineRule="exact"/>
        <w:ind w:left="435" w:hanging="435"/>
        <w:rPr>
          <w:b/>
          <w:sz w:val="28"/>
        </w:rPr>
      </w:pPr>
      <w:r>
        <w:rPr>
          <w:rFonts w:hint="eastAsia" w:ascii="宋体"/>
          <w:b/>
          <w:sz w:val="28"/>
        </w:rPr>
        <w:t>用</w:t>
      </w:r>
      <w:r>
        <w:rPr>
          <w:rFonts w:hint="eastAsia" w:ascii="宋体"/>
          <w:b/>
          <w:sz w:val="28"/>
          <w:u w:val="single"/>
        </w:rPr>
        <w:t>推理方式推导出</w:t>
      </w:r>
      <w:r>
        <w:rPr>
          <w:rFonts w:hint="eastAsia" w:ascii="宋体"/>
          <w:b/>
          <w:sz w:val="28"/>
        </w:rPr>
        <w:t>本发明的优点。</w:t>
      </w:r>
    </w:p>
    <w:p>
      <w:pPr>
        <w:pStyle w:val="28"/>
        <w:tabs>
          <w:tab w:val="left" w:pos="435"/>
        </w:tabs>
        <w:spacing w:line="360" w:lineRule="exact"/>
        <w:ind w:left="435"/>
        <w:rPr>
          <w:rFonts w:ascii="宋体"/>
          <w:color w:val="000000"/>
          <w:sz w:val="21"/>
        </w:rPr>
      </w:pPr>
      <w:r>
        <w:rPr>
          <w:rFonts w:hint="eastAsia" w:ascii="宋体"/>
          <w:color w:val="000000"/>
          <w:sz w:val="21"/>
        </w:rPr>
        <w:t>无</w:t>
      </w:r>
    </w:p>
    <w:p>
      <w:pPr>
        <w:pStyle w:val="28"/>
        <w:tabs>
          <w:tab w:val="left" w:pos="435"/>
        </w:tabs>
        <w:spacing w:line="360" w:lineRule="exact"/>
        <w:ind w:left="435"/>
        <w:rPr>
          <w:rFonts w:hint="eastAsia" w:ascii="宋体"/>
          <w:color w:val="000000"/>
          <w:sz w:val="21"/>
        </w:rPr>
      </w:pPr>
    </w:p>
    <w:p>
      <w:pPr>
        <w:pStyle w:val="28"/>
        <w:numPr>
          <w:ilvl w:val="0"/>
          <w:numId w:val="2"/>
        </w:numPr>
        <w:tabs>
          <w:tab w:val="left" w:pos="435"/>
        </w:tabs>
        <w:spacing w:line="360" w:lineRule="exact"/>
        <w:ind w:left="435" w:hanging="435"/>
        <w:rPr>
          <w:b/>
          <w:sz w:val="28"/>
        </w:rPr>
      </w:pPr>
      <w:r>
        <w:rPr>
          <w:rFonts w:hint="eastAsia" w:ascii="宋体"/>
          <w:b/>
          <w:sz w:val="28"/>
        </w:rPr>
        <w:t>针对</w:t>
      </w:r>
      <w:r>
        <w:rPr>
          <w:rFonts w:ascii="宋体"/>
          <w:b/>
          <w:sz w:val="28"/>
        </w:rPr>
        <w:t>4</w:t>
      </w:r>
      <w:r>
        <w:rPr>
          <w:rFonts w:hint="eastAsia" w:ascii="宋体"/>
          <w:b/>
          <w:sz w:val="28"/>
        </w:rPr>
        <w:t>中的技术方案，是否还有别的替代方案同样能完成发明目的？</w:t>
      </w:r>
    </w:p>
    <w:p>
      <w:pPr>
        <w:pStyle w:val="28"/>
        <w:tabs>
          <w:tab w:val="left" w:pos="435"/>
        </w:tabs>
        <w:spacing w:line="360" w:lineRule="exact"/>
        <w:ind w:left="435"/>
        <w:rPr>
          <w:rFonts w:ascii="宋体"/>
          <w:color w:val="000000"/>
          <w:sz w:val="21"/>
        </w:rPr>
      </w:pPr>
      <w:r>
        <w:rPr>
          <w:rFonts w:hint="eastAsia" w:ascii="宋体"/>
          <w:color w:val="000000"/>
          <w:sz w:val="21"/>
        </w:rPr>
        <w:t>无</w:t>
      </w:r>
    </w:p>
    <w:p>
      <w:pPr>
        <w:pStyle w:val="28"/>
        <w:tabs>
          <w:tab w:val="left" w:pos="435"/>
        </w:tabs>
        <w:spacing w:line="360" w:lineRule="exact"/>
        <w:ind w:left="435"/>
        <w:rPr>
          <w:rFonts w:hint="eastAsia" w:ascii="宋体"/>
          <w:color w:val="000000"/>
          <w:sz w:val="21"/>
        </w:rPr>
      </w:pPr>
    </w:p>
    <w:p>
      <w:pPr>
        <w:pStyle w:val="28"/>
        <w:numPr>
          <w:ilvl w:val="0"/>
          <w:numId w:val="2"/>
        </w:numPr>
        <w:tabs>
          <w:tab w:val="left" w:pos="435"/>
        </w:tabs>
        <w:spacing w:line="360" w:lineRule="exact"/>
        <w:ind w:left="435" w:hanging="435"/>
        <w:rPr>
          <w:b/>
          <w:sz w:val="28"/>
        </w:rPr>
      </w:pPr>
      <w:r>
        <w:rPr>
          <w:rFonts w:hint="eastAsia" w:ascii="宋体"/>
          <w:b/>
          <w:sz w:val="28"/>
        </w:rPr>
        <w:t>其他有助于专利代理人理解本技术的资料。</w:t>
      </w:r>
    </w:p>
    <w:p>
      <w:pPr>
        <w:pStyle w:val="28"/>
        <w:spacing w:line="360" w:lineRule="exact"/>
        <w:ind w:left="435"/>
        <w:rPr>
          <w:rFonts w:hint="eastAsia" w:ascii="宋体"/>
          <w:color w:val="000000"/>
          <w:sz w:val="21"/>
        </w:rPr>
      </w:pPr>
      <w:r>
        <w:rPr>
          <w:rFonts w:hint="eastAsia" w:ascii="宋体"/>
          <w:color w:val="000000"/>
          <w:sz w:val="21"/>
        </w:rPr>
        <w:t>详见附件。</w:t>
      </w:r>
    </w:p>
    <w:p>
      <w:pPr>
        <w:pStyle w:val="28"/>
        <w:spacing w:line="360" w:lineRule="exact"/>
        <w:rPr>
          <w:rFonts w:ascii="宋体"/>
          <w:color w:val="0000FF"/>
          <w:sz w:val="21"/>
          <w:szCs w:val="21"/>
        </w:rPr>
      </w:pPr>
    </w:p>
    <w:p>
      <w:pPr>
        <w:pStyle w:val="28"/>
        <w:spacing w:line="360" w:lineRule="exact"/>
        <w:rPr>
          <w:rFonts w:hint="eastAsia"/>
          <w:color w:val="0000FF"/>
          <w:sz w:val="21"/>
        </w:rPr>
      </w:pPr>
    </w:p>
    <w:sectPr>
      <w:footerReference r:id="rId5" w:type="first"/>
      <w:headerReference r:id="rId3" w:type="default"/>
      <w:footerReference r:id="rId4" w:type="default"/>
      <w:pgSz w:w="11900" w:h="16832"/>
      <w:pgMar w:top="1440" w:right="1268" w:bottom="1157" w:left="1440" w:header="646" w:footer="646"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800002BF" w:usb1="38CF7CFA" w:usb2="00000016" w:usb3="00000000" w:csb0="00040001" w:csb1="00000000"/>
  </w:font>
  <w:font w:name="等线 Light">
    <w:altName w:val="汉仪中等线KW"/>
    <w:panose1 w:val="02010600030101010101"/>
    <w:charset w:val="00"/>
    <w:family w:val="auto"/>
    <w:pitch w:val="default"/>
    <w:sig w:usb0="A00002BF" w:usb1="38CF7CFA" w:usb2="00000016" w:usb3="00000000" w:csb0="0004000F" w:csb1="00000000"/>
  </w:font>
  <w:font w:name="微软雅黑">
    <w:altName w:val="汉仪旗黑"/>
    <w:panose1 w:val="020B0503020204020204"/>
    <w:charset w:val="00"/>
    <w:family w:val="swiss"/>
    <w:pitch w:val="default"/>
    <w:sig w:usb0="80000287" w:usb1="2ACF3C5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 w:name="Wingdings">
    <w:panose1 w:val="05000000000000000000"/>
    <w:charset w:val="02"/>
    <w:family w:val="auto"/>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仿宋_GB2312">
    <w:altName w:val="方正仿宋_GBK"/>
    <w:panose1 w:val="00000000000000000000"/>
    <w:charset w:val="86"/>
    <w:family w:val="modern"/>
    <w:pitch w:val="default"/>
    <w:sig w:usb0="00000000" w:usb1="00000000" w:usb2="00000010" w:usb3="00000000" w:csb0="00040000" w:csb1="00000000"/>
  </w:font>
  <w:font w:name="华文新魏">
    <w:altName w:val="宋体-简"/>
    <w:panose1 w:val="02010800040101010101"/>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方正小标宋_GBK">
    <w:altName w:val="苹方-简"/>
    <w:panose1 w:val="00000000000000000000"/>
    <w:charset w:val="86"/>
    <w:family w:val="auto"/>
    <w:pitch w:val="default"/>
    <w:sig w:usb0="00000000" w:usb1="00000000" w:usb2="00082016" w:usb3="00000000" w:csb0="00040001" w:csb1="00000000"/>
  </w:font>
  <w:font w:name="楷体_GB2312">
    <w:altName w:val="汉仪楷体简"/>
    <w:panose1 w:val="00000000000000000000"/>
    <w:charset w:val="86"/>
    <w:family w:val="modern"/>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楷体">
    <w:altName w:val="汉仪楷体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方正仿宋_GBK">
    <w:panose1 w:val="02000000000000000000"/>
    <w:charset w:val="86"/>
    <w:family w:val="auto"/>
    <w:pitch w:val="default"/>
    <w:sig w:usb0="A00002BF" w:usb1="38CF7CFA" w:usb2="00082016" w:usb3="00000000" w:csb0="00040001" w:csb1="00000000"/>
  </w:font>
  <w:font w:name="汉仪楷体简">
    <w:panose1 w:val="02010600000101010101"/>
    <w:charset w:val="86"/>
    <w:family w:val="auto"/>
    <w:pitch w:val="default"/>
    <w:sig w:usb0="00000001" w:usb1="080E0800" w:usb2="00000002" w:usb3="00000000" w:csb0="00040000" w:csb1="00000000"/>
  </w:font>
  <w:font w:name="汉仪楷体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tabs>
        <w:tab w:val="center" w:pos="4558"/>
        <w:tab w:val="right" w:pos="9116"/>
      </w:tabs>
      <w:rPr>
        <w:sz w:val="18"/>
      </w:rPr>
    </w:pPr>
    <w:r>
      <w:rPr>
        <w:sz w:val="18"/>
      </w:rPr>
      <w:tab/>
    </w:r>
    <w:r>
      <w:rPr>
        <w:rFonts w:hint="eastAsia" w:ascii="宋体"/>
        <w:sz w:val="18"/>
      </w:rPr>
      <w:t>第</w:t>
    </w:r>
    <w:r>
      <w:fldChar w:fldCharType="begin"/>
    </w:r>
    <w:r>
      <w:instrText xml:space="preserve">page  \* MERGEFORMAT</w:instrText>
    </w:r>
    <w:r>
      <w:fldChar w:fldCharType="separate"/>
    </w:r>
    <w:r>
      <w:t>4</w:t>
    </w:r>
    <w:r>
      <w:fldChar w:fldCharType="end"/>
    </w:r>
    <w:r>
      <w:rPr>
        <w:rFonts w:hint="eastAsia" w:ascii="宋体"/>
        <w:sz w:val="18"/>
      </w:rPr>
      <w:t>页，共</w:t>
    </w:r>
    <w:r>
      <w:fldChar w:fldCharType="begin"/>
    </w:r>
    <w:r>
      <w:instrText xml:space="preserve">numpages  \* MERGEFORMAT</w:instrText>
    </w:r>
    <w:r>
      <w:fldChar w:fldCharType="separate"/>
    </w:r>
    <w:r>
      <w:t>5</w:t>
    </w:r>
    <w:r>
      <w:fldChar w:fldCharType="end"/>
    </w:r>
    <w:r>
      <w:rPr>
        <w:rFonts w:hint="eastAsia" w:ascii="宋体"/>
        <w:sz w:val="18"/>
      </w:rPr>
      <w:t xml:space="preserve">页   ★★保密材料★★   禁止扩散  严禁公开  打印后请随案卷保存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5</w:t>
    </w:r>
    <w:r>
      <w:rPr>
        <w:b/>
        <w:bCs/>
        <w:sz w:val="24"/>
        <w:szCs w:val="24"/>
      </w:rPr>
      <w:fldChar w:fldCharType="end"/>
    </w:r>
    <w:r>
      <w:rPr>
        <w:rFonts w:hint="eastAsia"/>
        <w:b/>
        <w:bCs/>
        <w:sz w:val="24"/>
        <w:szCs w:val="24"/>
      </w:rPr>
      <w:t xml:space="preserve">       </w:t>
    </w:r>
    <w:r>
      <w:rPr>
        <w:rFonts w:hint="eastAsia"/>
      </w:rPr>
      <w:t>★</w:t>
    </w:r>
    <w:r>
      <w:rPr>
        <w:rFonts w:hint="eastAsia"/>
        <w:b/>
        <w:bCs/>
        <w:sz w:val="24"/>
        <w:szCs w:val="24"/>
      </w:rPr>
      <w:t xml:space="preserve"> </w:t>
    </w:r>
    <w:r>
      <w:rPr>
        <w:rFonts w:hint="eastAsia"/>
      </w:rPr>
      <w:t xml:space="preserve">★保密材料★★   禁止扩散  严禁公开  打印后请随案卷保存            </w: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tabs>
        <w:tab w:val="center" w:pos="4558"/>
        <w:tab w:val="right" w:pos="9116"/>
      </w:tabs>
      <w:wordWrap w:val="0"/>
      <w:jc w:val="right"/>
      <w:rPr>
        <w:sz w:val="18"/>
      </w:rPr>
    </w:pPr>
    <w:r>
      <w:rPr>
        <w:rFonts w:hint="eastAsia" w:ascii="宋体"/>
        <w:sz w:val="18"/>
      </w:rPr>
      <w:t xml:space="preserve">金咨知识产权  </w:t>
    </w:r>
    <w:r>
      <w:rPr>
        <w:rFonts w:hint="eastAsia" w:ascii="黑体" w:eastAsia="黑体" w:cs="黑体"/>
        <w:color w:val="0070C1"/>
        <w:sz w:val="18"/>
        <w:szCs w:val="18"/>
        <w:lang w:val="en-US" w:eastAsia="zh-CN"/>
      </w:rPr>
      <w:t>金</w:t>
    </w:r>
    <w:r>
      <w:rPr>
        <w:rFonts w:hint="eastAsia" w:ascii="宋体" w:cs="宋体"/>
        <w:color w:val="595959"/>
        <w:sz w:val="18"/>
        <w:szCs w:val="18"/>
        <w:lang w:val="en-US" w:eastAsia="zh-CN"/>
      </w:rPr>
      <w:t>石之策，</w:t>
    </w:r>
    <w:r>
      <w:rPr>
        <w:rFonts w:hint="eastAsia" w:ascii="黑体" w:eastAsia="黑体" w:cs="黑体"/>
        <w:color w:val="0070C1"/>
        <w:sz w:val="18"/>
        <w:szCs w:val="18"/>
        <w:lang w:val="en-US" w:eastAsia="zh-CN"/>
      </w:rPr>
      <w:t>咨</w:t>
    </w:r>
    <w:r>
      <w:rPr>
        <w:rFonts w:hint="eastAsia" w:ascii="宋体" w:cs="宋体"/>
        <w:color w:val="595959"/>
        <w:sz w:val="18"/>
        <w:szCs w:val="18"/>
        <w:lang w:val="en-US" w:eastAsia="zh-CN"/>
      </w:rPr>
      <w:t>谋远略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0" w:legacyIndent="425"/>
      <w:lvlJc w:val="left"/>
    </w:lvl>
    <w:lvl w:ilvl="1" w:tentative="0">
      <w:start w:val="0"/>
      <w:numFmt w:val="none"/>
      <w:lvlText w:val=""/>
      <w:lvlJc w:val="left"/>
    </w:lvl>
    <w:lvl w:ilvl="2" w:tentative="0">
      <w:start w:val="0"/>
      <w:numFmt w:val="none"/>
      <w:lvlText w:val=""/>
      <w:lvlJc w:val="left"/>
    </w:lvl>
    <w:lvl w:ilvl="3" w:tentative="0">
      <w:start w:val="0"/>
      <w:numFmt w:val="none"/>
      <w:lvlText w:val=""/>
      <w:lvlJc w:val="left"/>
    </w:lvl>
    <w:lvl w:ilvl="4" w:tentative="0">
      <w:start w:val="0"/>
      <w:numFmt w:val="none"/>
      <w:lvlText w:val=""/>
      <w:lvlJc w:val="left"/>
    </w:lvl>
    <w:lvl w:ilvl="5" w:tentative="0">
      <w:start w:val="0"/>
      <w:numFmt w:val="none"/>
      <w:lvlText w:val=""/>
      <w:lvlJc w:val="left"/>
    </w:lvl>
    <w:lvl w:ilvl="6" w:tentative="0">
      <w:start w:val="0"/>
      <w:numFmt w:val="none"/>
      <w:lvlText w:val=""/>
      <w:lvlJc w:val="left"/>
    </w:lvl>
    <w:lvl w:ilvl="7" w:tentative="0">
      <w:start w:val="0"/>
      <w:numFmt w:val="none"/>
      <w:lvlText w:val=""/>
      <w:lvlJc w:val="left"/>
    </w:lvl>
    <w:lvl w:ilvl="8" w:tentative="0">
      <w:start w:val="0"/>
      <w:numFmt w:val="none"/>
      <w:lvlText w:val=""/>
      <w:lvlJc w:val="left"/>
    </w:lvl>
  </w:abstractNum>
  <w:abstractNum w:abstractNumId="1">
    <w:nsid w:val="781D5213"/>
    <w:multiLevelType w:val="multilevel"/>
    <w:tmpl w:val="781D5213"/>
    <w:lvl w:ilvl="0" w:tentative="0">
      <w:start w:val="1"/>
      <w:numFmt w:val="decimal"/>
      <w:lvlText w:val="%1"/>
      <w:legacy w:legacy="1" w:legacySpace="120" w:legacyIndent="360"/>
      <w:lvlJc w:val="left"/>
      <w:pPr>
        <w:ind w:left="360" w:hanging="360"/>
      </w:pPr>
    </w:lvl>
    <w:lvl w:ilvl="1" w:tentative="0">
      <w:start w:val="1"/>
      <w:numFmt w:val="lowerLetter"/>
      <w:lvlText w:val="%2)"/>
      <w:legacy w:legacy="1" w:legacySpace="120" w:legacyIndent="420"/>
      <w:lvlJc w:val="left"/>
      <w:pPr>
        <w:ind w:left="780" w:hanging="420"/>
      </w:pPr>
    </w:lvl>
    <w:lvl w:ilvl="2" w:tentative="0">
      <w:start w:val="1"/>
      <w:numFmt w:val="lowerRoman"/>
      <w:lvlText w:val="%3."/>
      <w:legacy w:legacy="1" w:legacySpace="120" w:legacyIndent="420"/>
      <w:lvlJc w:val="left"/>
      <w:pPr>
        <w:ind w:left="1200" w:hanging="420"/>
      </w:pPr>
    </w:lvl>
    <w:lvl w:ilvl="3" w:tentative="0">
      <w:start w:val="1"/>
      <w:numFmt w:val="decimal"/>
      <w:lvlText w:val="%4."/>
      <w:legacy w:legacy="1" w:legacySpace="120" w:legacyIndent="420"/>
      <w:lvlJc w:val="left"/>
      <w:pPr>
        <w:ind w:left="1620" w:hanging="420"/>
      </w:pPr>
    </w:lvl>
    <w:lvl w:ilvl="4" w:tentative="0">
      <w:start w:val="1"/>
      <w:numFmt w:val="lowerLetter"/>
      <w:lvlText w:val="%5)"/>
      <w:legacy w:legacy="1" w:legacySpace="120" w:legacyIndent="420"/>
      <w:lvlJc w:val="left"/>
      <w:pPr>
        <w:ind w:left="2040" w:hanging="420"/>
      </w:pPr>
    </w:lvl>
    <w:lvl w:ilvl="5" w:tentative="0">
      <w:start w:val="1"/>
      <w:numFmt w:val="lowerRoman"/>
      <w:lvlText w:val="%6."/>
      <w:legacy w:legacy="1" w:legacySpace="120" w:legacyIndent="420"/>
      <w:lvlJc w:val="left"/>
      <w:pPr>
        <w:ind w:left="2460" w:hanging="420"/>
      </w:pPr>
    </w:lvl>
    <w:lvl w:ilvl="6" w:tentative="0">
      <w:start w:val="1"/>
      <w:numFmt w:val="decimal"/>
      <w:lvlText w:val="%7."/>
      <w:legacy w:legacy="1" w:legacySpace="120" w:legacyIndent="420"/>
      <w:lvlJc w:val="left"/>
      <w:pPr>
        <w:ind w:left="2880" w:hanging="420"/>
      </w:pPr>
    </w:lvl>
    <w:lvl w:ilvl="7" w:tentative="0">
      <w:start w:val="1"/>
      <w:numFmt w:val="lowerLetter"/>
      <w:lvlText w:val="%8)"/>
      <w:legacy w:legacy="1" w:legacySpace="120" w:legacyIndent="420"/>
      <w:lvlJc w:val="left"/>
      <w:pPr>
        <w:ind w:left="3300" w:hanging="420"/>
      </w:pPr>
    </w:lvl>
    <w:lvl w:ilvl="8" w:tentative="0">
      <w:start w:val="1"/>
      <w:numFmt w:val="lowerRoman"/>
      <w:lvlText w:val="%9."/>
      <w:legacy w:legacy="1" w:legacySpace="120" w:legacyIndent="420"/>
      <w:lvlJc w:val="left"/>
      <w:pPr>
        <w:ind w:left="37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720"/>
  <w:hyphenationZone w:val="0"/>
  <w:doNotHyphenateCaps/>
  <w:drawingGridHorizontalSpacing w:val="120"/>
  <w:drawingGridVerticalSpacing w:val="104"/>
  <w:displayHorizontalDrawingGridEvery w:val="0"/>
  <w:displayVerticalDrawingGridEvery w:val="0"/>
  <w:doNotUseMarginsForDrawingGridOrigin w:val="1"/>
  <w:drawingGridHorizontalOrigin w:val="1701"/>
  <w:drawingGridVerticalOrigin w:val="1984"/>
  <w:doNotShadeFormData w:val="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28A"/>
    <w:rsid w:val="00007DC8"/>
    <w:rsid w:val="00011101"/>
    <w:rsid w:val="00017A15"/>
    <w:rsid w:val="00020226"/>
    <w:rsid w:val="000257B9"/>
    <w:rsid w:val="000273C6"/>
    <w:rsid w:val="000275A6"/>
    <w:rsid w:val="000306C7"/>
    <w:rsid w:val="00055A31"/>
    <w:rsid w:val="000573D6"/>
    <w:rsid w:val="00060390"/>
    <w:rsid w:val="000667F0"/>
    <w:rsid w:val="0007362B"/>
    <w:rsid w:val="00075820"/>
    <w:rsid w:val="00096086"/>
    <w:rsid w:val="00096EC3"/>
    <w:rsid w:val="000A3289"/>
    <w:rsid w:val="000B3311"/>
    <w:rsid w:val="000E26FB"/>
    <w:rsid w:val="000E6B14"/>
    <w:rsid w:val="000F70E0"/>
    <w:rsid w:val="00100898"/>
    <w:rsid w:val="001016D2"/>
    <w:rsid w:val="001043B3"/>
    <w:rsid w:val="00104C2B"/>
    <w:rsid w:val="001101F3"/>
    <w:rsid w:val="001217F5"/>
    <w:rsid w:val="00124D07"/>
    <w:rsid w:val="00155AC1"/>
    <w:rsid w:val="001747B4"/>
    <w:rsid w:val="001873CE"/>
    <w:rsid w:val="00190691"/>
    <w:rsid w:val="00192E21"/>
    <w:rsid w:val="00197C2B"/>
    <w:rsid w:val="001D61BA"/>
    <w:rsid w:val="001E43C2"/>
    <w:rsid w:val="001F2978"/>
    <w:rsid w:val="001F4821"/>
    <w:rsid w:val="001F6E7D"/>
    <w:rsid w:val="00200553"/>
    <w:rsid w:val="002071D0"/>
    <w:rsid w:val="00210E2F"/>
    <w:rsid w:val="002176A2"/>
    <w:rsid w:val="0023266E"/>
    <w:rsid w:val="0023483A"/>
    <w:rsid w:val="00240749"/>
    <w:rsid w:val="00247CCE"/>
    <w:rsid w:val="00266C20"/>
    <w:rsid w:val="0026768D"/>
    <w:rsid w:val="00271B0F"/>
    <w:rsid w:val="002A6336"/>
    <w:rsid w:val="002C244A"/>
    <w:rsid w:val="002C53BE"/>
    <w:rsid w:val="002C6112"/>
    <w:rsid w:val="002F0A8D"/>
    <w:rsid w:val="00316206"/>
    <w:rsid w:val="0032596C"/>
    <w:rsid w:val="00351746"/>
    <w:rsid w:val="00352F44"/>
    <w:rsid w:val="00357003"/>
    <w:rsid w:val="00361FD6"/>
    <w:rsid w:val="00362CEF"/>
    <w:rsid w:val="0036463B"/>
    <w:rsid w:val="00375F85"/>
    <w:rsid w:val="00381B41"/>
    <w:rsid w:val="003A5E9B"/>
    <w:rsid w:val="003B4231"/>
    <w:rsid w:val="003C13DE"/>
    <w:rsid w:val="003C763F"/>
    <w:rsid w:val="003D7E85"/>
    <w:rsid w:val="003E12C2"/>
    <w:rsid w:val="0042247D"/>
    <w:rsid w:val="00432F67"/>
    <w:rsid w:val="00433A9D"/>
    <w:rsid w:val="00451C8A"/>
    <w:rsid w:val="004532BC"/>
    <w:rsid w:val="004576C9"/>
    <w:rsid w:val="00462B3C"/>
    <w:rsid w:val="0048074E"/>
    <w:rsid w:val="00485617"/>
    <w:rsid w:val="00485D13"/>
    <w:rsid w:val="0049649A"/>
    <w:rsid w:val="0049797A"/>
    <w:rsid w:val="004A51FF"/>
    <w:rsid w:val="004A55EA"/>
    <w:rsid w:val="004B3608"/>
    <w:rsid w:val="004C120B"/>
    <w:rsid w:val="004C5D97"/>
    <w:rsid w:val="004C6A94"/>
    <w:rsid w:val="004E6798"/>
    <w:rsid w:val="004F0431"/>
    <w:rsid w:val="00531541"/>
    <w:rsid w:val="0054542D"/>
    <w:rsid w:val="0056778A"/>
    <w:rsid w:val="005806BB"/>
    <w:rsid w:val="00580C7E"/>
    <w:rsid w:val="005848AD"/>
    <w:rsid w:val="005854FB"/>
    <w:rsid w:val="00592F8D"/>
    <w:rsid w:val="00597E82"/>
    <w:rsid w:val="005A39D0"/>
    <w:rsid w:val="005A7034"/>
    <w:rsid w:val="005A716C"/>
    <w:rsid w:val="005B6396"/>
    <w:rsid w:val="005D624C"/>
    <w:rsid w:val="005E2F76"/>
    <w:rsid w:val="005E7B41"/>
    <w:rsid w:val="005F1269"/>
    <w:rsid w:val="0060084D"/>
    <w:rsid w:val="00602661"/>
    <w:rsid w:val="006160C2"/>
    <w:rsid w:val="00622DC6"/>
    <w:rsid w:val="006334FE"/>
    <w:rsid w:val="006465E3"/>
    <w:rsid w:val="00657AAF"/>
    <w:rsid w:val="00663BF9"/>
    <w:rsid w:val="0069537C"/>
    <w:rsid w:val="006A3C19"/>
    <w:rsid w:val="006B6459"/>
    <w:rsid w:val="006C636C"/>
    <w:rsid w:val="006E541E"/>
    <w:rsid w:val="006F5F15"/>
    <w:rsid w:val="006F612F"/>
    <w:rsid w:val="007058E1"/>
    <w:rsid w:val="00712859"/>
    <w:rsid w:val="0071728A"/>
    <w:rsid w:val="0072131F"/>
    <w:rsid w:val="00727902"/>
    <w:rsid w:val="007443D2"/>
    <w:rsid w:val="0075500B"/>
    <w:rsid w:val="00757EA6"/>
    <w:rsid w:val="0077282B"/>
    <w:rsid w:val="007750E9"/>
    <w:rsid w:val="00777E51"/>
    <w:rsid w:val="007815F4"/>
    <w:rsid w:val="007C60C0"/>
    <w:rsid w:val="007C7803"/>
    <w:rsid w:val="007D0F79"/>
    <w:rsid w:val="007D1E11"/>
    <w:rsid w:val="007D1EB5"/>
    <w:rsid w:val="007D5357"/>
    <w:rsid w:val="007D78CE"/>
    <w:rsid w:val="007E4CE9"/>
    <w:rsid w:val="007E564F"/>
    <w:rsid w:val="007F0D8C"/>
    <w:rsid w:val="0082154D"/>
    <w:rsid w:val="008425AD"/>
    <w:rsid w:val="00846CB7"/>
    <w:rsid w:val="00876319"/>
    <w:rsid w:val="008768EF"/>
    <w:rsid w:val="008836EC"/>
    <w:rsid w:val="00887A8D"/>
    <w:rsid w:val="00895842"/>
    <w:rsid w:val="008C7747"/>
    <w:rsid w:val="008E069C"/>
    <w:rsid w:val="008F5477"/>
    <w:rsid w:val="00900363"/>
    <w:rsid w:val="00905B5C"/>
    <w:rsid w:val="0091577D"/>
    <w:rsid w:val="009173E5"/>
    <w:rsid w:val="009208A1"/>
    <w:rsid w:val="009228CC"/>
    <w:rsid w:val="009304ED"/>
    <w:rsid w:val="009453ED"/>
    <w:rsid w:val="00955111"/>
    <w:rsid w:val="009660BE"/>
    <w:rsid w:val="00966863"/>
    <w:rsid w:val="0097276B"/>
    <w:rsid w:val="0097359D"/>
    <w:rsid w:val="00994FCD"/>
    <w:rsid w:val="009B725B"/>
    <w:rsid w:val="009B7D55"/>
    <w:rsid w:val="009D1CA2"/>
    <w:rsid w:val="009D2300"/>
    <w:rsid w:val="009E3087"/>
    <w:rsid w:val="009F5B07"/>
    <w:rsid w:val="00A11BE0"/>
    <w:rsid w:val="00A15003"/>
    <w:rsid w:val="00A150FF"/>
    <w:rsid w:val="00A156F7"/>
    <w:rsid w:val="00A26F89"/>
    <w:rsid w:val="00A35D1D"/>
    <w:rsid w:val="00A37158"/>
    <w:rsid w:val="00A81574"/>
    <w:rsid w:val="00A81E13"/>
    <w:rsid w:val="00A86C49"/>
    <w:rsid w:val="00A926FA"/>
    <w:rsid w:val="00A93387"/>
    <w:rsid w:val="00A97AA2"/>
    <w:rsid w:val="00AA0CB5"/>
    <w:rsid w:val="00AA3D6A"/>
    <w:rsid w:val="00AA4BFF"/>
    <w:rsid w:val="00AB0A7F"/>
    <w:rsid w:val="00AB53BF"/>
    <w:rsid w:val="00AC1AA4"/>
    <w:rsid w:val="00AC4E5A"/>
    <w:rsid w:val="00AD0B88"/>
    <w:rsid w:val="00AF2772"/>
    <w:rsid w:val="00AF363C"/>
    <w:rsid w:val="00AF37C2"/>
    <w:rsid w:val="00AF55AA"/>
    <w:rsid w:val="00B0320A"/>
    <w:rsid w:val="00B04BEF"/>
    <w:rsid w:val="00B1037F"/>
    <w:rsid w:val="00B17FF6"/>
    <w:rsid w:val="00B219F7"/>
    <w:rsid w:val="00B225BC"/>
    <w:rsid w:val="00B263E1"/>
    <w:rsid w:val="00B27447"/>
    <w:rsid w:val="00B338AF"/>
    <w:rsid w:val="00B40148"/>
    <w:rsid w:val="00B41ED8"/>
    <w:rsid w:val="00B42B58"/>
    <w:rsid w:val="00B46AFC"/>
    <w:rsid w:val="00B507A9"/>
    <w:rsid w:val="00B50F95"/>
    <w:rsid w:val="00B57889"/>
    <w:rsid w:val="00B808F5"/>
    <w:rsid w:val="00B828CC"/>
    <w:rsid w:val="00B859C0"/>
    <w:rsid w:val="00B928F5"/>
    <w:rsid w:val="00BA5FE2"/>
    <w:rsid w:val="00BB20A8"/>
    <w:rsid w:val="00BC6521"/>
    <w:rsid w:val="00BD0A91"/>
    <w:rsid w:val="00BE3275"/>
    <w:rsid w:val="00BE5D9C"/>
    <w:rsid w:val="00BF1319"/>
    <w:rsid w:val="00BF29DF"/>
    <w:rsid w:val="00BF54AB"/>
    <w:rsid w:val="00C02B76"/>
    <w:rsid w:val="00C04270"/>
    <w:rsid w:val="00C0730B"/>
    <w:rsid w:val="00C12582"/>
    <w:rsid w:val="00C12A9A"/>
    <w:rsid w:val="00C432EA"/>
    <w:rsid w:val="00C80238"/>
    <w:rsid w:val="00C93BEC"/>
    <w:rsid w:val="00C969B2"/>
    <w:rsid w:val="00CA0372"/>
    <w:rsid w:val="00CA1128"/>
    <w:rsid w:val="00CB41E3"/>
    <w:rsid w:val="00CB7844"/>
    <w:rsid w:val="00CC12EC"/>
    <w:rsid w:val="00CC1846"/>
    <w:rsid w:val="00CC3E43"/>
    <w:rsid w:val="00CD1CED"/>
    <w:rsid w:val="00CD25F6"/>
    <w:rsid w:val="00CF03D3"/>
    <w:rsid w:val="00CF040A"/>
    <w:rsid w:val="00CF1918"/>
    <w:rsid w:val="00D010AA"/>
    <w:rsid w:val="00D0625A"/>
    <w:rsid w:val="00D06CB5"/>
    <w:rsid w:val="00D10A4A"/>
    <w:rsid w:val="00D10B92"/>
    <w:rsid w:val="00D26DC8"/>
    <w:rsid w:val="00D32A02"/>
    <w:rsid w:val="00D34793"/>
    <w:rsid w:val="00D369AF"/>
    <w:rsid w:val="00D74C76"/>
    <w:rsid w:val="00D76796"/>
    <w:rsid w:val="00D833CC"/>
    <w:rsid w:val="00D87F5A"/>
    <w:rsid w:val="00D94F88"/>
    <w:rsid w:val="00DA2CDD"/>
    <w:rsid w:val="00DB0D06"/>
    <w:rsid w:val="00DC282D"/>
    <w:rsid w:val="00DE298A"/>
    <w:rsid w:val="00E104C1"/>
    <w:rsid w:val="00E136BE"/>
    <w:rsid w:val="00E14241"/>
    <w:rsid w:val="00E14704"/>
    <w:rsid w:val="00E20993"/>
    <w:rsid w:val="00E33A1D"/>
    <w:rsid w:val="00E55CDF"/>
    <w:rsid w:val="00E56397"/>
    <w:rsid w:val="00E801D7"/>
    <w:rsid w:val="00E8374D"/>
    <w:rsid w:val="00E855D7"/>
    <w:rsid w:val="00EB00D2"/>
    <w:rsid w:val="00EC215D"/>
    <w:rsid w:val="00EC569E"/>
    <w:rsid w:val="00F12942"/>
    <w:rsid w:val="00F20BDF"/>
    <w:rsid w:val="00F25136"/>
    <w:rsid w:val="00F26748"/>
    <w:rsid w:val="00F33790"/>
    <w:rsid w:val="00F57D78"/>
    <w:rsid w:val="00F67D82"/>
    <w:rsid w:val="00F70C74"/>
    <w:rsid w:val="00F933DA"/>
    <w:rsid w:val="00FA0728"/>
    <w:rsid w:val="00FB38A5"/>
    <w:rsid w:val="00FB73A7"/>
    <w:rsid w:val="00FF577A"/>
    <w:rsid w:val="5ED7B699"/>
    <w:rsid w:val="6FEFC842"/>
    <w:rsid w:val="7FB9C865"/>
    <w:rsid w:val="FEFE38E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line="360" w:lineRule="auto"/>
      <w:jc w:val="both"/>
      <w:textAlignment w:val="baseline"/>
    </w:pPr>
    <w:rPr>
      <w:sz w:val="21"/>
      <w:lang w:val="en-US" w:eastAsia="zh-CN" w:bidi="ar-SA"/>
    </w:rPr>
  </w:style>
  <w:style w:type="paragraph" w:styleId="2">
    <w:name w:val="heading 1"/>
    <w:basedOn w:val="1"/>
    <w:qFormat/>
    <w:uiPriority w:val="0"/>
    <w:pPr>
      <w:numPr>
        <w:ilvl w:val="0"/>
        <w:numId w:val="1"/>
      </w:numPr>
      <w:spacing w:before="240" w:after="120"/>
      <w:jc w:val="left"/>
      <w:outlineLvl w:val="0"/>
    </w:pPr>
    <w:rPr>
      <w:rFonts w:ascii="Arial" w:hAnsi="Arial"/>
      <w:b/>
      <w:sz w:val="24"/>
    </w:rPr>
  </w:style>
  <w:style w:type="paragraph" w:styleId="3">
    <w:name w:val="heading 2"/>
    <w:basedOn w:val="1"/>
    <w:qFormat/>
    <w:uiPriority w:val="0"/>
    <w:pPr>
      <w:numPr>
        <w:ilvl w:val="0"/>
        <w:numId w:val="1"/>
      </w:numPr>
      <w:spacing w:before="120"/>
      <w:jc w:val="left"/>
      <w:outlineLvl w:val="1"/>
    </w:pPr>
    <w:rPr>
      <w:rFonts w:ascii="Arial" w:hAnsi="Arial"/>
      <w:b/>
      <w:sz w:val="24"/>
    </w:rPr>
  </w:style>
  <w:style w:type="paragraph" w:styleId="4">
    <w:name w:val="heading 3"/>
    <w:basedOn w:val="1"/>
    <w:qFormat/>
    <w:uiPriority w:val="0"/>
    <w:pPr>
      <w:numPr>
        <w:ilvl w:val="0"/>
        <w:numId w:val="1"/>
      </w:numPr>
      <w:spacing w:before="105"/>
      <w:outlineLvl w:val="2"/>
    </w:pPr>
    <w:rPr>
      <w:b/>
    </w:rPr>
  </w:style>
  <w:style w:type="paragraph" w:styleId="5">
    <w:name w:val="heading 4"/>
    <w:basedOn w:val="1"/>
    <w:qFormat/>
    <w:uiPriority w:val="0"/>
    <w:pPr>
      <w:numPr>
        <w:ilvl w:val="0"/>
        <w:numId w:val="1"/>
      </w:numPr>
      <w:spacing w:before="105"/>
      <w:outlineLvl w:val="3"/>
    </w:pPr>
    <w:rPr>
      <w:b/>
    </w:rPr>
  </w:style>
  <w:style w:type="paragraph" w:styleId="6">
    <w:name w:val="heading 5"/>
    <w:basedOn w:val="1"/>
    <w:qFormat/>
    <w:uiPriority w:val="0"/>
    <w:pPr>
      <w:numPr>
        <w:ilvl w:val="0"/>
        <w:numId w:val="1"/>
      </w:numPr>
      <w:outlineLvl w:val="4"/>
    </w:pPr>
    <w:rPr>
      <w:b/>
    </w:rPr>
  </w:style>
  <w:style w:type="character" w:default="1" w:styleId="13">
    <w:name w:val="Default Paragraph Font"/>
    <w:semiHidden/>
    <w:uiPriority w:val="0"/>
  </w:style>
  <w:style w:type="table" w:default="1" w:styleId="15">
    <w:name w:val="Normal Table"/>
    <w:semiHidden/>
    <w:uiPriority w:val="0"/>
    <w:tblPr>
      <w:tblStyle w:val="15"/>
      <w:tblCellMar>
        <w:top w:w="0" w:type="dxa"/>
        <w:left w:w="108" w:type="dxa"/>
        <w:bottom w:w="0" w:type="dxa"/>
        <w:right w:w="108" w:type="dxa"/>
      </w:tblCellMar>
    </w:tblPr>
  </w:style>
  <w:style w:type="paragraph" w:styleId="7">
    <w:name w:val="caption"/>
    <w:basedOn w:val="1"/>
    <w:next w:val="1"/>
    <w:unhideWhenUsed/>
    <w:qFormat/>
    <w:uiPriority w:val="0"/>
    <w:rPr>
      <w:rFonts w:ascii="等线 Light" w:hAnsi="等线 Light" w:eastAsia="黑体" w:cs="Times New Roman"/>
      <w:sz w:val="20"/>
    </w:rPr>
  </w:style>
  <w:style w:type="paragraph" w:styleId="8">
    <w:name w:val="Document Map"/>
    <w:basedOn w:val="1"/>
    <w:link w:val="44"/>
    <w:uiPriority w:val="0"/>
    <w:rPr>
      <w:rFonts w:ascii="宋体"/>
      <w:sz w:val="18"/>
      <w:szCs w:val="18"/>
    </w:rPr>
  </w:style>
  <w:style w:type="paragraph" w:styleId="9">
    <w:name w:val="Balloon Text"/>
    <w:basedOn w:val="1"/>
    <w:link w:val="42"/>
    <w:uiPriority w:val="0"/>
    <w:pPr>
      <w:spacing w:line="240" w:lineRule="auto"/>
    </w:pPr>
    <w:rPr>
      <w:sz w:val="18"/>
      <w:szCs w:val="18"/>
    </w:rPr>
  </w:style>
  <w:style w:type="paragraph" w:styleId="10">
    <w:name w:val="footer"/>
    <w:basedOn w:val="1"/>
    <w:link w:val="41"/>
    <w:uiPriority w:val="99"/>
    <w:pPr>
      <w:tabs>
        <w:tab w:val="center" w:pos="4153"/>
        <w:tab w:val="right" w:pos="8306"/>
      </w:tabs>
      <w:spacing w:line="240" w:lineRule="auto"/>
      <w:jc w:val="left"/>
    </w:pPr>
    <w:rPr>
      <w:sz w:val="18"/>
    </w:rPr>
  </w:style>
  <w:style w:type="paragraph" w:styleId="11">
    <w:name w:val="header"/>
    <w:basedOn w:val="1"/>
    <w:uiPriority w:val="0"/>
    <w:pPr>
      <w:pBdr>
        <w:bottom w:val="single" w:color="auto" w:sz="6" w:space="1"/>
      </w:pBdr>
      <w:tabs>
        <w:tab w:val="center" w:pos="4153"/>
        <w:tab w:val="right" w:pos="8306"/>
      </w:tabs>
      <w:spacing w:line="240" w:lineRule="auto"/>
      <w:jc w:val="center"/>
    </w:pPr>
    <w:rPr>
      <w:sz w:val="18"/>
    </w:rPr>
  </w:style>
  <w:style w:type="paragraph" w:styleId="12">
    <w:name w:val="Title"/>
    <w:basedOn w:val="1"/>
    <w:qFormat/>
    <w:uiPriority w:val="0"/>
    <w:pPr>
      <w:tabs>
        <w:tab w:val="left" w:pos="0"/>
      </w:tabs>
      <w:spacing w:before="300" w:after="300" w:line="240" w:lineRule="auto"/>
      <w:jc w:val="center"/>
    </w:pPr>
    <w:rPr>
      <w:rFonts w:ascii="Arial" w:hAnsi="Arial"/>
      <w:sz w:val="30"/>
    </w:rPr>
  </w:style>
  <w:style w:type="character" w:styleId="14">
    <w:name w:val="Hyperlink"/>
    <w:uiPriority w:val="0"/>
    <w:rPr>
      <w:color w:val="0000FF"/>
      <w:u w:val="single"/>
    </w:rPr>
  </w:style>
  <w:style w:type="table" w:styleId="16">
    <w:name w:val="Table Grid"/>
    <w:basedOn w:val="15"/>
    <w:uiPriority w:val="0"/>
    <w:pPr>
      <w:overflowPunct w:val="0"/>
      <w:autoSpaceDE w:val="0"/>
      <w:autoSpaceDN w:val="0"/>
      <w:adjustRightInd w:val="0"/>
      <w:spacing w:line="360" w:lineRule="auto"/>
      <w:jc w:val="both"/>
      <w:textAlignment w:val="baseline"/>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
    <w:basedOn w:val="1"/>
    <w:qFormat/>
    <w:uiPriority w:val="34"/>
    <w:pPr>
      <w:ind w:firstLine="420" w:firstLineChars="200"/>
    </w:pPr>
  </w:style>
  <w:style w:type="paragraph" w:customStyle="1" w:styleId="18">
    <w:name w:val="?????????¡ì??????????¡ì???a???????????¨¬??????????¡§?????????¡§???????????¡§????a?????????????¨¬??????????¡§?????????¡§????"/>
    <w:basedOn w:val="1"/>
    <w:uiPriority w:val="0"/>
    <w:pPr>
      <w:spacing w:line="240" w:lineRule="auto"/>
      <w:jc w:val="center"/>
    </w:pPr>
    <w:rPr>
      <w:b/>
      <w:sz w:val="24"/>
    </w:rPr>
  </w:style>
  <w:style w:type="paragraph" w:customStyle="1" w:styleId="19">
    <w:name w:val="?????????¡ì??????????¡ì???a????|????????¨¬????|????????¨¬?????????????¨¬??????????¡§?????????¡§???????????¡§????o????????¡§?????a"/>
    <w:basedOn w:val="1"/>
    <w:uiPriority w:val="0"/>
    <w:pPr>
      <w:jc w:val="center"/>
    </w:pPr>
    <w:rPr>
      <w:rFonts w:ascii="Arial" w:hAnsi="Arial"/>
      <w:b/>
      <w:sz w:val="56"/>
    </w:rPr>
  </w:style>
  <w:style w:type="paragraph" w:customStyle="1" w:styleId="20">
    <w:name w:val="DT??????"/>
    <w:basedOn w:val="1"/>
    <w:uiPriority w:val="0"/>
    <w:pPr>
      <w:pageBreakBefore/>
      <w:spacing w:before="300" w:after="150"/>
      <w:jc w:val="center"/>
    </w:pPr>
    <w:rPr>
      <w:rFonts w:ascii="黑体" w:eastAsia="黑体"/>
      <w:sz w:val="30"/>
    </w:rPr>
  </w:style>
  <w:style w:type="paragraph" w:customStyle="1" w:styleId="21">
    <w:name w:val="????3"/>
    <w:basedOn w:val="1"/>
    <w:uiPriority w:val="0"/>
    <w:pPr>
      <w:spacing w:line="240" w:lineRule="auto"/>
      <w:ind w:left="833"/>
      <w:jc w:val="left"/>
    </w:pPr>
  </w:style>
  <w:style w:type="paragraph" w:customStyle="1" w:styleId="22">
    <w:name w:val="????2"/>
    <w:basedOn w:val="1"/>
    <w:uiPriority w:val="0"/>
    <w:pPr>
      <w:spacing w:line="240" w:lineRule="auto"/>
      <w:ind w:left="473"/>
      <w:jc w:val="left"/>
    </w:pPr>
  </w:style>
  <w:style w:type="paragraph" w:customStyle="1" w:styleId="23">
    <w:name w:val="????"/>
    <w:basedOn w:val="1"/>
    <w:uiPriority w:val="0"/>
    <w:pPr>
      <w:pageBreakBefore/>
      <w:spacing w:before="300" w:after="150"/>
      <w:jc w:val="center"/>
    </w:pPr>
    <w:rPr>
      <w:rFonts w:ascii="黑体" w:eastAsia="黑体"/>
      <w:sz w:val="30"/>
    </w:rPr>
  </w:style>
  <w:style w:type="paragraph" w:customStyle="1" w:styleId="24">
    <w:name w:val="1??????????¡§????1??????????¡§????o"/>
    <w:basedOn w:val="1"/>
    <w:uiPriority w:val="0"/>
    <w:pPr>
      <w:tabs>
        <w:tab w:val="left" w:pos="907"/>
      </w:tabs>
      <w:ind w:left="879" w:hanging="879"/>
    </w:pPr>
  </w:style>
  <w:style w:type="paragraph" w:customStyle="1" w:styleId="25">
    <w:name w:val="?y??????????¡§????o?????????¨¬??????????¡§???|DD????"/>
    <w:basedOn w:val="1"/>
    <w:uiPriority w:val="0"/>
    <w:pPr>
      <w:ind w:firstLine="425"/>
    </w:pPr>
  </w:style>
  <w:style w:type="paragraph" w:customStyle="1" w:styleId="26">
    <w:name w:val="?????????¨¬??????????¡§?????????¡§???????????¡§????ao?"/>
    <w:basedOn w:val="1"/>
    <w:uiPriority w:val="0"/>
    <w:pPr>
      <w:numPr>
        <w:ilvl w:val="0"/>
        <w:numId w:val="0"/>
      </w:numPr>
      <w:spacing w:before="210" w:line="240" w:lineRule="auto"/>
      <w:jc w:val="center"/>
    </w:pPr>
    <w:rPr>
      <w:rFonts w:ascii="宋体"/>
    </w:rPr>
  </w:style>
  <w:style w:type="paragraph" w:customStyle="1" w:styleId="27">
    <w:name w:val="????????¡§????a?o?"/>
    <w:basedOn w:val="1"/>
    <w:uiPriority w:val="0"/>
    <w:pPr>
      <w:numPr>
        <w:ilvl w:val="0"/>
        <w:numId w:val="0"/>
      </w:numPr>
      <w:spacing w:after="210" w:line="240" w:lineRule="auto"/>
      <w:jc w:val="center"/>
    </w:pPr>
    <w:rPr>
      <w:rFonts w:ascii="宋体"/>
    </w:rPr>
  </w:style>
  <w:style w:type="paragraph" w:customStyle="1" w:styleId="28">
    <w:name w:val="????????¡§????????????¡§?????????????¨¬??????????¡§?????????¡§???????????¡§????o????????????¨¬??????????¡§?????????¡§????"/>
    <w:basedOn w:val="1"/>
    <w:uiPriority w:val="0"/>
    <w:pPr>
      <w:spacing w:line="240" w:lineRule="auto"/>
      <w:jc w:val="left"/>
    </w:pPr>
    <w:rPr>
      <w:sz w:val="24"/>
    </w:rPr>
  </w:style>
  <w:style w:type="paragraph" w:customStyle="1" w:styleId="29">
    <w:name w:val="??|????????¨¬????|????????¨¬?????????????¨¬??????????¡§?????????¡§???????????¡§????o????????¡§?????a"/>
    <w:basedOn w:val="1"/>
    <w:uiPriority w:val="0"/>
    <w:pPr>
      <w:tabs>
        <w:tab w:val="left" w:pos="0"/>
      </w:tabs>
      <w:spacing w:before="300" w:after="300" w:line="240" w:lineRule="auto"/>
      <w:jc w:val="center"/>
    </w:pPr>
    <w:rPr>
      <w:rFonts w:ascii="Arial" w:hAnsi="Arial"/>
      <w:sz w:val="30"/>
    </w:rPr>
  </w:style>
  <w:style w:type="paragraph" w:customStyle="1" w:styleId="30">
    <w:name w:val="?????????¡ì??????????¡ì????????"/>
    <w:basedOn w:val="1"/>
    <w:uiPriority w:val="0"/>
    <w:pPr>
      <w:jc w:val="left"/>
    </w:pPr>
    <w:rPr>
      <w:rFonts w:ascii="宋体"/>
    </w:rPr>
  </w:style>
  <w:style w:type="paragraph" w:customStyle="1" w:styleId="31">
    <w:name w:val="????1"/>
    <w:basedOn w:val="1"/>
    <w:uiPriority w:val="0"/>
    <w:rPr>
      <w:rFonts w:ascii="宋体"/>
    </w:rPr>
  </w:style>
  <w:style w:type="paragraph" w:customStyle="1" w:styleId="32">
    <w:name w:val="?????????¨¬??????????¡§?????????¡§???????????¡§????a?????????????¨¬??????????¡§?????????¡§????"/>
    <w:basedOn w:val="1"/>
    <w:uiPriority w:val="0"/>
    <w:pPr>
      <w:tabs>
        <w:tab w:val="decimal" w:pos="0"/>
      </w:tabs>
      <w:spacing w:line="240" w:lineRule="auto"/>
    </w:pPr>
    <w:rPr>
      <w:sz w:val="24"/>
    </w:rPr>
  </w:style>
  <w:style w:type="paragraph" w:customStyle="1" w:styleId="33">
    <w:name w:val="????????????¡§??????3?????????¨¬??????????¡§?????????¡§???????????¡§????????????¡ì??????????¡ì???o????????????¨¬??????????¡§?????????¡§?????????????¡§??????????????¡§????o?"/>
    <w:basedOn w:val="1"/>
    <w:uiPriority w:val="0"/>
    <w:pPr>
      <w:spacing w:line="240" w:lineRule="auto"/>
      <w:jc w:val="right"/>
    </w:pPr>
  </w:style>
  <w:style w:type="paragraph" w:customStyle="1" w:styleId="34">
    <w:name w:val="?a????????¡§??????a"/>
    <w:basedOn w:val="1"/>
    <w:uiPriority w:val="0"/>
    <w:pPr>
      <w:tabs>
        <w:tab w:val="left" w:pos="907"/>
      </w:tabs>
      <w:ind w:left="879" w:hanging="879"/>
    </w:pPr>
  </w:style>
  <w:style w:type="paragraph" w:customStyle="1" w:styleId="35">
    <w:name w:val="TAH"/>
    <w:basedOn w:val="1"/>
    <w:uiPriority w:val="0"/>
    <w:pPr>
      <w:keepNext/>
      <w:keepLines/>
      <w:spacing w:line="240" w:lineRule="auto"/>
      <w:jc w:val="center"/>
    </w:pPr>
    <w:rPr>
      <w:rFonts w:ascii="Arial" w:hAnsi="Arial"/>
      <w:b/>
      <w:sz w:val="18"/>
      <w:lang w:val="en-GB"/>
    </w:rPr>
  </w:style>
  <w:style w:type="paragraph" w:customStyle="1" w:styleId="36">
    <w:name w:val="????4"/>
    <w:basedOn w:val="1"/>
    <w:uiPriority w:val="0"/>
    <w:pPr>
      <w:spacing w:line="240" w:lineRule="auto"/>
      <w:ind w:left="1193"/>
      <w:jc w:val="left"/>
    </w:pPr>
    <w:rPr>
      <w:rFonts w:ascii="宋体"/>
    </w:rPr>
  </w:style>
  <w:style w:type="paragraph" w:customStyle="1" w:styleId="37">
    <w:name w:val="TAC"/>
    <w:basedOn w:val="1"/>
    <w:uiPriority w:val="0"/>
    <w:pPr>
      <w:keepNext/>
      <w:keepLines/>
      <w:spacing w:line="240" w:lineRule="auto"/>
      <w:jc w:val="center"/>
    </w:pPr>
    <w:rPr>
      <w:rFonts w:ascii="Arial" w:hAnsi="Arial"/>
      <w:sz w:val="18"/>
      <w:lang w:val="en-GB"/>
    </w:rPr>
  </w:style>
  <w:style w:type="paragraph" w:customStyle="1" w:styleId="38">
    <w:name w:val="Default Text"/>
    <w:basedOn w:val="1"/>
    <w:uiPriority w:val="0"/>
    <w:pPr>
      <w:spacing w:line="240" w:lineRule="auto"/>
      <w:jc w:val="left"/>
    </w:pPr>
    <w:rPr>
      <w:sz w:val="24"/>
    </w:rPr>
  </w:style>
  <w:style w:type="paragraph" w:customStyle="1" w:styleId="39">
    <w:name w:val="TH"/>
    <w:basedOn w:val="1"/>
    <w:uiPriority w:val="0"/>
    <w:pPr>
      <w:keepNext/>
      <w:keepLines/>
      <w:spacing w:before="60" w:after="180" w:line="240" w:lineRule="auto"/>
      <w:jc w:val="center"/>
    </w:pPr>
    <w:rPr>
      <w:rFonts w:ascii="Arial" w:hAnsi="Arial"/>
      <w:b/>
      <w:sz w:val="20"/>
      <w:lang w:val="en-GB"/>
    </w:rPr>
  </w:style>
  <w:style w:type="paragraph" w:customStyle="1" w:styleId="40">
    <w:name w:val="????11"/>
    <w:basedOn w:val="1"/>
    <w:uiPriority w:val="0"/>
    <w:pPr>
      <w:keepNext/>
      <w:spacing w:line="240" w:lineRule="auto"/>
      <w:ind w:left="113"/>
      <w:jc w:val="left"/>
    </w:pPr>
  </w:style>
  <w:style w:type="character" w:customStyle="1" w:styleId="41">
    <w:name w:val="页脚 Char"/>
    <w:link w:val="10"/>
    <w:uiPriority w:val="99"/>
    <w:rPr>
      <w:sz w:val="18"/>
      <w:lang/>
    </w:rPr>
  </w:style>
  <w:style w:type="character" w:customStyle="1" w:styleId="42">
    <w:name w:val="批注框文本 Char"/>
    <w:link w:val="9"/>
    <w:uiPriority w:val="0"/>
    <w:rPr>
      <w:sz w:val="18"/>
      <w:szCs w:val="18"/>
      <w:lang/>
    </w:rPr>
  </w:style>
  <w:style w:type="character" w:customStyle="1" w:styleId="43">
    <w:name w:val="Hyperlink1"/>
    <w:uiPriority w:val="0"/>
    <w:rPr>
      <w:color w:val="0000FF"/>
      <w:u w:val="single"/>
    </w:rPr>
  </w:style>
  <w:style w:type="character" w:customStyle="1" w:styleId="44">
    <w:name w:val="文档结构图 Char"/>
    <w:link w:val="8"/>
    <w:uiPriority w:val="0"/>
    <w:rPr>
      <w:rFonts w:ascii="宋体"/>
      <w:sz w:val="18"/>
      <w:szCs w:val="18"/>
      <w:lang/>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462</Words>
  <Characters>2634</Characters>
  <Lines>21</Lines>
  <Paragraphs>6</Paragraphs>
  <ScaleCrop>false</ScaleCrop>
  <LinksUpToDate>false</LinksUpToDate>
  <CharactersWithSpaces>3090</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2013-01-21T22:58:00Z</dcterms:created>
  <dc:creator>xuelin</dc:creator>
  <cp:lastModifiedBy>lixiaohan</cp:lastModifiedBy>
  <cp:lastPrinted>2019-03-10T20:16:00Z</cp:lastPrinted>
  <dcterms:modified xsi:type="dcterms:W3CDTF">2021-10-30T19:40:29Z</dcterms:modified>
  <dc:title>技术交底书撰写指南</dc:title>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