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8E32DE" w14:textId="01DCB3D8" w:rsidR="00A81C55" w:rsidRDefault="00A81C55" w:rsidP="00384945">
      <w:pPr>
        <w:pStyle w:val="o"/>
        <w:tabs>
          <w:tab w:val="left" w:pos="435"/>
        </w:tabs>
        <w:spacing w:line="360" w:lineRule="exact"/>
        <w:ind w:firstLineChars="200" w:firstLine="420"/>
        <w:rPr>
          <w:rFonts w:ascii="宋体"/>
          <w:color w:val="000000"/>
          <w:sz w:val="21"/>
        </w:rPr>
      </w:pPr>
    </w:p>
    <w:p w14:paraId="1688103E" w14:textId="41FECF01" w:rsidR="00A81C55" w:rsidRDefault="00B543D5" w:rsidP="00017CEB">
      <w:pPr>
        <w:pStyle w:val="o"/>
        <w:tabs>
          <w:tab w:val="left" w:pos="435"/>
        </w:tabs>
        <w:spacing w:line="360" w:lineRule="exact"/>
        <w:rPr>
          <w:b/>
          <w:bCs/>
          <w:sz w:val="32"/>
          <w:szCs w:val="22"/>
        </w:rPr>
      </w:pPr>
      <w:r>
        <w:rPr>
          <w:rFonts w:ascii="宋体"/>
          <w:color w:val="000000"/>
          <w:sz w:val="21"/>
        </w:rPr>
        <w:tab/>
      </w:r>
      <w:r>
        <w:rPr>
          <w:rFonts w:ascii="宋体"/>
          <w:color w:val="000000"/>
          <w:sz w:val="21"/>
        </w:rPr>
        <w:tab/>
      </w:r>
      <w:r w:rsidR="00AC57D2" w:rsidRPr="00017CEB">
        <w:rPr>
          <w:rFonts w:hint="eastAsia"/>
          <w:b/>
          <w:bCs/>
          <w:sz w:val="32"/>
          <w:szCs w:val="22"/>
        </w:rPr>
        <w:t>一种应用于</w:t>
      </w:r>
      <w:r w:rsidR="00D134FA" w:rsidRPr="00017CEB">
        <w:rPr>
          <w:rFonts w:hint="eastAsia"/>
          <w:b/>
          <w:bCs/>
          <w:sz w:val="32"/>
          <w:szCs w:val="22"/>
        </w:rPr>
        <w:t>跨学科合作的</w:t>
      </w:r>
      <w:r w:rsidR="00AC57D2" w:rsidRPr="00017CEB">
        <w:rPr>
          <w:rFonts w:hint="eastAsia"/>
          <w:b/>
          <w:bCs/>
          <w:sz w:val="32"/>
          <w:szCs w:val="22"/>
        </w:rPr>
        <w:t>知识图谱</w:t>
      </w:r>
      <w:r w:rsidR="00A81C55" w:rsidRPr="00017CEB">
        <w:rPr>
          <w:rFonts w:hint="eastAsia"/>
          <w:b/>
          <w:bCs/>
          <w:sz w:val="32"/>
          <w:szCs w:val="22"/>
        </w:rPr>
        <w:t>可视化系统</w:t>
      </w:r>
    </w:p>
    <w:p w14:paraId="675837FF" w14:textId="77777777" w:rsidR="00017CEB" w:rsidRPr="00017CEB" w:rsidRDefault="00017CEB" w:rsidP="00017CEB">
      <w:pPr>
        <w:pStyle w:val="o"/>
        <w:tabs>
          <w:tab w:val="left" w:pos="435"/>
        </w:tabs>
        <w:spacing w:line="360" w:lineRule="exact"/>
        <w:rPr>
          <w:b/>
          <w:bCs/>
          <w:sz w:val="32"/>
          <w:szCs w:val="22"/>
        </w:rPr>
      </w:pPr>
    </w:p>
    <w:p w14:paraId="73E4BA6A" w14:textId="7B69022E" w:rsidR="00384945" w:rsidRPr="00017CEB" w:rsidRDefault="00D134FA" w:rsidP="00D134FA">
      <w:pPr>
        <w:pStyle w:val="o"/>
        <w:tabs>
          <w:tab w:val="left" w:pos="435"/>
        </w:tabs>
        <w:spacing w:line="360" w:lineRule="exact"/>
        <w:rPr>
          <w:b/>
          <w:bCs/>
          <w:sz w:val="32"/>
          <w:szCs w:val="22"/>
        </w:rPr>
      </w:pPr>
      <w:r w:rsidRPr="00017CEB">
        <w:rPr>
          <w:b/>
          <w:bCs/>
          <w:sz w:val="32"/>
          <w:szCs w:val="22"/>
        </w:rPr>
        <w:t>技术领域</w:t>
      </w:r>
    </w:p>
    <w:p w14:paraId="0685ABF4" w14:textId="19A44DA3" w:rsidR="004623BB" w:rsidRDefault="00D63DDD" w:rsidP="00151174">
      <w:pPr>
        <w:pStyle w:val="o"/>
        <w:tabs>
          <w:tab w:val="left" w:pos="435"/>
        </w:tabs>
        <w:spacing w:line="360" w:lineRule="exact"/>
        <w:rPr>
          <w:rFonts w:ascii="宋体"/>
          <w:color w:val="000000"/>
          <w:sz w:val="20"/>
          <w:szCs w:val="18"/>
        </w:rPr>
      </w:pPr>
      <w:r>
        <w:rPr>
          <w:rFonts w:ascii="宋体"/>
          <w:color w:val="000000"/>
          <w:sz w:val="20"/>
          <w:szCs w:val="18"/>
        </w:rPr>
        <w:tab/>
      </w:r>
      <w:r w:rsidR="004623BB" w:rsidRPr="00017CEB">
        <w:rPr>
          <w:rFonts w:ascii="宋体" w:hint="eastAsia"/>
          <w:color w:val="000000"/>
          <w:sz w:val="22"/>
          <w:szCs w:val="21"/>
        </w:rPr>
        <w:t>发明涉及数据</w:t>
      </w:r>
      <w:r w:rsidR="00585217" w:rsidRPr="00017CEB">
        <w:rPr>
          <w:rFonts w:ascii="宋体" w:hint="eastAsia"/>
          <w:color w:val="000000"/>
          <w:sz w:val="22"/>
          <w:szCs w:val="21"/>
        </w:rPr>
        <w:t>库和数据可视化领域，</w:t>
      </w:r>
      <w:r w:rsidR="00151174" w:rsidRPr="00017CEB">
        <w:rPr>
          <w:rFonts w:ascii="宋体" w:hint="eastAsia"/>
          <w:color w:val="000000"/>
          <w:sz w:val="22"/>
          <w:szCs w:val="21"/>
        </w:rPr>
        <w:t>具体地说是一种</w:t>
      </w:r>
      <w:r w:rsidR="008C4218" w:rsidRPr="00017CEB">
        <w:rPr>
          <w:rFonts w:ascii="宋体" w:hint="eastAsia"/>
          <w:color w:val="000000"/>
          <w:sz w:val="22"/>
          <w:szCs w:val="21"/>
        </w:rPr>
        <w:t>体现数据库实体关系的可视化系统</w:t>
      </w:r>
      <w:r w:rsidR="00151174" w:rsidRPr="00017CEB">
        <w:rPr>
          <w:rFonts w:ascii="宋体" w:hint="eastAsia"/>
          <w:color w:val="000000"/>
          <w:sz w:val="22"/>
          <w:szCs w:val="21"/>
        </w:rPr>
        <w:t>。</w:t>
      </w:r>
    </w:p>
    <w:p w14:paraId="4F43188D" w14:textId="77777777" w:rsidR="00BB4B82" w:rsidRPr="00B11D8C" w:rsidRDefault="00BB4B82" w:rsidP="00151174">
      <w:pPr>
        <w:pStyle w:val="o"/>
        <w:tabs>
          <w:tab w:val="left" w:pos="435"/>
        </w:tabs>
        <w:spacing w:line="360" w:lineRule="exact"/>
        <w:rPr>
          <w:rFonts w:ascii="宋体"/>
          <w:color w:val="000000"/>
          <w:sz w:val="20"/>
          <w:szCs w:val="18"/>
        </w:rPr>
      </w:pPr>
    </w:p>
    <w:p w14:paraId="28D06E45" w14:textId="2253B03A" w:rsidR="00384945" w:rsidRPr="00017CEB" w:rsidRDefault="008C5C8F" w:rsidP="00A81C55">
      <w:pPr>
        <w:pStyle w:val="o"/>
        <w:tabs>
          <w:tab w:val="left" w:pos="435"/>
        </w:tabs>
        <w:spacing w:line="360" w:lineRule="exact"/>
        <w:rPr>
          <w:b/>
          <w:bCs/>
          <w:sz w:val="32"/>
          <w:szCs w:val="22"/>
        </w:rPr>
      </w:pPr>
      <w:r w:rsidRPr="00017CEB">
        <w:rPr>
          <w:b/>
          <w:bCs/>
          <w:sz w:val="32"/>
          <w:szCs w:val="22"/>
        </w:rPr>
        <w:t>背景技术</w:t>
      </w:r>
    </w:p>
    <w:p w14:paraId="2538E02E" w14:textId="0A61285D" w:rsidR="00481D73" w:rsidRPr="00017CEB" w:rsidRDefault="00D63DDD" w:rsidP="0053434A">
      <w:pPr>
        <w:pStyle w:val="o"/>
        <w:tabs>
          <w:tab w:val="left" w:pos="435"/>
        </w:tabs>
        <w:spacing w:line="360" w:lineRule="exact"/>
        <w:rPr>
          <w:rFonts w:ascii="宋体"/>
          <w:color w:val="000000"/>
          <w:sz w:val="22"/>
          <w:szCs w:val="21"/>
        </w:rPr>
      </w:pPr>
      <w:r>
        <w:rPr>
          <w:rFonts w:ascii="宋体"/>
          <w:color w:val="000000"/>
          <w:sz w:val="21"/>
        </w:rPr>
        <w:tab/>
      </w:r>
      <w:r w:rsidR="00897612" w:rsidRPr="00017CEB">
        <w:rPr>
          <w:rFonts w:ascii="宋体" w:hint="eastAsia"/>
          <w:color w:val="000000"/>
          <w:sz w:val="22"/>
          <w:szCs w:val="21"/>
        </w:rPr>
        <w:t>随着知识经济和大学科时代的到来，</w:t>
      </w:r>
      <w:r w:rsidR="0053434A" w:rsidRPr="00017CEB">
        <w:rPr>
          <w:rFonts w:ascii="宋体" w:hint="eastAsia"/>
          <w:color w:val="000000"/>
          <w:sz w:val="22"/>
          <w:szCs w:val="21"/>
        </w:rPr>
        <w:t>跨学科的学术合作已经成为学术创新的一个重要机会。然而，对于单个研究人员来说，识别潜在的学术合作机会仍然很困难。在此背景下，本项目旨在通过对学者</w:t>
      </w:r>
      <w:r w:rsidR="00B56783" w:rsidRPr="00017CEB">
        <w:rPr>
          <w:rFonts w:ascii="宋体" w:hint="eastAsia"/>
          <w:color w:val="000000"/>
          <w:sz w:val="22"/>
          <w:szCs w:val="21"/>
        </w:rPr>
        <w:t>个人基本信息、个人论文数量、合作导师信息、合作导师的论文数量分析和</w:t>
      </w:r>
      <w:r w:rsidR="0053434A" w:rsidRPr="00017CEB">
        <w:rPr>
          <w:rFonts w:ascii="宋体" w:hint="eastAsia"/>
          <w:color w:val="000000"/>
          <w:sz w:val="22"/>
          <w:szCs w:val="21"/>
        </w:rPr>
        <w:t>研究成果的语义分析，构建基于语义和社会关系等因素的多维度合作网络，</w:t>
      </w:r>
      <w:r w:rsidR="00C63292" w:rsidRPr="00017CEB">
        <w:rPr>
          <w:rFonts w:ascii="宋体" w:hint="eastAsia"/>
          <w:color w:val="000000"/>
          <w:sz w:val="22"/>
          <w:szCs w:val="21"/>
        </w:rPr>
        <w:t>并通过知识图谱技术将</w:t>
      </w:r>
      <w:r w:rsidRPr="00017CEB">
        <w:rPr>
          <w:rFonts w:ascii="宋体" w:hint="eastAsia"/>
          <w:color w:val="000000"/>
          <w:sz w:val="22"/>
          <w:szCs w:val="21"/>
        </w:rPr>
        <w:t>其可视化，</w:t>
      </w:r>
      <w:r w:rsidR="0053434A" w:rsidRPr="00017CEB">
        <w:rPr>
          <w:rFonts w:ascii="宋体" w:hint="eastAsia"/>
          <w:color w:val="000000"/>
          <w:sz w:val="22"/>
          <w:szCs w:val="21"/>
        </w:rPr>
        <w:t>从而实现对跨学科潜在学术合作的发现和推荐。</w:t>
      </w:r>
    </w:p>
    <w:p w14:paraId="31907230" w14:textId="006037AF" w:rsidR="00481D73" w:rsidRPr="00017CEB" w:rsidRDefault="00D63DDD" w:rsidP="0053434A">
      <w:pPr>
        <w:pStyle w:val="o"/>
        <w:tabs>
          <w:tab w:val="left" w:pos="435"/>
        </w:tabs>
        <w:spacing w:line="360" w:lineRule="exact"/>
        <w:rPr>
          <w:rFonts w:ascii="宋体"/>
          <w:color w:val="000000"/>
          <w:sz w:val="22"/>
          <w:szCs w:val="21"/>
        </w:rPr>
      </w:pPr>
      <w:r w:rsidRPr="00017CEB">
        <w:rPr>
          <w:rFonts w:ascii="宋体"/>
          <w:color w:val="000000"/>
          <w:sz w:val="22"/>
          <w:szCs w:val="21"/>
        </w:rPr>
        <w:tab/>
      </w:r>
      <w:r w:rsidRPr="00017CEB">
        <w:rPr>
          <w:rFonts w:ascii="宋体" w:hint="eastAsia"/>
          <w:color w:val="000000"/>
          <w:sz w:val="22"/>
          <w:szCs w:val="21"/>
        </w:rPr>
        <w:t>知识图谱技术</w:t>
      </w:r>
      <w:r w:rsidR="00315FCF" w:rsidRPr="00017CEB">
        <w:rPr>
          <w:rFonts w:ascii="宋体" w:hint="eastAsia"/>
          <w:color w:val="000000"/>
          <w:sz w:val="22"/>
          <w:szCs w:val="21"/>
        </w:rPr>
        <w:t>（k</w:t>
      </w:r>
      <w:r w:rsidR="00734215" w:rsidRPr="00017CEB">
        <w:rPr>
          <w:rFonts w:ascii="宋体" w:hint="eastAsia"/>
          <w:color w:val="000000"/>
          <w:sz w:val="22"/>
          <w:szCs w:val="21"/>
        </w:rPr>
        <w:t>no</w:t>
      </w:r>
      <w:r w:rsidRPr="00017CEB">
        <w:rPr>
          <w:rFonts w:ascii="宋体" w:hint="eastAsia"/>
          <w:color w:val="000000"/>
          <w:sz w:val="22"/>
          <w:szCs w:val="21"/>
        </w:rPr>
        <w:t>wledge Graph）是人工智能的重要分支，它是一种揭示实体之间关系的语义网络，可以对现实世界的事物及其相互关系进行形式化地描述。</w:t>
      </w:r>
    </w:p>
    <w:p w14:paraId="0644D4CC" w14:textId="77777777" w:rsidR="00BB4B82" w:rsidRPr="00D63DDD" w:rsidRDefault="00BB4B82" w:rsidP="0053434A">
      <w:pPr>
        <w:pStyle w:val="o"/>
        <w:tabs>
          <w:tab w:val="left" w:pos="435"/>
        </w:tabs>
        <w:spacing w:line="360" w:lineRule="exact"/>
        <w:rPr>
          <w:rFonts w:ascii="宋体"/>
          <w:color w:val="000000"/>
          <w:sz w:val="20"/>
          <w:szCs w:val="18"/>
        </w:rPr>
      </w:pPr>
    </w:p>
    <w:p w14:paraId="34162536" w14:textId="09EE0BDB" w:rsidR="00A81C55" w:rsidRPr="00017CEB" w:rsidRDefault="00D63DDD" w:rsidP="00A81C55">
      <w:pPr>
        <w:pStyle w:val="o"/>
        <w:tabs>
          <w:tab w:val="left" w:pos="435"/>
        </w:tabs>
        <w:spacing w:line="360" w:lineRule="exact"/>
        <w:rPr>
          <w:b/>
          <w:bCs/>
          <w:sz w:val="32"/>
          <w:szCs w:val="22"/>
        </w:rPr>
      </w:pPr>
      <w:r w:rsidRPr="00017CEB">
        <w:rPr>
          <w:b/>
          <w:bCs/>
          <w:sz w:val="32"/>
          <w:szCs w:val="22"/>
        </w:rPr>
        <w:t>发明内容</w:t>
      </w:r>
    </w:p>
    <w:p w14:paraId="67E90C07" w14:textId="177B3CE5" w:rsidR="00A81C55" w:rsidRPr="00017CEB" w:rsidRDefault="00315FCF" w:rsidP="00315FCF">
      <w:pPr>
        <w:pStyle w:val="o"/>
        <w:tabs>
          <w:tab w:val="left" w:pos="435"/>
        </w:tabs>
        <w:spacing w:line="360" w:lineRule="exact"/>
        <w:rPr>
          <w:rFonts w:ascii="宋体"/>
          <w:color w:val="000000"/>
          <w:sz w:val="22"/>
          <w:szCs w:val="21"/>
        </w:rPr>
      </w:pPr>
      <w:r>
        <w:rPr>
          <w:rFonts w:ascii="宋体"/>
          <w:color w:val="000000"/>
          <w:sz w:val="20"/>
          <w:szCs w:val="18"/>
        </w:rPr>
        <w:tab/>
      </w:r>
      <w:r w:rsidRPr="00017CEB">
        <w:rPr>
          <w:rFonts w:ascii="宋体" w:hint="eastAsia"/>
          <w:color w:val="000000"/>
          <w:sz w:val="22"/>
          <w:szCs w:val="21"/>
        </w:rPr>
        <w:t>本发明</w:t>
      </w:r>
      <w:r w:rsidR="008E5200" w:rsidRPr="00017CEB">
        <w:rPr>
          <w:rFonts w:ascii="宋体" w:hint="eastAsia"/>
          <w:color w:val="000000"/>
          <w:sz w:val="22"/>
          <w:szCs w:val="21"/>
        </w:rPr>
        <w:t>聚焦</w:t>
      </w:r>
      <w:r w:rsidR="004B35C2" w:rsidRPr="00017CEB">
        <w:rPr>
          <w:rFonts w:ascii="宋体" w:hint="eastAsia"/>
          <w:color w:val="000000"/>
          <w:sz w:val="22"/>
          <w:szCs w:val="21"/>
        </w:rPr>
        <w:t>跨</w:t>
      </w:r>
      <w:r w:rsidR="008E5200" w:rsidRPr="00017CEB">
        <w:rPr>
          <w:rFonts w:ascii="宋体" w:hint="eastAsia"/>
          <w:color w:val="000000"/>
          <w:sz w:val="22"/>
          <w:szCs w:val="21"/>
        </w:rPr>
        <w:t>学科交叉研究，</w:t>
      </w:r>
      <w:r w:rsidR="00D6497B" w:rsidRPr="00017CEB">
        <w:rPr>
          <w:rFonts w:ascii="宋体" w:hint="eastAsia"/>
          <w:color w:val="000000"/>
          <w:sz w:val="22"/>
          <w:szCs w:val="21"/>
        </w:rPr>
        <w:t>旨</w:t>
      </w:r>
      <w:r w:rsidRPr="00017CEB">
        <w:rPr>
          <w:rFonts w:ascii="宋体" w:hint="eastAsia"/>
          <w:color w:val="000000"/>
          <w:sz w:val="22"/>
          <w:szCs w:val="21"/>
        </w:rPr>
        <w:t>在提供一种</w:t>
      </w:r>
      <w:r w:rsidR="00734215" w:rsidRPr="00017CEB">
        <w:rPr>
          <w:rFonts w:ascii="宋体" w:hint="eastAsia"/>
          <w:color w:val="000000"/>
          <w:sz w:val="22"/>
          <w:szCs w:val="21"/>
        </w:rPr>
        <w:t>知识图谱可视化</w:t>
      </w:r>
      <w:r w:rsidRPr="00017CEB">
        <w:rPr>
          <w:rFonts w:ascii="宋体" w:hint="eastAsia"/>
          <w:color w:val="000000"/>
          <w:sz w:val="22"/>
          <w:szCs w:val="21"/>
        </w:rPr>
        <w:t>系统，</w:t>
      </w:r>
      <w:r w:rsidR="00895574" w:rsidRPr="00017CEB">
        <w:rPr>
          <w:rFonts w:ascii="宋体" w:hint="eastAsia"/>
          <w:color w:val="000000"/>
          <w:sz w:val="22"/>
          <w:szCs w:val="21"/>
        </w:rPr>
        <w:t>为</w:t>
      </w:r>
      <w:r w:rsidR="003C7C61" w:rsidRPr="00017CEB">
        <w:rPr>
          <w:rFonts w:ascii="宋体" w:hint="eastAsia"/>
          <w:color w:val="000000"/>
          <w:sz w:val="22"/>
          <w:szCs w:val="21"/>
        </w:rPr>
        <w:t>系统中的</w:t>
      </w:r>
      <w:r w:rsidR="00AC0D73" w:rsidRPr="00017CEB">
        <w:rPr>
          <w:rFonts w:ascii="宋体" w:hint="eastAsia"/>
          <w:color w:val="000000"/>
          <w:sz w:val="22"/>
          <w:szCs w:val="21"/>
        </w:rPr>
        <w:t>学者</w:t>
      </w:r>
      <w:r w:rsidR="003C7C61" w:rsidRPr="00017CEB">
        <w:rPr>
          <w:rFonts w:ascii="宋体" w:hint="eastAsia"/>
          <w:color w:val="000000"/>
          <w:sz w:val="22"/>
          <w:szCs w:val="21"/>
        </w:rPr>
        <w:t>建立关系网络并</w:t>
      </w:r>
      <w:r w:rsidR="00126230" w:rsidRPr="00017CEB">
        <w:rPr>
          <w:rFonts w:ascii="宋体" w:hint="eastAsia"/>
          <w:color w:val="000000"/>
          <w:sz w:val="22"/>
          <w:szCs w:val="21"/>
        </w:rPr>
        <w:t>推荐</w:t>
      </w:r>
      <w:r w:rsidR="00AC0D73" w:rsidRPr="00017CEB">
        <w:rPr>
          <w:rFonts w:ascii="宋体" w:hint="eastAsia"/>
          <w:color w:val="000000"/>
          <w:sz w:val="22"/>
          <w:szCs w:val="21"/>
        </w:rPr>
        <w:t>潜在的跨学科学术合作</w:t>
      </w:r>
      <w:r w:rsidRPr="00017CEB">
        <w:rPr>
          <w:rFonts w:ascii="宋体" w:hint="eastAsia"/>
          <w:color w:val="000000"/>
          <w:sz w:val="22"/>
          <w:szCs w:val="21"/>
        </w:rPr>
        <w:t>。</w:t>
      </w:r>
    </w:p>
    <w:p w14:paraId="3CF4FC78" w14:textId="1BB4C920" w:rsidR="00E70FA6" w:rsidRPr="00017CEB" w:rsidRDefault="00D6497B" w:rsidP="006767BF">
      <w:pPr>
        <w:pStyle w:val="o"/>
        <w:tabs>
          <w:tab w:val="left" w:pos="435"/>
        </w:tabs>
        <w:spacing w:line="360" w:lineRule="exact"/>
        <w:rPr>
          <w:rFonts w:ascii="宋体"/>
          <w:color w:val="000000"/>
          <w:sz w:val="22"/>
          <w:szCs w:val="21"/>
        </w:rPr>
      </w:pPr>
      <w:r w:rsidRPr="00017CEB">
        <w:rPr>
          <w:rFonts w:ascii="宋体"/>
          <w:color w:val="000000"/>
          <w:sz w:val="22"/>
          <w:szCs w:val="21"/>
        </w:rPr>
        <w:tab/>
      </w:r>
      <w:r w:rsidR="00CE10F9" w:rsidRPr="00017CEB">
        <w:rPr>
          <w:rFonts w:ascii="宋体" w:hint="eastAsia"/>
          <w:color w:val="000000"/>
          <w:sz w:val="22"/>
          <w:szCs w:val="21"/>
        </w:rPr>
        <w:t>本发明所述知识图谱可视化系统，</w:t>
      </w:r>
      <w:r w:rsidR="00D14624" w:rsidRPr="00017CEB">
        <w:rPr>
          <w:rFonts w:ascii="宋体" w:hint="eastAsia"/>
          <w:color w:val="000000"/>
          <w:sz w:val="22"/>
          <w:szCs w:val="21"/>
        </w:rPr>
        <w:t>包括前期对</w:t>
      </w:r>
      <w:r w:rsidR="00CB6E26" w:rsidRPr="00017CEB">
        <w:rPr>
          <w:rFonts w:ascii="宋体" w:hint="eastAsia"/>
          <w:color w:val="000000"/>
          <w:sz w:val="22"/>
          <w:szCs w:val="21"/>
        </w:rPr>
        <w:t>学者</w:t>
      </w:r>
      <w:r w:rsidR="006B0196" w:rsidRPr="00017CEB">
        <w:rPr>
          <w:rFonts w:ascii="宋体" w:hint="eastAsia"/>
          <w:color w:val="000000"/>
          <w:sz w:val="22"/>
          <w:szCs w:val="21"/>
        </w:rPr>
        <w:t>相关</w:t>
      </w:r>
      <w:r w:rsidR="00CB6E26" w:rsidRPr="00017CEB">
        <w:rPr>
          <w:rFonts w:ascii="宋体" w:hint="eastAsia"/>
          <w:color w:val="000000"/>
          <w:sz w:val="22"/>
          <w:szCs w:val="21"/>
        </w:rPr>
        <w:t>数据的搜集并加入数据库，</w:t>
      </w:r>
      <w:r w:rsidR="006B0196" w:rsidRPr="00017CEB">
        <w:rPr>
          <w:rFonts w:ascii="宋体" w:hint="eastAsia"/>
          <w:color w:val="000000"/>
          <w:sz w:val="22"/>
          <w:szCs w:val="21"/>
        </w:rPr>
        <w:t>对学者相关数据的分析并进行个体建模，</w:t>
      </w:r>
      <w:r w:rsidR="00572D57" w:rsidRPr="00017CEB">
        <w:rPr>
          <w:rFonts w:ascii="宋体" w:hint="eastAsia"/>
          <w:color w:val="000000"/>
          <w:sz w:val="22"/>
          <w:szCs w:val="21"/>
        </w:rPr>
        <w:t>最后通过可视化关系网络和</w:t>
      </w:r>
      <w:r w:rsidR="00DC3A59" w:rsidRPr="00017CEB">
        <w:rPr>
          <w:rFonts w:ascii="宋体" w:hint="eastAsia"/>
          <w:color w:val="000000"/>
          <w:sz w:val="22"/>
          <w:szCs w:val="21"/>
        </w:rPr>
        <w:t>数据</w:t>
      </w:r>
      <w:r w:rsidR="00572D57" w:rsidRPr="00017CEB">
        <w:rPr>
          <w:rFonts w:ascii="宋体" w:hint="eastAsia"/>
          <w:color w:val="000000"/>
          <w:sz w:val="22"/>
          <w:szCs w:val="21"/>
        </w:rPr>
        <w:t>可视化</w:t>
      </w:r>
      <w:r w:rsidR="00DC3A59" w:rsidRPr="00017CEB">
        <w:rPr>
          <w:rFonts w:ascii="宋体" w:hint="eastAsia"/>
          <w:color w:val="000000"/>
          <w:sz w:val="22"/>
          <w:szCs w:val="21"/>
        </w:rPr>
        <w:t>将</w:t>
      </w:r>
      <w:r w:rsidR="007555F7" w:rsidRPr="00017CEB">
        <w:rPr>
          <w:rFonts w:ascii="宋体" w:hint="eastAsia"/>
          <w:color w:val="000000"/>
          <w:sz w:val="22"/>
          <w:szCs w:val="21"/>
        </w:rPr>
        <w:t>中心</w:t>
      </w:r>
      <w:r w:rsidR="002B799D" w:rsidRPr="00017CEB">
        <w:rPr>
          <w:rFonts w:ascii="宋体" w:hint="eastAsia"/>
          <w:color w:val="000000"/>
          <w:sz w:val="22"/>
          <w:szCs w:val="21"/>
        </w:rPr>
        <w:t>学者与</w:t>
      </w:r>
      <w:r w:rsidR="007555F7" w:rsidRPr="00017CEB">
        <w:rPr>
          <w:rFonts w:ascii="宋体" w:hint="eastAsia"/>
          <w:color w:val="000000"/>
          <w:sz w:val="22"/>
          <w:szCs w:val="21"/>
        </w:rPr>
        <w:t>合作</w:t>
      </w:r>
      <w:r w:rsidR="002B799D" w:rsidRPr="00017CEB">
        <w:rPr>
          <w:rFonts w:ascii="宋体" w:hint="eastAsia"/>
          <w:color w:val="000000"/>
          <w:sz w:val="22"/>
          <w:szCs w:val="21"/>
        </w:rPr>
        <w:t>学者</w:t>
      </w:r>
      <w:r w:rsidR="00DC3A59" w:rsidRPr="00017CEB">
        <w:rPr>
          <w:rFonts w:ascii="宋体" w:hint="eastAsia"/>
          <w:color w:val="000000"/>
          <w:sz w:val="22"/>
          <w:szCs w:val="21"/>
        </w:rPr>
        <w:t>间的合作强度</w:t>
      </w:r>
      <w:r w:rsidR="002B799D" w:rsidRPr="00017CEB">
        <w:rPr>
          <w:rFonts w:ascii="宋体" w:hint="eastAsia"/>
          <w:color w:val="000000"/>
          <w:sz w:val="22"/>
          <w:szCs w:val="21"/>
        </w:rPr>
        <w:t>、</w:t>
      </w:r>
      <w:r w:rsidR="007555F7" w:rsidRPr="00017CEB">
        <w:rPr>
          <w:rFonts w:ascii="宋体" w:hint="eastAsia"/>
          <w:color w:val="000000"/>
          <w:sz w:val="22"/>
          <w:szCs w:val="21"/>
        </w:rPr>
        <w:t>中心</w:t>
      </w:r>
      <w:r w:rsidR="002B799D" w:rsidRPr="00017CEB">
        <w:rPr>
          <w:rFonts w:ascii="宋体" w:hint="eastAsia"/>
          <w:color w:val="000000"/>
          <w:sz w:val="22"/>
          <w:szCs w:val="21"/>
        </w:rPr>
        <w:t>学者与</w:t>
      </w:r>
      <w:r w:rsidR="007555F7" w:rsidRPr="00017CEB">
        <w:rPr>
          <w:rFonts w:ascii="宋体" w:hint="eastAsia"/>
          <w:color w:val="000000"/>
          <w:sz w:val="22"/>
          <w:szCs w:val="21"/>
        </w:rPr>
        <w:t>相关</w:t>
      </w:r>
      <w:r w:rsidR="002B799D" w:rsidRPr="00017CEB">
        <w:rPr>
          <w:rFonts w:ascii="宋体" w:hint="eastAsia"/>
          <w:color w:val="000000"/>
          <w:sz w:val="22"/>
          <w:szCs w:val="21"/>
        </w:rPr>
        <w:t>学院间的合作关系</w:t>
      </w:r>
      <w:r w:rsidR="0034680E" w:rsidRPr="00017CEB">
        <w:rPr>
          <w:rFonts w:ascii="宋体" w:hint="eastAsia"/>
          <w:color w:val="000000"/>
          <w:sz w:val="22"/>
          <w:szCs w:val="21"/>
        </w:rPr>
        <w:t>进行</w:t>
      </w:r>
      <w:r w:rsidR="002B799D" w:rsidRPr="00017CEB">
        <w:rPr>
          <w:rFonts w:ascii="宋体" w:hint="eastAsia"/>
          <w:color w:val="000000"/>
          <w:sz w:val="22"/>
          <w:szCs w:val="21"/>
        </w:rPr>
        <w:t>展示</w:t>
      </w:r>
      <w:r w:rsidR="0034680E" w:rsidRPr="00017CEB">
        <w:rPr>
          <w:rFonts w:ascii="宋体" w:hint="eastAsia"/>
          <w:color w:val="000000"/>
          <w:sz w:val="22"/>
          <w:szCs w:val="21"/>
        </w:rPr>
        <w:t>，主要</w:t>
      </w:r>
      <w:r w:rsidR="00E70FA6" w:rsidRPr="00017CEB">
        <w:rPr>
          <w:rFonts w:ascii="宋体" w:hint="eastAsia"/>
          <w:color w:val="000000"/>
          <w:sz w:val="22"/>
          <w:szCs w:val="21"/>
        </w:rPr>
        <w:t>包括：</w:t>
      </w:r>
    </w:p>
    <w:p w14:paraId="14B54819" w14:textId="229DC8EF" w:rsidR="00D179D3" w:rsidRPr="00017CEB" w:rsidRDefault="00AB0B8F" w:rsidP="006767BF">
      <w:pPr>
        <w:pStyle w:val="o"/>
        <w:tabs>
          <w:tab w:val="left" w:pos="435"/>
        </w:tabs>
        <w:spacing w:line="360" w:lineRule="exact"/>
        <w:rPr>
          <w:rFonts w:ascii="宋体"/>
          <w:color w:val="000000"/>
          <w:sz w:val="22"/>
          <w:szCs w:val="21"/>
        </w:rPr>
      </w:pPr>
      <w:r w:rsidRPr="00017CEB">
        <w:rPr>
          <w:rFonts w:ascii="宋体"/>
          <w:color w:val="000000"/>
          <w:sz w:val="22"/>
          <w:szCs w:val="21"/>
        </w:rPr>
        <w:tab/>
      </w:r>
      <w:r w:rsidRPr="00017CEB">
        <w:rPr>
          <w:rFonts w:ascii="宋体" w:hint="eastAsia"/>
          <w:color w:val="000000"/>
          <w:sz w:val="22"/>
          <w:szCs w:val="21"/>
        </w:rPr>
        <w:t>学者信息数据库的建立、</w:t>
      </w:r>
      <w:r w:rsidR="00D3156B" w:rsidRPr="00017CEB">
        <w:rPr>
          <w:rFonts w:ascii="宋体" w:hint="eastAsia"/>
          <w:color w:val="000000"/>
          <w:sz w:val="22"/>
          <w:szCs w:val="21"/>
        </w:rPr>
        <w:t>学者信息</w:t>
      </w:r>
      <w:r w:rsidRPr="00017CEB">
        <w:rPr>
          <w:rFonts w:ascii="宋体" w:hint="eastAsia"/>
          <w:color w:val="000000"/>
          <w:sz w:val="22"/>
          <w:szCs w:val="21"/>
        </w:rPr>
        <w:t>数据分析</w:t>
      </w:r>
      <w:r w:rsidR="00047C75" w:rsidRPr="00017CEB">
        <w:rPr>
          <w:rFonts w:ascii="宋体" w:hint="eastAsia"/>
          <w:color w:val="000000"/>
          <w:sz w:val="22"/>
          <w:szCs w:val="21"/>
        </w:rPr>
        <w:t>、知识图谱可视化</w:t>
      </w:r>
      <w:r w:rsidR="00D179D3" w:rsidRPr="00017CEB">
        <w:rPr>
          <w:rFonts w:ascii="宋体" w:hint="eastAsia"/>
          <w:color w:val="000000"/>
          <w:sz w:val="22"/>
          <w:szCs w:val="21"/>
        </w:rPr>
        <w:t>；</w:t>
      </w:r>
    </w:p>
    <w:p w14:paraId="6C03DD4B" w14:textId="0F6BA809" w:rsidR="00D87663" w:rsidRPr="00017CEB" w:rsidRDefault="00E70FA6" w:rsidP="006767BF">
      <w:pPr>
        <w:pStyle w:val="o"/>
        <w:tabs>
          <w:tab w:val="left" w:pos="435"/>
        </w:tabs>
        <w:spacing w:line="360" w:lineRule="exact"/>
        <w:rPr>
          <w:rFonts w:ascii="宋体"/>
          <w:color w:val="000000"/>
          <w:sz w:val="22"/>
          <w:szCs w:val="21"/>
        </w:rPr>
      </w:pPr>
      <w:r w:rsidRPr="00017CEB">
        <w:rPr>
          <w:rFonts w:ascii="宋体"/>
          <w:color w:val="000000"/>
          <w:sz w:val="22"/>
          <w:szCs w:val="21"/>
        </w:rPr>
        <w:tab/>
      </w:r>
      <w:r w:rsidR="00732EE2" w:rsidRPr="00017CEB">
        <w:rPr>
          <w:rFonts w:ascii="宋体" w:hint="eastAsia"/>
          <w:color w:val="000000"/>
          <w:sz w:val="22"/>
          <w:szCs w:val="21"/>
        </w:rPr>
        <w:t>所述学者信息数据库的</w:t>
      </w:r>
      <w:proofErr w:type="gramStart"/>
      <w:r w:rsidR="00732EE2" w:rsidRPr="00017CEB">
        <w:rPr>
          <w:rFonts w:ascii="宋体" w:hint="eastAsia"/>
          <w:color w:val="000000"/>
          <w:sz w:val="22"/>
          <w:szCs w:val="21"/>
        </w:rPr>
        <w:t>建立指</w:t>
      </w:r>
      <w:proofErr w:type="gramEnd"/>
      <w:r w:rsidR="00CE10F9" w:rsidRPr="00017CEB">
        <w:rPr>
          <w:rFonts w:ascii="宋体" w:hint="eastAsia"/>
          <w:color w:val="000000"/>
          <w:sz w:val="22"/>
          <w:szCs w:val="21"/>
        </w:rPr>
        <w:t>通过</w:t>
      </w:r>
      <w:r w:rsidR="006767BF" w:rsidRPr="00017CEB">
        <w:rPr>
          <w:rFonts w:ascii="宋体" w:hint="eastAsia"/>
          <w:color w:val="000000"/>
          <w:sz w:val="22"/>
          <w:szCs w:val="21"/>
        </w:rPr>
        <w:t>数据采集和筛选相关学者的</w:t>
      </w:r>
      <w:r w:rsidR="00E97214" w:rsidRPr="00017CEB">
        <w:rPr>
          <w:rFonts w:ascii="宋体" w:hint="eastAsia"/>
          <w:color w:val="000000"/>
          <w:sz w:val="22"/>
          <w:szCs w:val="21"/>
        </w:rPr>
        <w:t>基本信息和</w:t>
      </w:r>
      <w:r w:rsidR="006767BF" w:rsidRPr="00017CEB">
        <w:rPr>
          <w:rFonts w:ascii="宋体" w:hint="eastAsia"/>
          <w:color w:val="000000"/>
          <w:sz w:val="22"/>
          <w:szCs w:val="21"/>
        </w:rPr>
        <w:t>个人研究项目</w:t>
      </w:r>
      <w:r w:rsidR="00231CA3" w:rsidRPr="00017CEB">
        <w:rPr>
          <w:rFonts w:ascii="宋体" w:hint="eastAsia"/>
          <w:color w:val="000000"/>
          <w:sz w:val="22"/>
          <w:szCs w:val="21"/>
        </w:rPr>
        <w:t>、成果的信息，</w:t>
      </w:r>
      <w:r w:rsidR="00A46C1C" w:rsidRPr="00017CEB">
        <w:rPr>
          <w:rFonts w:ascii="宋体" w:hint="eastAsia"/>
          <w:color w:val="000000"/>
          <w:sz w:val="22"/>
          <w:szCs w:val="21"/>
        </w:rPr>
        <w:t>进行后台数据库建立。</w:t>
      </w:r>
    </w:p>
    <w:p w14:paraId="4E136451" w14:textId="77777777" w:rsidR="00BB4B82" w:rsidRPr="00017CEB" w:rsidRDefault="005A6C61" w:rsidP="006767BF">
      <w:pPr>
        <w:pStyle w:val="o"/>
        <w:tabs>
          <w:tab w:val="left" w:pos="435"/>
        </w:tabs>
        <w:spacing w:line="360" w:lineRule="exact"/>
        <w:rPr>
          <w:rFonts w:ascii="宋体"/>
          <w:color w:val="000000"/>
          <w:sz w:val="22"/>
          <w:szCs w:val="21"/>
        </w:rPr>
      </w:pPr>
      <w:r w:rsidRPr="00017CEB">
        <w:rPr>
          <w:rFonts w:ascii="宋体"/>
          <w:color w:val="000000"/>
          <w:sz w:val="22"/>
          <w:szCs w:val="21"/>
        </w:rPr>
        <w:tab/>
      </w:r>
      <w:r w:rsidR="00A17FF1" w:rsidRPr="00017CEB">
        <w:rPr>
          <w:rFonts w:ascii="宋体" w:hint="eastAsia"/>
          <w:color w:val="000000"/>
          <w:sz w:val="22"/>
          <w:szCs w:val="21"/>
        </w:rPr>
        <w:t>优选的，</w:t>
      </w:r>
      <w:r w:rsidRPr="00017CEB">
        <w:rPr>
          <w:rFonts w:ascii="宋体" w:hint="eastAsia"/>
          <w:color w:val="000000"/>
          <w:sz w:val="22"/>
          <w:szCs w:val="21"/>
        </w:rPr>
        <w:t>所述</w:t>
      </w:r>
      <w:r w:rsidR="00D3156B" w:rsidRPr="00017CEB">
        <w:rPr>
          <w:rFonts w:ascii="宋体" w:hint="eastAsia"/>
          <w:color w:val="000000"/>
          <w:sz w:val="22"/>
          <w:szCs w:val="21"/>
        </w:rPr>
        <w:t>学者信息数据分析</w:t>
      </w:r>
      <w:r w:rsidR="008B6514" w:rsidRPr="00017CEB">
        <w:rPr>
          <w:rFonts w:ascii="宋体" w:hint="eastAsia"/>
          <w:color w:val="000000"/>
          <w:sz w:val="22"/>
          <w:szCs w:val="21"/>
        </w:rPr>
        <w:t>，包括：</w:t>
      </w:r>
    </w:p>
    <w:p w14:paraId="41D621CF" w14:textId="29E3B2FB" w:rsidR="00BB4B82" w:rsidRPr="00017CEB" w:rsidRDefault="00BB4B82" w:rsidP="006767BF">
      <w:pPr>
        <w:pStyle w:val="o"/>
        <w:tabs>
          <w:tab w:val="left" w:pos="435"/>
        </w:tabs>
        <w:spacing w:line="360" w:lineRule="exact"/>
        <w:rPr>
          <w:rFonts w:ascii="宋体"/>
          <w:color w:val="000000"/>
          <w:sz w:val="22"/>
          <w:szCs w:val="21"/>
        </w:rPr>
      </w:pPr>
      <w:r w:rsidRPr="00017CEB">
        <w:rPr>
          <w:rFonts w:ascii="宋体"/>
          <w:color w:val="000000"/>
          <w:sz w:val="22"/>
          <w:szCs w:val="21"/>
        </w:rPr>
        <w:tab/>
        <w:t>1</w:t>
      </w:r>
      <w:r w:rsidR="00C3418E" w:rsidRPr="00017CEB">
        <w:rPr>
          <w:rFonts w:ascii="宋体" w:hint="eastAsia"/>
          <w:color w:val="000000"/>
          <w:sz w:val="22"/>
          <w:szCs w:val="21"/>
        </w:rPr>
        <w:t>）</w:t>
      </w:r>
      <w:r w:rsidR="00CE4C8E" w:rsidRPr="00017CEB">
        <w:rPr>
          <w:rFonts w:ascii="宋体" w:hint="eastAsia"/>
          <w:color w:val="000000"/>
          <w:sz w:val="22"/>
          <w:szCs w:val="21"/>
        </w:rPr>
        <w:t>对中心</w:t>
      </w:r>
      <w:r w:rsidR="00C323DE" w:rsidRPr="00017CEB">
        <w:rPr>
          <w:rFonts w:ascii="宋体" w:hint="eastAsia"/>
          <w:color w:val="000000"/>
          <w:sz w:val="22"/>
          <w:szCs w:val="21"/>
        </w:rPr>
        <w:t>学者</w:t>
      </w:r>
      <w:r w:rsidR="00CE4C8E" w:rsidRPr="00017CEB">
        <w:rPr>
          <w:rFonts w:ascii="宋体" w:hint="eastAsia"/>
          <w:color w:val="000000"/>
          <w:sz w:val="22"/>
          <w:szCs w:val="21"/>
        </w:rPr>
        <w:t>基本信息</w:t>
      </w:r>
      <w:r w:rsidR="004220E0" w:rsidRPr="00017CEB">
        <w:rPr>
          <w:rFonts w:ascii="宋体" w:hint="eastAsia"/>
          <w:color w:val="000000"/>
          <w:sz w:val="22"/>
          <w:szCs w:val="21"/>
        </w:rPr>
        <w:t>进行分析</w:t>
      </w:r>
      <w:r w:rsidR="00D3156B" w:rsidRPr="00017CEB">
        <w:rPr>
          <w:rFonts w:ascii="宋体" w:hint="eastAsia"/>
          <w:color w:val="000000"/>
          <w:sz w:val="22"/>
          <w:szCs w:val="21"/>
        </w:rPr>
        <w:t>，</w:t>
      </w:r>
      <w:r w:rsidR="00CE4C8E" w:rsidRPr="00017CEB">
        <w:rPr>
          <w:rFonts w:ascii="宋体" w:hint="eastAsia"/>
          <w:color w:val="000000"/>
          <w:sz w:val="22"/>
          <w:szCs w:val="21"/>
        </w:rPr>
        <w:t>如</w:t>
      </w:r>
      <w:r w:rsidR="00E45E1E" w:rsidRPr="00017CEB">
        <w:rPr>
          <w:rFonts w:ascii="宋体" w:hint="eastAsia"/>
          <w:color w:val="000000"/>
          <w:sz w:val="22"/>
          <w:szCs w:val="21"/>
        </w:rPr>
        <w:t>个人基本信息、</w:t>
      </w:r>
      <w:r w:rsidR="00AB0260" w:rsidRPr="00017CEB">
        <w:rPr>
          <w:rFonts w:ascii="宋体" w:hint="eastAsia"/>
          <w:color w:val="000000"/>
          <w:sz w:val="22"/>
          <w:szCs w:val="21"/>
        </w:rPr>
        <w:t>文献数量</w:t>
      </w:r>
      <w:r w:rsidR="00A77ACA" w:rsidRPr="00017CEB">
        <w:rPr>
          <w:rFonts w:ascii="宋体" w:hint="eastAsia"/>
          <w:color w:val="000000"/>
          <w:sz w:val="22"/>
          <w:szCs w:val="21"/>
        </w:rPr>
        <w:t>、所属学院</w:t>
      </w:r>
      <w:r w:rsidR="00D753E5" w:rsidRPr="00017CEB">
        <w:rPr>
          <w:rFonts w:ascii="宋体" w:hint="eastAsia"/>
          <w:color w:val="000000"/>
          <w:sz w:val="22"/>
          <w:szCs w:val="21"/>
        </w:rPr>
        <w:t>、</w:t>
      </w:r>
      <w:r w:rsidR="001D2795" w:rsidRPr="00017CEB">
        <w:rPr>
          <w:rFonts w:ascii="宋体" w:hint="eastAsia"/>
          <w:color w:val="000000"/>
          <w:sz w:val="22"/>
          <w:szCs w:val="21"/>
        </w:rPr>
        <w:t>主要研究方向等</w:t>
      </w:r>
      <w:r w:rsidR="003A4D5F" w:rsidRPr="00017CEB">
        <w:rPr>
          <w:rFonts w:ascii="宋体" w:hint="eastAsia"/>
          <w:color w:val="000000"/>
          <w:sz w:val="22"/>
          <w:szCs w:val="21"/>
        </w:rPr>
        <w:t>；</w:t>
      </w:r>
    </w:p>
    <w:p w14:paraId="15151A55" w14:textId="4D07B09C" w:rsidR="00BB4B82" w:rsidRPr="00017CEB" w:rsidRDefault="00BB4B82" w:rsidP="006767BF">
      <w:pPr>
        <w:pStyle w:val="o"/>
        <w:tabs>
          <w:tab w:val="left" w:pos="435"/>
        </w:tabs>
        <w:spacing w:line="360" w:lineRule="exact"/>
        <w:rPr>
          <w:rFonts w:ascii="宋体"/>
          <w:color w:val="000000"/>
          <w:sz w:val="22"/>
          <w:szCs w:val="21"/>
        </w:rPr>
      </w:pPr>
      <w:r w:rsidRPr="00017CEB">
        <w:rPr>
          <w:rFonts w:ascii="宋体"/>
          <w:color w:val="000000"/>
          <w:sz w:val="22"/>
          <w:szCs w:val="21"/>
        </w:rPr>
        <w:tab/>
      </w:r>
      <w:r w:rsidR="00F7123D" w:rsidRPr="00017CEB">
        <w:rPr>
          <w:rFonts w:ascii="宋体"/>
          <w:color w:val="000000"/>
          <w:sz w:val="22"/>
          <w:szCs w:val="21"/>
        </w:rPr>
        <w:t>2</w:t>
      </w:r>
      <w:r w:rsidR="00C3418E" w:rsidRPr="00017CEB">
        <w:rPr>
          <w:rFonts w:ascii="宋体" w:hint="eastAsia"/>
          <w:color w:val="000000"/>
          <w:sz w:val="22"/>
          <w:szCs w:val="21"/>
        </w:rPr>
        <w:t>）</w:t>
      </w:r>
      <w:r w:rsidR="002B5A69" w:rsidRPr="00017CEB">
        <w:rPr>
          <w:rFonts w:ascii="宋体" w:hint="eastAsia"/>
          <w:color w:val="000000"/>
          <w:sz w:val="22"/>
          <w:szCs w:val="21"/>
        </w:rPr>
        <w:t>对</w:t>
      </w:r>
      <w:r w:rsidR="00D3156B" w:rsidRPr="00017CEB">
        <w:rPr>
          <w:rFonts w:ascii="宋体" w:hint="eastAsia"/>
          <w:color w:val="000000"/>
          <w:sz w:val="22"/>
          <w:szCs w:val="21"/>
        </w:rPr>
        <w:t>中心学者</w:t>
      </w:r>
      <w:r w:rsidR="0034475B" w:rsidRPr="00017CEB">
        <w:rPr>
          <w:rFonts w:ascii="宋体" w:hint="eastAsia"/>
          <w:color w:val="000000"/>
          <w:sz w:val="22"/>
          <w:szCs w:val="21"/>
        </w:rPr>
        <w:t>与</w:t>
      </w:r>
      <w:r w:rsidR="00D753E5" w:rsidRPr="00017CEB">
        <w:rPr>
          <w:rFonts w:ascii="宋体" w:hint="eastAsia"/>
          <w:color w:val="000000"/>
          <w:sz w:val="22"/>
          <w:szCs w:val="21"/>
        </w:rPr>
        <w:t>相关合作</w:t>
      </w:r>
      <w:r w:rsidR="000A581F" w:rsidRPr="00017CEB">
        <w:rPr>
          <w:rFonts w:ascii="宋体" w:hint="eastAsia"/>
          <w:color w:val="000000"/>
          <w:sz w:val="22"/>
          <w:szCs w:val="21"/>
        </w:rPr>
        <w:t>学者</w:t>
      </w:r>
      <w:r w:rsidR="0034475B" w:rsidRPr="00017CEB">
        <w:rPr>
          <w:rFonts w:ascii="宋体" w:hint="eastAsia"/>
          <w:color w:val="000000"/>
          <w:sz w:val="22"/>
          <w:szCs w:val="21"/>
        </w:rPr>
        <w:t>合作的论文数量及其所属学院</w:t>
      </w:r>
      <w:r w:rsidR="00DA6F5C" w:rsidRPr="00017CEB">
        <w:rPr>
          <w:rFonts w:ascii="宋体" w:hint="eastAsia"/>
          <w:color w:val="000000"/>
          <w:sz w:val="22"/>
          <w:szCs w:val="21"/>
        </w:rPr>
        <w:t>信息进行分析</w:t>
      </w:r>
      <w:r w:rsidR="003A4D5F" w:rsidRPr="00017CEB">
        <w:rPr>
          <w:rFonts w:ascii="宋体" w:hint="eastAsia"/>
          <w:color w:val="000000"/>
          <w:sz w:val="22"/>
          <w:szCs w:val="21"/>
        </w:rPr>
        <w:t>；</w:t>
      </w:r>
    </w:p>
    <w:p w14:paraId="301A0FCD" w14:textId="0110CB7E" w:rsidR="005A6C61" w:rsidRPr="00017CEB" w:rsidRDefault="00BB4B82" w:rsidP="006767BF">
      <w:pPr>
        <w:pStyle w:val="o"/>
        <w:tabs>
          <w:tab w:val="left" w:pos="435"/>
        </w:tabs>
        <w:spacing w:line="360" w:lineRule="exact"/>
        <w:rPr>
          <w:rFonts w:ascii="宋体"/>
          <w:color w:val="000000"/>
          <w:sz w:val="22"/>
          <w:szCs w:val="21"/>
        </w:rPr>
      </w:pPr>
      <w:r w:rsidRPr="00017CEB">
        <w:rPr>
          <w:rFonts w:ascii="宋体"/>
          <w:color w:val="000000"/>
          <w:sz w:val="22"/>
          <w:szCs w:val="21"/>
        </w:rPr>
        <w:tab/>
      </w:r>
      <w:r w:rsidR="00F7123D" w:rsidRPr="00017CEB">
        <w:rPr>
          <w:rFonts w:ascii="宋体"/>
          <w:color w:val="000000"/>
          <w:sz w:val="22"/>
          <w:szCs w:val="21"/>
        </w:rPr>
        <w:t>3</w:t>
      </w:r>
      <w:r w:rsidR="00C3418E" w:rsidRPr="00017CEB">
        <w:rPr>
          <w:rFonts w:ascii="宋体" w:hint="eastAsia"/>
          <w:color w:val="000000"/>
          <w:sz w:val="22"/>
          <w:szCs w:val="21"/>
        </w:rPr>
        <w:t>）</w:t>
      </w:r>
      <w:r w:rsidR="00017CEB" w:rsidRPr="00017CEB">
        <w:rPr>
          <w:rFonts w:ascii="宋体" w:hint="eastAsia"/>
          <w:color w:val="000000"/>
          <w:sz w:val="22"/>
          <w:szCs w:val="21"/>
        </w:rPr>
        <w:t>对</w:t>
      </w:r>
      <w:r w:rsidR="00D3156B" w:rsidRPr="00017CEB">
        <w:rPr>
          <w:rFonts w:ascii="宋体" w:hint="eastAsia"/>
          <w:color w:val="000000"/>
          <w:sz w:val="22"/>
          <w:szCs w:val="21"/>
        </w:rPr>
        <w:t>中心学者</w:t>
      </w:r>
      <w:r w:rsidR="00A13306" w:rsidRPr="00017CEB">
        <w:rPr>
          <w:rFonts w:ascii="宋体" w:hint="eastAsia"/>
          <w:color w:val="000000"/>
          <w:sz w:val="22"/>
          <w:szCs w:val="21"/>
        </w:rPr>
        <w:t>与不同学院</w:t>
      </w:r>
      <w:r w:rsidR="0018579A" w:rsidRPr="00017CEB">
        <w:rPr>
          <w:rFonts w:ascii="宋体" w:hint="eastAsia"/>
          <w:color w:val="000000"/>
          <w:sz w:val="22"/>
          <w:szCs w:val="21"/>
        </w:rPr>
        <w:t>的相关合作</w:t>
      </w:r>
      <w:r w:rsidR="00D3156B" w:rsidRPr="00017CEB">
        <w:rPr>
          <w:rFonts w:ascii="宋体" w:hint="eastAsia"/>
          <w:color w:val="000000"/>
          <w:sz w:val="22"/>
          <w:szCs w:val="21"/>
        </w:rPr>
        <w:t>学</w:t>
      </w:r>
      <w:r w:rsidR="0018579A" w:rsidRPr="00017CEB">
        <w:rPr>
          <w:rFonts w:ascii="宋体" w:hint="eastAsia"/>
          <w:color w:val="000000"/>
          <w:sz w:val="22"/>
          <w:szCs w:val="21"/>
        </w:rPr>
        <w:t>者</w:t>
      </w:r>
      <w:r w:rsidR="00486ED2" w:rsidRPr="00017CEB">
        <w:rPr>
          <w:rFonts w:ascii="宋体" w:hint="eastAsia"/>
          <w:color w:val="000000"/>
          <w:sz w:val="22"/>
          <w:szCs w:val="21"/>
        </w:rPr>
        <w:t>总数</w:t>
      </w:r>
      <w:r w:rsidR="00017CEB" w:rsidRPr="00017CEB">
        <w:rPr>
          <w:rFonts w:ascii="宋体" w:hint="eastAsia"/>
          <w:color w:val="000000"/>
          <w:sz w:val="22"/>
          <w:szCs w:val="21"/>
        </w:rPr>
        <w:t>信息进行分析</w:t>
      </w:r>
      <w:r w:rsidR="00486ED2" w:rsidRPr="00017CEB">
        <w:rPr>
          <w:rFonts w:ascii="宋体" w:hint="eastAsia"/>
          <w:color w:val="000000"/>
          <w:sz w:val="22"/>
          <w:szCs w:val="21"/>
        </w:rPr>
        <w:t>。</w:t>
      </w:r>
    </w:p>
    <w:p w14:paraId="58D11BD1" w14:textId="7B0289B3" w:rsidR="00486ED2" w:rsidRPr="00017CEB" w:rsidRDefault="00486ED2" w:rsidP="006767BF">
      <w:pPr>
        <w:pStyle w:val="o"/>
        <w:tabs>
          <w:tab w:val="left" w:pos="435"/>
        </w:tabs>
        <w:spacing w:line="360" w:lineRule="exact"/>
        <w:rPr>
          <w:rFonts w:ascii="宋体"/>
          <w:color w:val="000000"/>
          <w:sz w:val="22"/>
          <w:szCs w:val="21"/>
        </w:rPr>
      </w:pPr>
      <w:r w:rsidRPr="00017CEB">
        <w:rPr>
          <w:rFonts w:ascii="宋体"/>
          <w:color w:val="000000"/>
          <w:sz w:val="22"/>
          <w:szCs w:val="21"/>
        </w:rPr>
        <w:tab/>
      </w:r>
      <w:r w:rsidRPr="00017CEB">
        <w:rPr>
          <w:rFonts w:ascii="宋体" w:hint="eastAsia"/>
          <w:color w:val="000000"/>
          <w:sz w:val="22"/>
          <w:szCs w:val="21"/>
        </w:rPr>
        <w:t>优选的，所述知识图谱可视化</w:t>
      </w:r>
      <w:r w:rsidR="0064205B" w:rsidRPr="00017CEB">
        <w:rPr>
          <w:rFonts w:ascii="宋体" w:hint="eastAsia"/>
          <w:color w:val="000000"/>
          <w:sz w:val="22"/>
          <w:szCs w:val="21"/>
        </w:rPr>
        <w:t>，</w:t>
      </w:r>
      <w:r w:rsidR="00A9306B" w:rsidRPr="00017CEB">
        <w:rPr>
          <w:rFonts w:ascii="宋体" w:hint="eastAsia"/>
          <w:color w:val="000000"/>
          <w:sz w:val="22"/>
          <w:szCs w:val="21"/>
        </w:rPr>
        <w:t>包括：</w:t>
      </w:r>
    </w:p>
    <w:p w14:paraId="2B698E57" w14:textId="0FEEA7E9" w:rsidR="00497E6A" w:rsidRPr="00017CEB" w:rsidRDefault="00497E6A" w:rsidP="006767BF">
      <w:pPr>
        <w:pStyle w:val="o"/>
        <w:tabs>
          <w:tab w:val="left" w:pos="435"/>
        </w:tabs>
        <w:spacing w:line="360" w:lineRule="exact"/>
        <w:rPr>
          <w:rFonts w:ascii="宋体"/>
          <w:color w:val="000000"/>
          <w:sz w:val="22"/>
          <w:szCs w:val="21"/>
        </w:rPr>
      </w:pPr>
      <w:r w:rsidRPr="00017CEB">
        <w:rPr>
          <w:rFonts w:ascii="宋体"/>
          <w:color w:val="000000"/>
          <w:sz w:val="22"/>
          <w:szCs w:val="21"/>
        </w:rPr>
        <w:tab/>
        <w:t>1</w:t>
      </w:r>
      <w:r w:rsidR="00C3418E" w:rsidRPr="00017CEB">
        <w:rPr>
          <w:rFonts w:ascii="宋体" w:hint="eastAsia"/>
          <w:color w:val="000000"/>
          <w:sz w:val="22"/>
          <w:szCs w:val="21"/>
        </w:rPr>
        <w:t>）</w:t>
      </w:r>
      <w:r w:rsidR="007555F7" w:rsidRPr="00017CEB">
        <w:rPr>
          <w:rFonts w:ascii="宋体" w:hint="eastAsia"/>
          <w:color w:val="000000"/>
          <w:sz w:val="22"/>
          <w:szCs w:val="21"/>
        </w:rPr>
        <w:t>中心</w:t>
      </w:r>
      <w:r w:rsidRPr="00017CEB">
        <w:rPr>
          <w:rFonts w:ascii="宋体" w:hint="eastAsia"/>
          <w:color w:val="000000"/>
          <w:sz w:val="22"/>
          <w:szCs w:val="21"/>
        </w:rPr>
        <w:t>学者的基本信息展示</w:t>
      </w:r>
      <w:r w:rsidR="007555F7" w:rsidRPr="00017CEB">
        <w:rPr>
          <w:rFonts w:ascii="宋体" w:hint="eastAsia"/>
          <w:color w:val="000000"/>
          <w:sz w:val="22"/>
          <w:szCs w:val="21"/>
        </w:rPr>
        <w:t>；</w:t>
      </w:r>
    </w:p>
    <w:p w14:paraId="6F86DF80" w14:textId="07C9AEDB" w:rsidR="007555F7" w:rsidRPr="00017CEB" w:rsidRDefault="007555F7" w:rsidP="006767BF">
      <w:pPr>
        <w:pStyle w:val="o"/>
        <w:tabs>
          <w:tab w:val="left" w:pos="435"/>
        </w:tabs>
        <w:spacing w:line="360" w:lineRule="exact"/>
        <w:rPr>
          <w:rFonts w:ascii="宋体"/>
          <w:color w:val="000000"/>
          <w:sz w:val="22"/>
          <w:szCs w:val="21"/>
        </w:rPr>
      </w:pPr>
      <w:r w:rsidRPr="00017CEB">
        <w:rPr>
          <w:rFonts w:ascii="宋体"/>
          <w:color w:val="000000"/>
          <w:sz w:val="22"/>
          <w:szCs w:val="21"/>
        </w:rPr>
        <w:tab/>
        <w:t>2</w:t>
      </w:r>
      <w:r w:rsidR="00C3418E" w:rsidRPr="00017CEB">
        <w:rPr>
          <w:rFonts w:ascii="宋体" w:hint="eastAsia"/>
          <w:color w:val="000000"/>
          <w:sz w:val="22"/>
          <w:szCs w:val="21"/>
        </w:rPr>
        <w:t>）</w:t>
      </w:r>
      <w:r w:rsidR="007648A1" w:rsidRPr="00017CEB">
        <w:rPr>
          <w:rFonts w:ascii="宋体" w:hint="eastAsia"/>
          <w:color w:val="000000"/>
          <w:sz w:val="22"/>
          <w:szCs w:val="21"/>
        </w:rPr>
        <w:t>通过学者信息数据分析，将不同学院</w:t>
      </w:r>
      <w:r w:rsidR="00AC06F6" w:rsidRPr="00017CEB">
        <w:rPr>
          <w:rFonts w:ascii="宋体" w:hint="eastAsia"/>
          <w:color w:val="000000"/>
          <w:sz w:val="22"/>
          <w:szCs w:val="21"/>
        </w:rPr>
        <w:t>的相关合作</w:t>
      </w:r>
      <w:r w:rsidR="007648A1" w:rsidRPr="00017CEB">
        <w:rPr>
          <w:rFonts w:ascii="宋体" w:hint="eastAsia"/>
          <w:color w:val="000000"/>
          <w:sz w:val="22"/>
          <w:szCs w:val="21"/>
        </w:rPr>
        <w:t>学者围绕中心学者进行可视化</w:t>
      </w:r>
      <w:r w:rsidR="00AC06F6" w:rsidRPr="00017CEB">
        <w:rPr>
          <w:rFonts w:ascii="宋体" w:hint="eastAsia"/>
          <w:color w:val="000000"/>
          <w:sz w:val="22"/>
          <w:szCs w:val="21"/>
        </w:rPr>
        <w:t>；</w:t>
      </w:r>
    </w:p>
    <w:p w14:paraId="4C4CF969" w14:textId="77777777" w:rsidR="00D27C3D" w:rsidRPr="00017CEB" w:rsidRDefault="00C3418E" w:rsidP="006767BF">
      <w:pPr>
        <w:pStyle w:val="o"/>
        <w:tabs>
          <w:tab w:val="left" w:pos="435"/>
        </w:tabs>
        <w:spacing w:line="360" w:lineRule="exact"/>
        <w:rPr>
          <w:rFonts w:ascii="宋体"/>
          <w:color w:val="000000"/>
          <w:sz w:val="22"/>
          <w:szCs w:val="21"/>
        </w:rPr>
      </w:pPr>
      <w:r w:rsidRPr="00017CEB">
        <w:rPr>
          <w:rFonts w:ascii="宋体"/>
          <w:color w:val="000000"/>
          <w:sz w:val="22"/>
          <w:szCs w:val="21"/>
        </w:rPr>
        <w:tab/>
        <w:t>3</w:t>
      </w:r>
      <w:r w:rsidRPr="00017CEB">
        <w:rPr>
          <w:rFonts w:ascii="宋体" w:hint="eastAsia"/>
          <w:color w:val="000000"/>
          <w:sz w:val="22"/>
          <w:szCs w:val="21"/>
        </w:rPr>
        <w:t>）通过</w:t>
      </w:r>
      <w:r w:rsidR="001B15FB" w:rsidRPr="00017CEB">
        <w:rPr>
          <w:rFonts w:ascii="宋体" w:hint="eastAsia"/>
          <w:color w:val="000000"/>
          <w:sz w:val="22"/>
          <w:szCs w:val="21"/>
        </w:rPr>
        <w:t>鼠标点击可变换中心学者，从而实现围绕不同学者展示相关信息的功能</w:t>
      </w:r>
      <w:r w:rsidR="00D27C3D" w:rsidRPr="00017CEB">
        <w:rPr>
          <w:rFonts w:ascii="宋体" w:hint="eastAsia"/>
          <w:color w:val="000000"/>
          <w:sz w:val="22"/>
          <w:szCs w:val="21"/>
        </w:rPr>
        <w:t>；</w:t>
      </w:r>
    </w:p>
    <w:p w14:paraId="18B6379D" w14:textId="361DCB3C" w:rsidR="00A6015C" w:rsidRDefault="00D27C3D" w:rsidP="006767BF">
      <w:pPr>
        <w:pStyle w:val="o"/>
        <w:tabs>
          <w:tab w:val="left" w:pos="435"/>
        </w:tabs>
        <w:spacing w:line="360" w:lineRule="exact"/>
        <w:rPr>
          <w:rFonts w:ascii="宋体"/>
          <w:color w:val="000000"/>
          <w:sz w:val="22"/>
          <w:szCs w:val="21"/>
        </w:rPr>
      </w:pPr>
      <w:r w:rsidRPr="00017CEB">
        <w:rPr>
          <w:rFonts w:ascii="宋体"/>
          <w:color w:val="000000"/>
          <w:sz w:val="22"/>
          <w:szCs w:val="21"/>
        </w:rPr>
        <w:lastRenderedPageBreak/>
        <w:tab/>
        <w:t>4</w:t>
      </w:r>
      <w:r w:rsidRPr="00017CEB">
        <w:rPr>
          <w:rFonts w:ascii="宋体" w:hint="eastAsia"/>
          <w:color w:val="000000"/>
          <w:sz w:val="22"/>
          <w:szCs w:val="21"/>
        </w:rPr>
        <w:t>）曲线</w:t>
      </w:r>
      <w:r w:rsidR="004D2ECB" w:rsidRPr="00017CEB">
        <w:rPr>
          <w:rFonts w:ascii="宋体" w:hint="eastAsia"/>
          <w:color w:val="000000"/>
          <w:sz w:val="22"/>
          <w:szCs w:val="21"/>
        </w:rPr>
        <w:t>可以展示</w:t>
      </w:r>
      <w:r w:rsidRPr="00017CEB">
        <w:rPr>
          <w:rFonts w:ascii="宋体" w:hint="eastAsia"/>
          <w:color w:val="000000"/>
          <w:sz w:val="22"/>
          <w:szCs w:val="21"/>
        </w:rPr>
        <w:t>学者间的合作</w:t>
      </w:r>
      <w:r w:rsidR="004D2ECB" w:rsidRPr="00017CEB">
        <w:rPr>
          <w:rFonts w:ascii="宋体" w:hint="eastAsia"/>
          <w:color w:val="000000"/>
          <w:sz w:val="22"/>
          <w:szCs w:val="21"/>
        </w:rPr>
        <w:t>数量</w:t>
      </w:r>
      <w:r w:rsidR="00833AE6" w:rsidRPr="00017CEB">
        <w:rPr>
          <w:rFonts w:ascii="宋体" w:hint="eastAsia"/>
          <w:color w:val="000000"/>
          <w:sz w:val="22"/>
          <w:szCs w:val="21"/>
        </w:rPr>
        <w:t>和合作关系</w:t>
      </w:r>
      <w:r w:rsidRPr="00017CEB">
        <w:rPr>
          <w:rFonts w:ascii="宋体" w:hint="eastAsia"/>
          <w:color w:val="000000"/>
          <w:sz w:val="22"/>
          <w:szCs w:val="21"/>
        </w:rPr>
        <w:t>，</w:t>
      </w:r>
      <w:r w:rsidR="005B1F23" w:rsidRPr="00017CEB">
        <w:rPr>
          <w:rFonts w:ascii="宋体" w:hint="eastAsia"/>
          <w:color w:val="000000"/>
          <w:sz w:val="22"/>
          <w:szCs w:val="21"/>
        </w:rPr>
        <w:t>其粗细表示合作密切程度（越</w:t>
      </w:r>
      <w:proofErr w:type="gramStart"/>
      <w:r w:rsidR="005B1F23" w:rsidRPr="00017CEB">
        <w:rPr>
          <w:rFonts w:ascii="宋体" w:hint="eastAsia"/>
          <w:color w:val="000000"/>
          <w:sz w:val="22"/>
          <w:szCs w:val="21"/>
        </w:rPr>
        <w:t>粗代表</w:t>
      </w:r>
      <w:proofErr w:type="gramEnd"/>
      <w:r w:rsidR="005B1F23" w:rsidRPr="00017CEB">
        <w:rPr>
          <w:rFonts w:ascii="宋体" w:hint="eastAsia"/>
          <w:color w:val="000000"/>
          <w:sz w:val="22"/>
          <w:szCs w:val="21"/>
        </w:rPr>
        <w:t>合作越密切）。</w:t>
      </w:r>
    </w:p>
    <w:p w14:paraId="411269E3" w14:textId="7470F0B3" w:rsidR="00277856" w:rsidRDefault="00434114" w:rsidP="006767BF">
      <w:pPr>
        <w:pStyle w:val="o"/>
        <w:tabs>
          <w:tab w:val="left" w:pos="435"/>
        </w:tabs>
        <w:spacing w:line="360" w:lineRule="exact"/>
        <w:rPr>
          <w:rFonts w:hint="eastAsia"/>
        </w:rPr>
      </w:pPr>
      <w:r>
        <w:tab/>
      </w:r>
      <w:r>
        <w:t>本</w:t>
      </w:r>
      <w:r>
        <w:rPr>
          <w:rFonts w:hint="eastAsia"/>
        </w:rPr>
        <w:t>发明</w:t>
      </w:r>
      <w:r w:rsidR="002E7A2E">
        <w:rPr>
          <w:rFonts w:hint="eastAsia"/>
        </w:rPr>
        <w:t>所述</w:t>
      </w:r>
      <w:r w:rsidR="002E7A2E" w:rsidRPr="00392363">
        <w:rPr>
          <w:rFonts w:hint="eastAsia"/>
        </w:rPr>
        <w:t>一种应用于跨学科合作的知识图谱可视化系统</w:t>
      </w:r>
      <w:r w:rsidR="00181158">
        <w:rPr>
          <w:rFonts w:hint="eastAsia"/>
        </w:rPr>
        <w:t>，可以</w:t>
      </w:r>
      <w:r w:rsidR="003745F8">
        <w:rPr>
          <w:rFonts w:hint="eastAsia"/>
        </w:rPr>
        <w:t>挖掘学者间潜在的合作关系</w:t>
      </w:r>
      <w:r w:rsidR="00446AE0" w:rsidRPr="00017CEB">
        <w:rPr>
          <w:rFonts w:ascii="宋体" w:hint="eastAsia"/>
          <w:color w:val="000000"/>
          <w:sz w:val="22"/>
          <w:szCs w:val="21"/>
        </w:rPr>
        <w:t>。</w:t>
      </w:r>
    </w:p>
    <w:p w14:paraId="68774C12" w14:textId="226D2F6E" w:rsidR="00704188" w:rsidRPr="00A6015C" w:rsidRDefault="00434114" w:rsidP="006767BF">
      <w:pPr>
        <w:pStyle w:val="o"/>
        <w:tabs>
          <w:tab w:val="left" w:pos="435"/>
        </w:tabs>
        <w:spacing w:line="360" w:lineRule="exact"/>
        <w:rPr>
          <w:rFonts w:ascii="宋体"/>
          <w:color w:val="000000"/>
          <w:sz w:val="22"/>
          <w:szCs w:val="21"/>
        </w:rPr>
      </w:pPr>
      <w:r>
        <w:t>如果在研究过程中能进一步加强不同院系导师之间的交叉合作，将更有利于发现潜在的研究方向和机会，促进研究合作的进一步发展。</w:t>
      </w:r>
    </w:p>
    <w:p w14:paraId="2DEA3B28" w14:textId="6FF23965" w:rsidR="003A2FC4" w:rsidRDefault="003A2FC4" w:rsidP="006767BF">
      <w:pPr>
        <w:pStyle w:val="o"/>
        <w:tabs>
          <w:tab w:val="left" w:pos="435"/>
        </w:tabs>
        <w:spacing w:line="360" w:lineRule="exact"/>
        <w:rPr>
          <w:b/>
          <w:bCs/>
          <w:sz w:val="32"/>
          <w:szCs w:val="22"/>
        </w:rPr>
      </w:pPr>
    </w:p>
    <w:p w14:paraId="10C857C9" w14:textId="4C6A046A" w:rsidR="0023202F" w:rsidRPr="0023202F" w:rsidRDefault="0023202F" w:rsidP="006767BF">
      <w:pPr>
        <w:pStyle w:val="o"/>
        <w:tabs>
          <w:tab w:val="left" w:pos="435"/>
        </w:tabs>
        <w:spacing w:line="360" w:lineRule="exact"/>
        <w:rPr>
          <w:b/>
          <w:bCs/>
          <w:color w:val="FF0000"/>
          <w:sz w:val="32"/>
          <w:szCs w:val="22"/>
        </w:rPr>
      </w:pPr>
      <w:r>
        <w:rPr>
          <w:b/>
          <w:bCs/>
          <w:noProof/>
          <w:sz w:val="32"/>
          <w:szCs w:val="22"/>
        </w:rPr>
        <w:drawing>
          <wp:anchor distT="0" distB="0" distL="114300" distR="114300" simplePos="0" relativeHeight="251660288" behindDoc="1" locked="0" layoutInCell="1" allowOverlap="1" wp14:anchorId="5DB57CAF" wp14:editId="5A468A8F">
            <wp:simplePos x="0" y="0"/>
            <wp:positionH relativeFrom="column">
              <wp:posOffset>-40005</wp:posOffset>
            </wp:positionH>
            <wp:positionV relativeFrom="paragraph">
              <wp:posOffset>444500</wp:posOffset>
            </wp:positionV>
            <wp:extent cx="5263515" cy="4314190"/>
            <wp:effectExtent l="0" t="0" r="0" b="0"/>
            <wp:wrapTight wrapText="bothSides">
              <wp:wrapPolygon edited="0">
                <wp:start x="0" y="0"/>
                <wp:lineTo x="0" y="21460"/>
                <wp:lineTo x="21498" y="21460"/>
                <wp:lineTo x="21498" y="0"/>
                <wp:lineTo x="0" y="0"/>
              </wp:wrapPolygon>
            </wp:wrapTight>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63515" cy="4314190"/>
                    </a:xfrm>
                    <a:prstGeom prst="rect">
                      <a:avLst/>
                    </a:prstGeom>
                    <a:noFill/>
                    <a:ln>
                      <a:noFill/>
                    </a:ln>
                  </pic:spPr>
                </pic:pic>
              </a:graphicData>
            </a:graphic>
          </wp:anchor>
        </w:drawing>
      </w:r>
      <w:r w:rsidR="00017CEB" w:rsidRPr="00017CEB">
        <w:rPr>
          <w:rFonts w:hint="eastAsia"/>
          <w:b/>
          <w:bCs/>
          <w:sz w:val="32"/>
          <w:szCs w:val="22"/>
        </w:rPr>
        <w:t>附图说明</w:t>
      </w:r>
    </w:p>
    <w:p w14:paraId="2CECA3E4" w14:textId="5851C852" w:rsidR="00CE7D2F" w:rsidRDefault="00D528D7" w:rsidP="002E2DD0">
      <w:pPr>
        <w:pStyle w:val="o"/>
        <w:tabs>
          <w:tab w:val="left" w:pos="435"/>
        </w:tabs>
        <w:spacing w:line="360" w:lineRule="exact"/>
        <w:jc w:val="center"/>
      </w:pPr>
      <w:r>
        <w:rPr>
          <w:rFonts w:hint="eastAsia"/>
        </w:rPr>
        <w:t>图</w:t>
      </w:r>
      <w:r>
        <w:rPr>
          <w:rFonts w:hint="eastAsia"/>
        </w:rPr>
        <w:t>1</w:t>
      </w:r>
    </w:p>
    <w:p w14:paraId="73732DF8" w14:textId="2941C7A2" w:rsidR="003A2FC4" w:rsidRDefault="00E03493" w:rsidP="00315FCF">
      <w:pPr>
        <w:pStyle w:val="o"/>
        <w:tabs>
          <w:tab w:val="left" w:pos="435"/>
        </w:tabs>
        <w:spacing w:line="360" w:lineRule="exact"/>
      </w:pPr>
      <w:r>
        <w:t>图</w:t>
      </w:r>
      <w:r>
        <w:t>1</w:t>
      </w:r>
      <w:r>
        <w:t>为本发明</w:t>
      </w:r>
      <w:r w:rsidR="00E77FD3" w:rsidRPr="00392363">
        <w:rPr>
          <w:rFonts w:hint="eastAsia"/>
        </w:rPr>
        <w:t>一种应用于跨学科合作的知识图谱可视化系统</w:t>
      </w:r>
      <w:r w:rsidR="00FF3B9D">
        <w:rPr>
          <w:rFonts w:hint="eastAsia"/>
        </w:rPr>
        <w:t>实现</w:t>
      </w:r>
      <w:r>
        <w:t>示意图；</w:t>
      </w:r>
    </w:p>
    <w:p w14:paraId="3D0DAC66" w14:textId="38364B0D" w:rsidR="00D528D7" w:rsidRDefault="00CE7D2F" w:rsidP="00CE7D2F">
      <w:pPr>
        <w:pStyle w:val="o"/>
        <w:tabs>
          <w:tab w:val="left" w:pos="435"/>
        </w:tabs>
        <w:spacing w:line="360" w:lineRule="exact"/>
        <w:jc w:val="center"/>
      </w:pPr>
      <w:r>
        <w:rPr>
          <w:rFonts w:hint="eastAsia"/>
        </w:rPr>
        <w:t>图</w:t>
      </w:r>
      <w:r>
        <w:rPr>
          <w:noProof/>
        </w:rPr>
        <w:drawing>
          <wp:anchor distT="0" distB="0" distL="114300" distR="114300" simplePos="0" relativeHeight="251661312" behindDoc="0" locked="0" layoutInCell="1" allowOverlap="1" wp14:anchorId="0F23653D" wp14:editId="6F6BF0A7">
            <wp:simplePos x="0" y="0"/>
            <wp:positionH relativeFrom="margin">
              <wp:align>right</wp:align>
            </wp:positionH>
            <wp:positionV relativeFrom="paragraph">
              <wp:posOffset>180780</wp:posOffset>
            </wp:positionV>
            <wp:extent cx="5273675" cy="1835150"/>
            <wp:effectExtent l="0" t="0" r="3175"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3675" cy="1835150"/>
                    </a:xfrm>
                    <a:prstGeom prst="rect">
                      <a:avLst/>
                    </a:prstGeom>
                    <a:noFill/>
                  </pic:spPr>
                </pic:pic>
              </a:graphicData>
            </a:graphic>
          </wp:anchor>
        </w:drawing>
      </w:r>
      <w:r>
        <w:rPr>
          <w:rFonts w:hint="eastAsia"/>
        </w:rPr>
        <w:t>2</w:t>
      </w:r>
    </w:p>
    <w:p w14:paraId="67EF899A" w14:textId="02D5B7F4" w:rsidR="00E03493" w:rsidRDefault="00E77FD3" w:rsidP="00315FCF">
      <w:pPr>
        <w:pStyle w:val="o"/>
        <w:tabs>
          <w:tab w:val="left" w:pos="435"/>
        </w:tabs>
        <w:spacing w:line="360" w:lineRule="exact"/>
      </w:pPr>
      <w:r>
        <w:t>图</w:t>
      </w:r>
      <w:r>
        <w:t>2</w:t>
      </w:r>
      <w:r>
        <w:t>为本发明</w:t>
      </w:r>
      <w:r w:rsidRPr="00392363">
        <w:rPr>
          <w:rFonts w:hint="eastAsia"/>
        </w:rPr>
        <w:t>一种应用于跨学科合作的知识图谱可视化系统</w:t>
      </w:r>
      <w:r>
        <w:t>实施例的详细结构示意图</w:t>
      </w:r>
      <w:r w:rsidR="00CE7D2F">
        <w:rPr>
          <w:rFonts w:hint="eastAsia"/>
        </w:rPr>
        <w:t>：</w:t>
      </w:r>
    </w:p>
    <w:p w14:paraId="52C93844" w14:textId="1350B0BB" w:rsidR="00744339" w:rsidRDefault="00744339" w:rsidP="00744339">
      <w:r>
        <w:rPr>
          <w:rFonts w:hint="eastAsia"/>
        </w:rPr>
        <w:t>如图2所示，实现了三张图标来供查询者查询自己的信息。本图为查询者登陆后所见内容。</w:t>
      </w:r>
    </w:p>
    <w:p w14:paraId="0C807324" w14:textId="0F352381" w:rsidR="00744339" w:rsidRDefault="00744339" w:rsidP="00744339">
      <w:pPr>
        <w:ind w:firstLineChars="100" w:firstLine="210"/>
      </w:pPr>
      <w:r>
        <w:rPr>
          <w:rFonts w:hint="eastAsia"/>
        </w:rPr>
        <w:t>在中间的关系图中，中心节点（图</w:t>
      </w:r>
      <w:r>
        <w:t>2</w:t>
      </w:r>
      <w:r>
        <w:rPr>
          <w:rFonts w:hint="eastAsia"/>
        </w:rPr>
        <w:t>中为</w:t>
      </w:r>
      <w:proofErr w:type="gramStart"/>
      <w:r>
        <w:rPr>
          <w:rFonts w:hint="eastAsia"/>
        </w:rPr>
        <w:t>王俊翔节点</w:t>
      </w:r>
      <w:proofErr w:type="gramEnd"/>
      <w:r>
        <w:rPr>
          <w:rFonts w:hint="eastAsia"/>
        </w:rPr>
        <w:t>）为查询者，此图显示的是以查询者为中心的合作关系图。关系图中其余节点（例如</w:t>
      </w:r>
      <w:proofErr w:type="gramStart"/>
      <w:r>
        <w:rPr>
          <w:rFonts w:hint="eastAsia"/>
        </w:rPr>
        <w:t>王伊哲</w:t>
      </w:r>
      <w:proofErr w:type="gramEnd"/>
      <w:r>
        <w:rPr>
          <w:rFonts w:hint="eastAsia"/>
        </w:rPr>
        <w:t>等等）是与王俊翔有合作关系的学者。关系图中不同颜色代表不同学院，节点学院可以依据颜色在上方图例中查看。</w:t>
      </w:r>
      <w:proofErr w:type="gramStart"/>
      <w:r>
        <w:rPr>
          <w:rFonts w:hint="eastAsia"/>
        </w:rPr>
        <w:t>本关系</w:t>
      </w:r>
      <w:proofErr w:type="gramEnd"/>
      <w:r>
        <w:rPr>
          <w:rFonts w:hint="eastAsia"/>
        </w:rPr>
        <w:t>图中节点大小也与合作紧密程度有联系。中心节点（本人）节点大小最大，其余节点大小与其和中心节点合作文献篇数成正比例关系。例如朱子炫和王俊翔合作的文献篇数大于</w:t>
      </w:r>
      <w:proofErr w:type="gramStart"/>
      <w:r>
        <w:rPr>
          <w:rFonts w:hint="eastAsia"/>
        </w:rPr>
        <w:t>王伊哲和</w:t>
      </w:r>
      <w:proofErr w:type="gramEnd"/>
      <w:r>
        <w:rPr>
          <w:rFonts w:hint="eastAsia"/>
        </w:rPr>
        <w:t>王俊翔的合作篇数，故朱子炫节点大小大于</w:t>
      </w:r>
      <w:proofErr w:type="gramStart"/>
      <w:r>
        <w:rPr>
          <w:rFonts w:hint="eastAsia"/>
        </w:rPr>
        <w:t>王伊哲</w:t>
      </w:r>
      <w:proofErr w:type="gramEnd"/>
      <w:r>
        <w:rPr>
          <w:rFonts w:hint="eastAsia"/>
        </w:rPr>
        <w:t>节点大小。在图中还有一些未显示名称的节点，这些节点都是与中心节点合作文献篇数较少的节点为了</w:t>
      </w:r>
      <w:proofErr w:type="gramStart"/>
      <w:r>
        <w:rPr>
          <w:rFonts w:hint="eastAsia"/>
        </w:rPr>
        <w:t>保证整图的</w:t>
      </w:r>
      <w:proofErr w:type="gramEnd"/>
      <w:r>
        <w:rPr>
          <w:rFonts w:hint="eastAsia"/>
        </w:rPr>
        <w:t>整洁将他们的名字隐去，但是查询者依然可以在后续操作中查看其信息。</w:t>
      </w:r>
    </w:p>
    <w:p w14:paraId="36CDF390" w14:textId="77777777" w:rsidR="00744339" w:rsidRDefault="00744339" w:rsidP="00744339">
      <w:r>
        <w:rPr>
          <w:rFonts w:hint="eastAsia"/>
          <w:noProof/>
        </w:rPr>
        <w:drawing>
          <wp:inline distT="0" distB="0" distL="0" distR="0" wp14:anchorId="6DB08502" wp14:editId="27EB905E">
            <wp:extent cx="5274310" cy="1818640"/>
            <wp:effectExtent l="0" t="0" r="2540" b="0"/>
            <wp:docPr id="8" name="图片 8" descr="图示, 雷达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图示, 雷达图&#10;&#10;描述已自动生成"/>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1818640"/>
                    </a:xfrm>
                    <a:prstGeom prst="rect">
                      <a:avLst/>
                    </a:prstGeom>
                  </pic:spPr>
                </pic:pic>
              </a:graphicData>
            </a:graphic>
          </wp:inline>
        </w:drawing>
      </w:r>
    </w:p>
    <w:p w14:paraId="160599BB" w14:textId="7E99287E" w:rsidR="00744339" w:rsidRDefault="00744339" w:rsidP="00744339">
      <w:pPr>
        <w:jc w:val="center"/>
      </w:pPr>
      <w:r>
        <w:rPr>
          <w:rFonts w:hint="eastAsia"/>
        </w:rPr>
        <w:t>图</w:t>
      </w:r>
      <w:r>
        <w:t>3</w:t>
      </w:r>
    </w:p>
    <w:p w14:paraId="6FE75A2C" w14:textId="77777777" w:rsidR="00744339" w:rsidRDefault="00744339" w:rsidP="00744339">
      <w:pPr>
        <w:jc w:val="center"/>
      </w:pPr>
      <w:r>
        <w:rPr>
          <w:noProof/>
        </w:rPr>
        <w:drawing>
          <wp:inline distT="0" distB="0" distL="0" distR="0" wp14:anchorId="130E3CB2" wp14:editId="243B2446">
            <wp:extent cx="5274310" cy="1873250"/>
            <wp:effectExtent l="0" t="0" r="2540" b="0"/>
            <wp:docPr id="5" name="图片 5" descr="图表, 雷达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表, 雷达图&#10;&#10;描述已自动生成"/>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1873250"/>
                    </a:xfrm>
                    <a:prstGeom prst="rect">
                      <a:avLst/>
                    </a:prstGeom>
                  </pic:spPr>
                </pic:pic>
              </a:graphicData>
            </a:graphic>
          </wp:inline>
        </w:drawing>
      </w:r>
    </w:p>
    <w:p w14:paraId="197B2F84" w14:textId="7EF0306D" w:rsidR="00744339" w:rsidRDefault="00744339" w:rsidP="00744339">
      <w:pPr>
        <w:jc w:val="center"/>
      </w:pPr>
      <w:r>
        <w:rPr>
          <w:rFonts w:hint="eastAsia"/>
        </w:rPr>
        <w:t>图</w:t>
      </w:r>
      <w:r>
        <w:t>4</w:t>
      </w:r>
    </w:p>
    <w:p w14:paraId="25DA933A" w14:textId="2BFDBA56" w:rsidR="00744339" w:rsidRDefault="00744339" w:rsidP="00744339">
      <w:r>
        <w:t xml:space="preserve">  </w:t>
      </w:r>
      <w:r>
        <w:rPr>
          <w:rFonts w:hint="eastAsia"/>
        </w:rPr>
        <w:t>图3展示了一些查询功能，查询者可以将鼠标放置于节点之上来查询此节点详细信息。包括之前被隐藏名字的节点也可以用此方法看到其详细信息（图</w:t>
      </w:r>
      <w:r>
        <w:t>4</w:t>
      </w:r>
      <w:r>
        <w:rPr>
          <w:rFonts w:hint="eastAsia"/>
        </w:rPr>
        <w:t>）。</w:t>
      </w:r>
    </w:p>
    <w:p w14:paraId="4D4EDB5B" w14:textId="77777777" w:rsidR="00744339" w:rsidRDefault="00744339" w:rsidP="00744339">
      <w:r>
        <w:rPr>
          <w:rFonts w:hint="eastAsia"/>
          <w:noProof/>
        </w:rPr>
        <w:drawing>
          <wp:inline distT="0" distB="0" distL="0" distR="0" wp14:anchorId="0BEB6055" wp14:editId="5FDB5A9E">
            <wp:extent cx="5274310" cy="1873250"/>
            <wp:effectExtent l="0" t="0" r="2540" b="0"/>
            <wp:docPr id="6" name="图片 6" descr="图表, 雷达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表, 雷达图&#10;&#10;描述已自动生成"/>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1873250"/>
                    </a:xfrm>
                    <a:prstGeom prst="rect">
                      <a:avLst/>
                    </a:prstGeom>
                  </pic:spPr>
                </pic:pic>
              </a:graphicData>
            </a:graphic>
          </wp:inline>
        </w:drawing>
      </w:r>
    </w:p>
    <w:p w14:paraId="6542103E" w14:textId="47CD62D8" w:rsidR="00744339" w:rsidRDefault="00744339" w:rsidP="00744339">
      <w:pPr>
        <w:jc w:val="center"/>
      </w:pPr>
      <w:r>
        <w:rPr>
          <w:rFonts w:hint="eastAsia"/>
        </w:rPr>
        <w:t>图</w:t>
      </w:r>
      <w:r w:rsidR="004C5FF9">
        <w:t>5</w:t>
      </w:r>
    </w:p>
    <w:p w14:paraId="327600BA" w14:textId="6754320F" w:rsidR="00744339" w:rsidRDefault="00744339" w:rsidP="00744339">
      <w:r>
        <w:rPr>
          <w:rFonts w:hint="eastAsia"/>
        </w:rPr>
        <w:t xml:space="preserve"> </w:t>
      </w:r>
      <w:r>
        <w:t xml:space="preserve"> </w:t>
      </w:r>
      <w:r>
        <w:rPr>
          <w:rFonts w:hint="eastAsia"/>
        </w:rPr>
        <w:t>查询者还可以将鼠标放于节点间连线上（图</w:t>
      </w:r>
      <w:r w:rsidR="004C5FF9">
        <w:t>5</w:t>
      </w:r>
      <w:r>
        <w:rPr>
          <w:rFonts w:hint="eastAsia"/>
        </w:rPr>
        <w:t>展示鼠标放置于王俊翔和</w:t>
      </w:r>
      <w:proofErr w:type="gramStart"/>
      <w:r>
        <w:rPr>
          <w:rFonts w:hint="eastAsia"/>
        </w:rPr>
        <w:t>土匪丁间连线</w:t>
      </w:r>
      <w:proofErr w:type="gramEnd"/>
      <w:r>
        <w:rPr>
          <w:rFonts w:hint="eastAsia"/>
        </w:rPr>
        <w:t>后效果）来查看两者的合作详细信息。</w:t>
      </w:r>
    </w:p>
    <w:p w14:paraId="7406B01E" w14:textId="77777777" w:rsidR="00744339" w:rsidRDefault="00744339" w:rsidP="00744339">
      <w:r w:rsidRPr="00540156">
        <w:rPr>
          <w:noProof/>
        </w:rPr>
        <w:drawing>
          <wp:inline distT="0" distB="0" distL="0" distR="0" wp14:anchorId="7D305302" wp14:editId="41ED7E58">
            <wp:extent cx="5274310" cy="1821180"/>
            <wp:effectExtent l="0" t="0" r="2540" b="7620"/>
            <wp:docPr id="11" name="图片 11" descr="图表, 雷达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表, 雷达图&#10;&#10;描述已自动生成"/>
                    <pic:cNvPicPr/>
                  </pic:nvPicPr>
                  <pic:blipFill>
                    <a:blip r:embed="rId10"/>
                    <a:stretch>
                      <a:fillRect/>
                    </a:stretch>
                  </pic:blipFill>
                  <pic:spPr>
                    <a:xfrm>
                      <a:off x="0" y="0"/>
                      <a:ext cx="5274310" cy="1821180"/>
                    </a:xfrm>
                    <a:prstGeom prst="rect">
                      <a:avLst/>
                    </a:prstGeom>
                  </pic:spPr>
                </pic:pic>
              </a:graphicData>
            </a:graphic>
          </wp:inline>
        </w:drawing>
      </w:r>
    </w:p>
    <w:p w14:paraId="3F9F52DA" w14:textId="5140E90F" w:rsidR="00744339" w:rsidRDefault="00744339" w:rsidP="00744339">
      <w:pPr>
        <w:jc w:val="center"/>
      </w:pPr>
      <w:r>
        <w:rPr>
          <w:rFonts w:hint="eastAsia"/>
        </w:rPr>
        <w:t>图</w:t>
      </w:r>
      <w:r w:rsidR="004C5FF9">
        <w:t>6</w:t>
      </w:r>
    </w:p>
    <w:p w14:paraId="5E3A5B05" w14:textId="77777777" w:rsidR="00744339" w:rsidRDefault="00744339" w:rsidP="00744339">
      <w:r>
        <w:rPr>
          <w:rFonts w:hint="eastAsia"/>
        </w:rPr>
        <w:t xml:space="preserve"> </w:t>
      </w:r>
      <w:r>
        <w:t xml:space="preserve"> </w:t>
      </w:r>
      <w:r>
        <w:rPr>
          <w:rFonts w:hint="eastAsia"/>
        </w:rPr>
        <w:t>查询者还可以点击关系图上方</w:t>
      </w:r>
      <w:proofErr w:type="gramStart"/>
      <w:r>
        <w:rPr>
          <w:rFonts w:hint="eastAsia"/>
        </w:rPr>
        <w:t>标签栏来筛选</w:t>
      </w:r>
      <w:proofErr w:type="gramEnd"/>
      <w:r>
        <w:rPr>
          <w:rFonts w:hint="eastAsia"/>
        </w:rPr>
        <w:t>学院，可以将自己不需要的学院隐去。</w:t>
      </w:r>
    </w:p>
    <w:p w14:paraId="7FC2C93F" w14:textId="77777777" w:rsidR="00744339" w:rsidRDefault="00744339" w:rsidP="00744339">
      <w:r>
        <w:rPr>
          <w:rFonts w:hint="eastAsia"/>
          <w:noProof/>
        </w:rPr>
        <w:drawing>
          <wp:inline distT="0" distB="0" distL="0" distR="0" wp14:anchorId="4F14D14E" wp14:editId="6CAE8748">
            <wp:extent cx="5274310" cy="1831975"/>
            <wp:effectExtent l="0" t="0" r="2540" b="0"/>
            <wp:docPr id="7" name="图片 7" descr="图表, 雷达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图表, 雷达图&#10;&#10;描述已自动生成"/>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1831975"/>
                    </a:xfrm>
                    <a:prstGeom prst="rect">
                      <a:avLst/>
                    </a:prstGeom>
                  </pic:spPr>
                </pic:pic>
              </a:graphicData>
            </a:graphic>
          </wp:inline>
        </w:drawing>
      </w:r>
    </w:p>
    <w:p w14:paraId="6EAF6E72" w14:textId="39B67D68" w:rsidR="00744339" w:rsidRDefault="00744339" w:rsidP="00744339">
      <w:pPr>
        <w:jc w:val="center"/>
      </w:pPr>
      <w:r>
        <w:rPr>
          <w:rFonts w:hint="eastAsia"/>
        </w:rPr>
        <w:t>图</w:t>
      </w:r>
      <w:r w:rsidR="004C5FF9">
        <w:t>7</w:t>
      </w:r>
      <w:r>
        <w:rPr>
          <w:rFonts w:hint="eastAsia"/>
        </w:rPr>
        <w:t>（与图</w:t>
      </w:r>
      <w:r w:rsidR="004C5FF9">
        <w:t>2</w:t>
      </w:r>
      <w:r>
        <w:rPr>
          <w:rFonts w:hint="eastAsia"/>
        </w:rPr>
        <w:t>相同）</w:t>
      </w:r>
    </w:p>
    <w:p w14:paraId="5B2CEF4B" w14:textId="70745814" w:rsidR="00744339" w:rsidRDefault="00744339" w:rsidP="00744339">
      <w:r>
        <w:rPr>
          <w:rFonts w:hint="eastAsia"/>
        </w:rPr>
        <w:t xml:space="preserve"> </w:t>
      </w:r>
      <w:r>
        <w:t xml:space="preserve"> </w:t>
      </w:r>
      <w:r>
        <w:rPr>
          <w:rFonts w:hint="eastAsia"/>
        </w:rPr>
        <w:t>目前展示节点数量较少关系图可以较为清晰的展示关系。一旦节点多起来之后中间的关系图将变得混乱。这时候查询者可以参考左右两边的饼状图。</w:t>
      </w:r>
    </w:p>
    <w:p w14:paraId="65E4EF07" w14:textId="77777777" w:rsidR="00744339" w:rsidRDefault="00744339" w:rsidP="00744339">
      <w:pPr>
        <w:ind w:firstLineChars="100" w:firstLine="210"/>
      </w:pPr>
      <w:r>
        <w:rPr>
          <w:rFonts w:hint="eastAsia"/>
        </w:rPr>
        <w:t>左边的饼状图显示的是中心节点与学院合作人数的关系。例如本图中王俊翔与计算机学院合作2人，与软件工程学院合作2人等等，这些信息在左边的饼状图中被统计出来方便查询者直观了解。</w:t>
      </w:r>
    </w:p>
    <w:p w14:paraId="1AB2D722" w14:textId="77777777" w:rsidR="00744339" w:rsidRDefault="00744339" w:rsidP="00744339">
      <w:r>
        <w:rPr>
          <w:rFonts w:hint="eastAsia"/>
        </w:rPr>
        <w:t xml:space="preserve"> </w:t>
      </w:r>
      <w:r>
        <w:t xml:space="preserve"> </w:t>
      </w:r>
      <w:r>
        <w:rPr>
          <w:rFonts w:hint="eastAsia"/>
        </w:rPr>
        <w:t>右侧的饼状图显示的是中心节点与某一学院总体合作篇数。例如王俊翔软件工程学院的朱子炫和土匪丁两位学者有合作。王俊翔与朱子炫合作数为2</w:t>
      </w:r>
      <w:r>
        <w:t>0</w:t>
      </w:r>
      <w:r>
        <w:rPr>
          <w:rFonts w:hint="eastAsia"/>
        </w:rPr>
        <w:t>与土匪</w:t>
      </w:r>
      <w:proofErr w:type="gramStart"/>
      <w:r>
        <w:rPr>
          <w:rFonts w:hint="eastAsia"/>
        </w:rPr>
        <w:t>丁合作数</w:t>
      </w:r>
      <w:proofErr w:type="gramEnd"/>
      <w:r>
        <w:rPr>
          <w:rFonts w:hint="eastAsia"/>
        </w:rPr>
        <w:t>为1（合作数可以通过点击节点间连线查看），所以王俊翔与软件工程学院（或者说涉及软件工程领域）的总合作数为2</w:t>
      </w:r>
      <w:r>
        <w:t>1</w:t>
      </w:r>
      <w:r>
        <w:rPr>
          <w:rFonts w:hint="eastAsia"/>
        </w:rPr>
        <w:t>，与右侧饼图上显示的一致。通过</w:t>
      </w:r>
      <w:proofErr w:type="gramStart"/>
      <w:r>
        <w:rPr>
          <w:rFonts w:hint="eastAsia"/>
        </w:rPr>
        <w:t>右侧饼图</w:t>
      </w:r>
      <w:proofErr w:type="gramEnd"/>
      <w:r>
        <w:rPr>
          <w:rFonts w:hint="eastAsia"/>
        </w:rPr>
        <w:t>查询者可以不用逐个查询合作再相加就可以获得总合作数量。</w:t>
      </w:r>
    </w:p>
    <w:p w14:paraId="59F3E2EE" w14:textId="77777777" w:rsidR="00744339" w:rsidRDefault="00744339" w:rsidP="00744339">
      <w:r>
        <w:rPr>
          <w:noProof/>
        </w:rPr>
        <w:drawing>
          <wp:inline distT="0" distB="0" distL="0" distR="0" wp14:anchorId="7E88CF36" wp14:editId="618246C6">
            <wp:extent cx="5274310" cy="1821180"/>
            <wp:effectExtent l="0" t="0" r="2540" b="7620"/>
            <wp:docPr id="9" name="图片 9" descr="图表, 雷达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图表, 雷达图&#10;&#10;描述已自动生成"/>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4310" cy="1821180"/>
                    </a:xfrm>
                    <a:prstGeom prst="rect">
                      <a:avLst/>
                    </a:prstGeom>
                  </pic:spPr>
                </pic:pic>
              </a:graphicData>
            </a:graphic>
          </wp:inline>
        </w:drawing>
      </w:r>
    </w:p>
    <w:p w14:paraId="7C55AB69" w14:textId="39A6D4A9" w:rsidR="00744339" w:rsidRDefault="00744339" w:rsidP="00744339">
      <w:pPr>
        <w:jc w:val="center"/>
      </w:pPr>
      <w:r>
        <w:rPr>
          <w:rFonts w:hint="eastAsia"/>
        </w:rPr>
        <w:t>图</w:t>
      </w:r>
      <w:r w:rsidR="00D24FDD">
        <w:t>8</w:t>
      </w:r>
    </w:p>
    <w:p w14:paraId="7D9DCB02" w14:textId="38C976CB" w:rsidR="00744339" w:rsidRDefault="00744339" w:rsidP="00744339">
      <w:r>
        <w:rPr>
          <w:rFonts w:hint="eastAsia"/>
        </w:rPr>
        <w:t xml:space="preserve"> </w:t>
      </w:r>
      <w:r>
        <w:t xml:space="preserve"> </w:t>
      </w:r>
      <w:r>
        <w:rPr>
          <w:rFonts w:hint="eastAsia"/>
        </w:rPr>
        <w:t>还支持转换中心节点。如果查询者想查看其它节点，只需要点击想要查询的节点，就可以转换到其他节点的查询功能上来。例如图</w:t>
      </w:r>
      <w:r w:rsidR="00D24FDD">
        <w:rPr>
          <w:rFonts w:hint="eastAsia"/>
        </w:rPr>
        <w:t>8</w:t>
      </w:r>
      <w:r>
        <w:rPr>
          <w:rFonts w:hint="eastAsia"/>
        </w:rPr>
        <w:t>演示的是在之前以王俊翔为中心节点的图中点击朱子炫节点后显示的以朱子炫为中心节点的查询结果（两侧饼状图也会随之改变）。</w:t>
      </w:r>
    </w:p>
    <w:p w14:paraId="29821346" w14:textId="77777777" w:rsidR="00744339" w:rsidRDefault="00744339" w:rsidP="00744339">
      <w:r w:rsidRPr="00E73138">
        <w:rPr>
          <w:noProof/>
        </w:rPr>
        <w:drawing>
          <wp:inline distT="0" distB="0" distL="0" distR="0" wp14:anchorId="5DE1F305" wp14:editId="4034DF88">
            <wp:extent cx="5274310" cy="1868170"/>
            <wp:effectExtent l="0" t="0" r="2540" b="0"/>
            <wp:docPr id="10" name="图片 10" descr="图表, 图示, 雷达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图表, 图示, 雷达图&#10;&#10;描述已自动生成"/>
                    <pic:cNvPicPr/>
                  </pic:nvPicPr>
                  <pic:blipFill>
                    <a:blip r:embed="rId13"/>
                    <a:stretch>
                      <a:fillRect/>
                    </a:stretch>
                  </pic:blipFill>
                  <pic:spPr>
                    <a:xfrm>
                      <a:off x="0" y="0"/>
                      <a:ext cx="5274310" cy="1868170"/>
                    </a:xfrm>
                    <a:prstGeom prst="rect">
                      <a:avLst/>
                    </a:prstGeom>
                  </pic:spPr>
                </pic:pic>
              </a:graphicData>
            </a:graphic>
          </wp:inline>
        </w:drawing>
      </w:r>
    </w:p>
    <w:p w14:paraId="7E2A2E88" w14:textId="002E7A46" w:rsidR="00744339" w:rsidRDefault="00744339" w:rsidP="00744339">
      <w:pPr>
        <w:jc w:val="center"/>
      </w:pPr>
      <w:r>
        <w:rPr>
          <w:rFonts w:hint="eastAsia"/>
        </w:rPr>
        <w:t>图</w:t>
      </w:r>
      <w:r w:rsidR="00D24FDD">
        <w:t>9</w:t>
      </w:r>
    </w:p>
    <w:p w14:paraId="334809E6" w14:textId="77777777" w:rsidR="00744339" w:rsidRPr="00E73138" w:rsidRDefault="00744339" w:rsidP="00744339">
      <w:r>
        <w:rPr>
          <w:rFonts w:hint="eastAsia"/>
        </w:rPr>
        <w:t xml:space="preserve"> </w:t>
      </w:r>
      <w:r>
        <w:t xml:space="preserve"> </w:t>
      </w:r>
      <w:r>
        <w:rPr>
          <w:rFonts w:hint="eastAsia"/>
        </w:rPr>
        <w:t>查询者还可以选择打开全部节点间关系。打开后关系图不仅会显示中心节点（查询的节点）与其合作者间的关系，也会显示其他节点间的合作关系。这可能会导致关系</w:t>
      </w:r>
      <w:proofErr w:type="gramStart"/>
      <w:r>
        <w:rPr>
          <w:rFonts w:hint="eastAsia"/>
        </w:rPr>
        <w:t>图变得</w:t>
      </w:r>
      <w:proofErr w:type="gramEnd"/>
      <w:r>
        <w:rPr>
          <w:rFonts w:hint="eastAsia"/>
        </w:rPr>
        <w:t>混乱，本小组正在研究方法让此图也变得尽量清晰。</w:t>
      </w:r>
    </w:p>
    <w:p w14:paraId="5BFEAD48" w14:textId="4BDD6674" w:rsidR="00CE7D2F" w:rsidRPr="00744339" w:rsidRDefault="00CE7D2F" w:rsidP="00CE7D2F">
      <w:pPr>
        <w:pStyle w:val="o"/>
        <w:spacing w:line="360" w:lineRule="exact"/>
      </w:pPr>
    </w:p>
    <w:p w14:paraId="7B9CC123" w14:textId="77777777" w:rsidR="00E03493" w:rsidRDefault="00E03493" w:rsidP="00315FCF">
      <w:pPr>
        <w:pStyle w:val="o"/>
        <w:tabs>
          <w:tab w:val="left" w:pos="435"/>
        </w:tabs>
        <w:spacing w:line="360" w:lineRule="exact"/>
        <w:rPr>
          <w:b/>
          <w:bCs/>
          <w:sz w:val="32"/>
          <w:szCs w:val="22"/>
        </w:rPr>
      </w:pPr>
    </w:p>
    <w:p w14:paraId="1CFDF2B0" w14:textId="1877B87C" w:rsidR="00D87663" w:rsidRDefault="00D87663" w:rsidP="00315FCF">
      <w:pPr>
        <w:pStyle w:val="o"/>
        <w:tabs>
          <w:tab w:val="left" w:pos="435"/>
        </w:tabs>
        <w:spacing w:line="360" w:lineRule="exact"/>
        <w:rPr>
          <w:b/>
          <w:bCs/>
          <w:sz w:val="32"/>
          <w:szCs w:val="22"/>
        </w:rPr>
      </w:pPr>
      <w:r w:rsidRPr="00017CEB">
        <w:rPr>
          <w:b/>
          <w:bCs/>
          <w:sz w:val="32"/>
          <w:szCs w:val="22"/>
        </w:rPr>
        <w:t>具体实施方式</w:t>
      </w:r>
    </w:p>
    <w:p w14:paraId="43ED3C79" w14:textId="18EAF0BB" w:rsidR="00392363" w:rsidRDefault="00392363" w:rsidP="00315FCF">
      <w:pPr>
        <w:pStyle w:val="o"/>
        <w:tabs>
          <w:tab w:val="left" w:pos="435"/>
        </w:tabs>
        <w:spacing w:line="360" w:lineRule="exact"/>
      </w:pPr>
      <w:r>
        <w:tab/>
      </w:r>
      <w:r>
        <w:t>为使本发明的目的、技术方案和优点更加清楚明白，以下结合具体实施例，对本发明所述</w:t>
      </w:r>
      <w:r w:rsidRPr="00392363">
        <w:rPr>
          <w:rFonts w:hint="eastAsia"/>
        </w:rPr>
        <w:t>一种应用于跨学科合作的知识图谱可视化系统</w:t>
      </w:r>
      <w:r>
        <w:t>进一步详细说明</w:t>
      </w:r>
      <w:r w:rsidR="008910C8">
        <w:rPr>
          <w:rFonts w:hint="eastAsia"/>
        </w:rPr>
        <w:t>。</w:t>
      </w:r>
    </w:p>
    <w:p w14:paraId="1B822A99" w14:textId="499E9450" w:rsidR="00E058FC" w:rsidRPr="00017CEB" w:rsidRDefault="00E058FC" w:rsidP="00E058FC">
      <w:pPr>
        <w:pStyle w:val="o"/>
        <w:tabs>
          <w:tab w:val="left" w:pos="435"/>
        </w:tabs>
        <w:spacing w:line="360" w:lineRule="exact"/>
        <w:rPr>
          <w:rFonts w:ascii="宋体"/>
          <w:color w:val="000000"/>
          <w:sz w:val="22"/>
          <w:szCs w:val="21"/>
        </w:rPr>
      </w:pPr>
      <w:r>
        <w:rPr>
          <w:rFonts w:ascii="宋体"/>
          <w:color w:val="000000"/>
          <w:sz w:val="22"/>
          <w:szCs w:val="21"/>
        </w:rPr>
        <w:tab/>
      </w:r>
      <w:r w:rsidRPr="00017CEB">
        <w:rPr>
          <w:rFonts w:ascii="宋体" w:hint="eastAsia"/>
          <w:color w:val="000000"/>
          <w:sz w:val="22"/>
          <w:szCs w:val="21"/>
        </w:rPr>
        <w:t>本发明</w:t>
      </w:r>
      <w:r>
        <w:rPr>
          <w:rFonts w:ascii="宋体" w:hint="eastAsia"/>
          <w:color w:val="000000"/>
          <w:sz w:val="22"/>
          <w:szCs w:val="21"/>
        </w:rPr>
        <w:t>提出了</w:t>
      </w:r>
      <w:r w:rsidRPr="00392363">
        <w:rPr>
          <w:rFonts w:hint="eastAsia"/>
        </w:rPr>
        <w:t>一种应用于跨学科合作的知识图谱可视化系统</w:t>
      </w:r>
      <w:r w:rsidR="002E2DD0">
        <w:rPr>
          <w:rFonts w:hint="eastAsia"/>
        </w:rPr>
        <w:t>（图</w:t>
      </w:r>
      <w:r w:rsidR="002E2DD0">
        <w:rPr>
          <w:rFonts w:hint="eastAsia"/>
        </w:rPr>
        <w:t>1</w:t>
      </w:r>
      <w:r w:rsidR="002E2DD0">
        <w:rPr>
          <w:rFonts w:hint="eastAsia"/>
        </w:rPr>
        <w:t>）</w:t>
      </w:r>
      <w:r w:rsidRPr="00017CEB">
        <w:rPr>
          <w:rFonts w:ascii="宋体" w:hint="eastAsia"/>
          <w:color w:val="000000"/>
          <w:sz w:val="22"/>
          <w:szCs w:val="21"/>
        </w:rPr>
        <w:t>，包括前期对学者相关数据的搜集并加入数据库，对学者相关数据的分析并进行个体建模，最后通过可视化关系网络和数据可视化将中心学者与合作学者间的合作强度、中心学者与相关学院间的合作关系进行展示，主要包括：</w:t>
      </w:r>
    </w:p>
    <w:p w14:paraId="61AF7427" w14:textId="77777777" w:rsidR="00105AD7" w:rsidRPr="00105AD7" w:rsidRDefault="00105AD7" w:rsidP="00105AD7">
      <w:pPr>
        <w:pStyle w:val="o"/>
        <w:tabs>
          <w:tab w:val="left" w:pos="435"/>
        </w:tabs>
        <w:spacing w:line="360" w:lineRule="exact"/>
        <w:rPr>
          <w:rFonts w:ascii="宋体"/>
          <w:color w:val="000000"/>
          <w:sz w:val="20"/>
          <w:szCs w:val="18"/>
        </w:rPr>
      </w:pPr>
      <w:r w:rsidRPr="00105AD7">
        <w:rPr>
          <w:rFonts w:ascii="宋体"/>
          <w:color w:val="000000"/>
          <w:sz w:val="20"/>
          <w:szCs w:val="18"/>
        </w:rPr>
        <w:t>1. 数据清洗</w:t>
      </w:r>
    </w:p>
    <w:p w14:paraId="20CB03E2" w14:textId="2307D8EE" w:rsidR="00294EA2" w:rsidRDefault="00105AD7" w:rsidP="00105AD7">
      <w:pPr>
        <w:pStyle w:val="o"/>
        <w:tabs>
          <w:tab w:val="left" w:pos="435"/>
        </w:tabs>
        <w:spacing w:line="360" w:lineRule="exact"/>
        <w:rPr>
          <w:rFonts w:ascii="宋体"/>
          <w:color w:val="000000"/>
          <w:sz w:val="20"/>
          <w:szCs w:val="18"/>
        </w:rPr>
      </w:pPr>
      <w:r w:rsidRPr="00105AD7">
        <w:rPr>
          <w:rFonts w:ascii="宋体" w:hint="eastAsia"/>
          <w:color w:val="000000"/>
          <w:sz w:val="20"/>
          <w:szCs w:val="18"/>
        </w:rPr>
        <w:t>结合教务的教师信息，小组分工，手工收集了</w:t>
      </w:r>
      <w:r w:rsidRPr="00105AD7">
        <w:rPr>
          <w:rFonts w:ascii="宋体"/>
          <w:color w:val="000000"/>
          <w:sz w:val="20"/>
          <w:szCs w:val="18"/>
        </w:rPr>
        <w:t xml:space="preserve"> </w:t>
      </w:r>
      <w:proofErr w:type="spellStart"/>
      <w:r w:rsidRPr="00105AD7">
        <w:rPr>
          <w:rFonts w:ascii="宋体"/>
          <w:color w:val="000000"/>
          <w:sz w:val="20"/>
          <w:szCs w:val="18"/>
        </w:rPr>
        <w:t>dblp</w:t>
      </w:r>
      <w:proofErr w:type="spellEnd"/>
      <w:r w:rsidRPr="00105AD7">
        <w:rPr>
          <w:rFonts w:ascii="宋体"/>
          <w:color w:val="000000"/>
          <w:sz w:val="20"/>
          <w:szCs w:val="18"/>
        </w:rPr>
        <w:t xml:space="preserve"> 学者数据库内每位教师对应的 URL。</w:t>
      </w:r>
    </w:p>
    <w:p w14:paraId="7D9230B6" w14:textId="77777777" w:rsidR="00105AD7" w:rsidRPr="00105AD7" w:rsidRDefault="00105AD7" w:rsidP="00105AD7">
      <w:pPr>
        <w:pStyle w:val="o"/>
        <w:tabs>
          <w:tab w:val="left" w:pos="435"/>
        </w:tabs>
        <w:spacing w:line="360" w:lineRule="exact"/>
        <w:rPr>
          <w:rFonts w:ascii="宋体"/>
          <w:color w:val="000000"/>
          <w:sz w:val="20"/>
          <w:szCs w:val="18"/>
        </w:rPr>
      </w:pPr>
      <w:r w:rsidRPr="00105AD7">
        <w:rPr>
          <w:rFonts w:ascii="宋体"/>
          <w:color w:val="000000"/>
          <w:sz w:val="20"/>
          <w:szCs w:val="18"/>
        </w:rPr>
        <w:t>2. 数据库搭建</w:t>
      </w:r>
    </w:p>
    <w:p w14:paraId="052F9ABD" w14:textId="076AEEA5" w:rsidR="00A6015C" w:rsidRDefault="00105AD7" w:rsidP="00105AD7">
      <w:pPr>
        <w:pStyle w:val="o"/>
        <w:tabs>
          <w:tab w:val="left" w:pos="435"/>
        </w:tabs>
        <w:spacing w:line="360" w:lineRule="exact"/>
        <w:rPr>
          <w:rFonts w:ascii="宋体"/>
          <w:color w:val="000000"/>
          <w:sz w:val="20"/>
          <w:szCs w:val="18"/>
        </w:rPr>
      </w:pPr>
      <w:r>
        <w:rPr>
          <w:rFonts w:ascii="宋体" w:hint="eastAsia"/>
          <w:color w:val="000000"/>
          <w:sz w:val="20"/>
          <w:szCs w:val="18"/>
        </w:rPr>
        <w:t>采用</w:t>
      </w:r>
      <w:r w:rsidRPr="00105AD7">
        <w:rPr>
          <w:rFonts w:ascii="宋体"/>
          <w:color w:val="000000"/>
          <w:sz w:val="20"/>
          <w:szCs w:val="18"/>
        </w:rPr>
        <w:t xml:space="preserve"> MongoDB 数据库结构，提出</w:t>
      </w:r>
      <w:r w:rsidRPr="00105AD7">
        <w:rPr>
          <w:rFonts w:ascii="宋体"/>
          <w:color w:val="000000"/>
          <w:sz w:val="20"/>
          <w:szCs w:val="18"/>
        </w:rPr>
        <w:t>“</w:t>
      </w:r>
      <w:r w:rsidRPr="00105AD7">
        <w:rPr>
          <w:rFonts w:ascii="宋体"/>
          <w:color w:val="000000"/>
          <w:sz w:val="20"/>
          <w:szCs w:val="18"/>
        </w:rPr>
        <w:t>关系型模型</w:t>
      </w:r>
      <w:r w:rsidRPr="00105AD7">
        <w:rPr>
          <w:rFonts w:ascii="宋体"/>
          <w:color w:val="000000"/>
          <w:sz w:val="20"/>
          <w:szCs w:val="18"/>
        </w:rPr>
        <w:t>”</w:t>
      </w:r>
      <w:r w:rsidRPr="00105AD7">
        <w:rPr>
          <w:rFonts w:ascii="宋体"/>
          <w:color w:val="000000"/>
          <w:sz w:val="20"/>
          <w:szCs w:val="18"/>
        </w:rPr>
        <w:t>和</w:t>
      </w:r>
      <w:r w:rsidRPr="00105AD7">
        <w:rPr>
          <w:rFonts w:ascii="宋体"/>
          <w:color w:val="000000"/>
          <w:sz w:val="20"/>
          <w:szCs w:val="18"/>
        </w:rPr>
        <w:t>“</w:t>
      </w:r>
      <w:proofErr w:type="gramStart"/>
      <w:r w:rsidRPr="00105AD7">
        <w:rPr>
          <w:rFonts w:ascii="宋体"/>
          <w:color w:val="000000"/>
          <w:sz w:val="20"/>
          <w:szCs w:val="18"/>
        </w:rPr>
        <w:t>一</w:t>
      </w:r>
      <w:proofErr w:type="gramEnd"/>
      <w:r w:rsidRPr="00105AD7">
        <w:rPr>
          <w:rFonts w:ascii="宋体"/>
          <w:color w:val="000000"/>
          <w:sz w:val="20"/>
          <w:szCs w:val="18"/>
        </w:rPr>
        <w:t>对象一表的面相对象模型</w:t>
      </w:r>
      <w:r w:rsidRPr="00105AD7">
        <w:rPr>
          <w:rFonts w:ascii="宋体"/>
          <w:color w:val="000000"/>
          <w:sz w:val="20"/>
          <w:szCs w:val="18"/>
        </w:rPr>
        <w:t>”</w:t>
      </w:r>
      <w:r w:rsidRPr="00105AD7">
        <w:rPr>
          <w:rFonts w:ascii="宋体"/>
          <w:color w:val="000000"/>
          <w:sz w:val="20"/>
          <w:szCs w:val="18"/>
        </w:rPr>
        <w:t>两种方案。</w:t>
      </w:r>
    </w:p>
    <w:p w14:paraId="65D9875B" w14:textId="77777777" w:rsidR="00175BA0" w:rsidRPr="00175BA0" w:rsidRDefault="00175BA0" w:rsidP="00175BA0">
      <w:pPr>
        <w:pStyle w:val="o"/>
        <w:tabs>
          <w:tab w:val="left" w:pos="435"/>
        </w:tabs>
        <w:spacing w:line="360" w:lineRule="exact"/>
        <w:rPr>
          <w:rFonts w:ascii="宋体"/>
          <w:color w:val="000000"/>
          <w:sz w:val="20"/>
          <w:szCs w:val="18"/>
        </w:rPr>
      </w:pPr>
      <w:r w:rsidRPr="00175BA0">
        <w:rPr>
          <w:rFonts w:ascii="宋体"/>
          <w:color w:val="000000"/>
          <w:sz w:val="20"/>
          <w:szCs w:val="18"/>
        </w:rPr>
        <w:t>3. 数据入库</w:t>
      </w:r>
    </w:p>
    <w:p w14:paraId="2F9E297B" w14:textId="652AA21F" w:rsidR="00A6015C" w:rsidRDefault="00175BA0" w:rsidP="00175BA0">
      <w:pPr>
        <w:pStyle w:val="o"/>
        <w:tabs>
          <w:tab w:val="left" w:pos="435"/>
        </w:tabs>
        <w:spacing w:line="360" w:lineRule="exact"/>
        <w:rPr>
          <w:rFonts w:ascii="宋体"/>
          <w:color w:val="000000"/>
          <w:sz w:val="20"/>
          <w:szCs w:val="18"/>
        </w:rPr>
      </w:pPr>
      <w:r w:rsidRPr="00175BA0">
        <w:rPr>
          <w:rFonts w:ascii="宋体" w:hint="eastAsia"/>
          <w:color w:val="000000"/>
          <w:sz w:val="20"/>
          <w:szCs w:val="18"/>
        </w:rPr>
        <w:t>通过</w:t>
      </w:r>
      <w:r w:rsidRPr="00175BA0">
        <w:rPr>
          <w:rFonts w:ascii="宋体"/>
          <w:color w:val="000000"/>
          <w:sz w:val="20"/>
          <w:szCs w:val="18"/>
        </w:rPr>
        <w:t xml:space="preserve"> </w:t>
      </w:r>
      <w:proofErr w:type="spellStart"/>
      <w:r w:rsidRPr="00175BA0">
        <w:rPr>
          <w:rFonts w:ascii="宋体"/>
          <w:color w:val="000000"/>
          <w:sz w:val="20"/>
          <w:szCs w:val="18"/>
        </w:rPr>
        <w:t>dblp</w:t>
      </w:r>
      <w:proofErr w:type="spellEnd"/>
      <w:r w:rsidRPr="00175BA0">
        <w:rPr>
          <w:rFonts w:ascii="宋体"/>
          <w:color w:val="000000"/>
          <w:sz w:val="20"/>
          <w:szCs w:val="18"/>
        </w:rPr>
        <w:t xml:space="preserve"> 提供的 API，将每位学者的个人信息和合作关系写入数据库。</w:t>
      </w:r>
    </w:p>
    <w:p w14:paraId="6BAC848A" w14:textId="77777777" w:rsidR="00175BA0" w:rsidRPr="00175BA0" w:rsidRDefault="00175BA0" w:rsidP="00175BA0">
      <w:pPr>
        <w:pStyle w:val="o"/>
        <w:tabs>
          <w:tab w:val="left" w:pos="435"/>
        </w:tabs>
        <w:spacing w:line="360" w:lineRule="exact"/>
        <w:rPr>
          <w:rFonts w:ascii="宋体"/>
          <w:color w:val="000000"/>
          <w:sz w:val="20"/>
          <w:szCs w:val="18"/>
        </w:rPr>
      </w:pPr>
      <w:r w:rsidRPr="00175BA0">
        <w:rPr>
          <w:rFonts w:ascii="宋体"/>
          <w:color w:val="000000"/>
          <w:sz w:val="20"/>
          <w:szCs w:val="18"/>
        </w:rPr>
        <w:t>4. 前端页面制作</w:t>
      </w:r>
    </w:p>
    <w:p w14:paraId="54658676" w14:textId="77777777" w:rsidR="00175BA0" w:rsidRPr="00175BA0" w:rsidRDefault="00175BA0" w:rsidP="00175BA0">
      <w:pPr>
        <w:pStyle w:val="o"/>
        <w:tabs>
          <w:tab w:val="left" w:pos="435"/>
        </w:tabs>
        <w:spacing w:line="360" w:lineRule="exact"/>
        <w:rPr>
          <w:rFonts w:ascii="宋体"/>
          <w:color w:val="000000"/>
          <w:sz w:val="20"/>
          <w:szCs w:val="18"/>
        </w:rPr>
      </w:pPr>
      <w:r w:rsidRPr="00175BA0">
        <w:rPr>
          <w:rFonts w:ascii="宋体" w:hint="eastAsia"/>
          <w:color w:val="000000"/>
          <w:sz w:val="20"/>
          <w:szCs w:val="18"/>
        </w:rPr>
        <w:t>本项目前端设计主要以</w:t>
      </w:r>
      <w:r w:rsidRPr="00175BA0">
        <w:rPr>
          <w:rFonts w:ascii="宋体"/>
          <w:color w:val="000000"/>
          <w:sz w:val="20"/>
          <w:szCs w:val="18"/>
        </w:rPr>
        <w:t xml:space="preserve"> VUE 为载体，并使用 </w:t>
      </w:r>
      <w:proofErr w:type="spellStart"/>
      <w:r w:rsidRPr="00175BA0">
        <w:rPr>
          <w:rFonts w:ascii="宋体"/>
          <w:color w:val="000000"/>
          <w:sz w:val="20"/>
          <w:szCs w:val="18"/>
        </w:rPr>
        <w:t>Echarts</w:t>
      </w:r>
      <w:proofErr w:type="spellEnd"/>
      <w:r w:rsidRPr="00175BA0">
        <w:rPr>
          <w:rFonts w:ascii="宋体"/>
          <w:color w:val="000000"/>
          <w:sz w:val="20"/>
          <w:szCs w:val="18"/>
        </w:rPr>
        <w:t xml:space="preserve"> 表格进行辅助呈现。</w:t>
      </w:r>
    </w:p>
    <w:p w14:paraId="55E43F19" w14:textId="77777777" w:rsidR="00175BA0" w:rsidRPr="00175BA0" w:rsidRDefault="00175BA0" w:rsidP="00175BA0">
      <w:pPr>
        <w:pStyle w:val="o"/>
        <w:tabs>
          <w:tab w:val="left" w:pos="435"/>
        </w:tabs>
        <w:spacing w:line="360" w:lineRule="exact"/>
        <w:rPr>
          <w:rFonts w:ascii="宋体"/>
          <w:color w:val="000000"/>
          <w:sz w:val="20"/>
          <w:szCs w:val="18"/>
        </w:rPr>
      </w:pPr>
      <w:r w:rsidRPr="00175BA0">
        <w:rPr>
          <w:rFonts w:ascii="宋体" w:hint="eastAsia"/>
          <w:color w:val="000000"/>
          <w:sz w:val="20"/>
          <w:szCs w:val="18"/>
        </w:rPr>
        <w:t>本项目目前已经实现了三张表格及相关功能。首先对于中间的学者合作关系网图，此图展示了以某一学者为核心的合作关系网。用户可以通过将鼠标放置于点和线上来查询学者的基本信息与学者间的合作关系的详细信息。本项目还实现了用户点击节点切换中心查询节点的功能，用户可以点击节点来切换查询对象来查看其他学者的详细合作关系网。</w:t>
      </w:r>
    </w:p>
    <w:p w14:paraId="7AFAAFCD" w14:textId="7CAC8138" w:rsidR="00294EA2" w:rsidRDefault="00175BA0" w:rsidP="00175BA0">
      <w:pPr>
        <w:pStyle w:val="o"/>
        <w:tabs>
          <w:tab w:val="left" w:pos="435"/>
        </w:tabs>
        <w:spacing w:line="360" w:lineRule="exact"/>
        <w:rPr>
          <w:rFonts w:ascii="宋体"/>
          <w:color w:val="000000"/>
          <w:sz w:val="20"/>
          <w:szCs w:val="18"/>
        </w:rPr>
      </w:pPr>
      <w:r w:rsidRPr="00175BA0">
        <w:rPr>
          <w:rFonts w:ascii="宋体" w:hint="eastAsia"/>
          <w:color w:val="000000"/>
          <w:sz w:val="20"/>
          <w:szCs w:val="18"/>
        </w:rPr>
        <w:t>对于左右两张表格，它们代表了中心节点学者的统计信息，包含中心节点学者与某一学院的合作总人数与中心节点学者与某一学院全部学者的总合作篇数。</w:t>
      </w:r>
    </w:p>
    <w:p w14:paraId="3C9E68C9" w14:textId="77777777" w:rsidR="00175BA0" w:rsidRPr="00175BA0" w:rsidRDefault="00175BA0" w:rsidP="00175BA0">
      <w:pPr>
        <w:pStyle w:val="o"/>
        <w:tabs>
          <w:tab w:val="left" w:pos="435"/>
        </w:tabs>
        <w:spacing w:line="360" w:lineRule="exact"/>
        <w:rPr>
          <w:rFonts w:ascii="宋体"/>
          <w:color w:val="000000"/>
          <w:sz w:val="20"/>
          <w:szCs w:val="18"/>
        </w:rPr>
      </w:pPr>
      <w:r w:rsidRPr="00175BA0">
        <w:rPr>
          <w:rFonts w:ascii="宋体"/>
          <w:color w:val="000000"/>
          <w:sz w:val="20"/>
          <w:szCs w:val="18"/>
        </w:rPr>
        <w:t>6. 业务逻辑实现</w:t>
      </w:r>
    </w:p>
    <w:p w14:paraId="00E62CA5" w14:textId="2426C2E2" w:rsidR="00175BA0" w:rsidRPr="00175BA0" w:rsidRDefault="00175BA0" w:rsidP="00175BA0">
      <w:pPr>
        <w:pStyle w:val="o"/>
        <w:tabs>
          <w:tab w:val="left" w:pos="435"/>
        </w:tabs>
        <w:spacing w:line="360" w:lineRule="exact"/>
        <w:rPr>
          <w:rFonts w:ascii="宋体"/>
          <w:color w:val="000000"/>
          <w:sz w:val="20"/>
          <w:szCs w:val="18"/>
        </w:rPr>
      </w:pPr>
      <w:r w:rsidRPr="00175BA0">
        <w:rPr>
          <w:rFonts w:ascii="宋体" w:hint="eastAsia"/>
          <w:color w:val="000000"/>
          <w:sz w:val="20"/>
          <w:szCs w:val="18"/>
        </w:rPr>
        <w:t>主要包含</w:t>
      </w:r>
      <w:r w:rsidRPr="00175BA0">
        <w:rPr>
          <w:rFonts w:ascii="宋体"/>
          <w:color w:val="000000"/>
          <w:sz w:val="20"/>
          <w:szCs w:val="18"/>
        </w:rPr>
        <w:t xml:space="preserve"> DAO 层， 并将渲染合作关系图所需数据封装成 </w:t>
      </w:r>
      <w:proofErr w:type="spellStart"/>
      <w:r w:rsidRPr="00175BA0">
        <w:rPr>
          <w:rFonts w:ascii="宋体"/>
          <w:color w:val="000000"/>
          <w:sz w:val="20"/>
          <w:szCs w:val="18"/>
        </w:rPr>
        <w:t>json</w:t>
      </w:r>
      <w:proofErr w:type="spellEnd"/>
      <w:r w:rsidRPr="00175BA0">
        <w:rPr>
          <w:rFonts w:ascii="宋体"/>
          <w:color w:val="000000"/>
          <w:sz w:val="20"/>
          <w:szCs w:val="18"/>
        </w:rPr>
        <w:t xml:space="preserve"> 文件。</w:t>
      </w:r>
    </w:p>
    <w:p w14:paraId="2E1F5E03" w14:textId="77777777" w:rsidR="002E2DD0" w:rsidRPr="002E2DD0" w:rsidRDefault="002E2DD0" w:rsidP="002E2DD0">
      <w:pPr>
        <w:pStyle w:val="o"/>
        <w:tabs>
          <w:tab w:val="left" w:pos="435"/>
        </w:tabs>
        <w:spacing w:line="360" w:lineRule="exact"/>
        <w:rPr>
          <w:rFonts w:ascii="宋体"/>
          <w:color w:val="000000"/>
          <w:sz w:val="20"/>
          <w:szCs w:val="18"/>
        </w:rPr>
      </w:pPr>
      <w:r w:rsidRPr="002E2DD0">
        <w:rPr>
          <w:rFonts w:ascii="宋体"/>
          <w:color w:val="000000"/>
          <w:sz w:val="20"/>
          <w:szCs w:val="18"/>
        </w:rPr>
        <w:t>7. 合作关系图渲染</w:t>
      </w:r>
    </w:p>
    <w:p w14:paraId="04665A95" w14:textId="77777777" w:rsidR="002E2DD0" w:rsidRPr="002E2DD0" w:rsidRDefault="002E2DD0" w:rsidP="002E2DD0">
      <w:pPr>
        <w:pStyle w:val="o"/>
        <w:tabs>
          <w:tab w:val="left" w:pos="435"/>
        </w:tabs>
        <w:spacing w:line="360" w:lineRule="exact"/>
        <w:rPr>
          <w:rFonts w:ascii="宋体"/>
          <w:color w:val="000000"/>
          <w:sz w:val="20"/>
          <w:szCs w:val="18"/>
        </w:rPr>
      </w:pPr>
      <w:r w:rsidRPr="002E2DD0">
        <w:rPr>
          <w:rFonts w:ascii="宋体" w:hint="eastAsia"/>
          <w:color w:val="000000"/>
          <w:sz w:val="20"/>
          <w:szCs w:val="18"/>
        </w:rPr>
        <w:t>通过引入极坐标，基于合作者之间的</w:t>
      </w:r>
      <w:proofErr w:type="gramStart"/>
      <w:r w:rsidRPr="002E2DD0">
        <w:rPr>
          <w:rFonts w:ascii="宋体" w:hint="eastAsia"/>
          <w:color w:val="000000"/>
          <w:sz w:val="20"/>
          <w:szCs w:val="18"/>
        </w:rPr>
        <w:t>的</w:t>
      </w:r>
      <w:proofErr w:type="gramEnd"/>
      <w:r w:rsidRPr="002E2DD0">
        <w:rPr>
          <w:rFonts w:ascii="宋体" w:hint="eastAsia"/>
          <w:color w:val="000000"/>
          <w:sz w:val="20"/>
          <w:szCs w:val="18"/>
        </w:rPr>
        <w:t>亲密程度，计算图中各节点的大小、相对位置和连线粗细。</w:t>
      </w:r>
    </w:p>
    <w:p w14:paraId="65ADBE8C" w14:textId="77777777" w:rsidR="002E2DD0" w:rsidRPr="002E2DD0" w:rsidRDefault="002E2DD0" w:rsidP="002E2DD0">
      <w:pPr>
        <w:pStyle w:val="o"/>
        <w:tabs>
          <w:tab w:val="left" w:pos="435"/>
        </w:tabs>
        <w:spacing w:line="360" w:lineRule="exact"/>
        <w:rPr>
          <w:rFonts w:ascii="宋体"/>
          <w:color w:val="000000"/>
          <w:sz w:val="20"/>
          <w:szCs w:val="18"/>
        </w:rPr>
      </w:pPr>
      <w:r w:rsidRPr="002E2DD0">
        <w:rPr>
          <w:rFonts w:ascii="宋体"/>
          <w:color w:val="000000"/>
          <w:sz w:val="20"/>
          <w:szCs w:val="18"/>
        </w:rPr>
        <w:t>8. 后端服务器部署</w:t>
      </w:r>
    </w:p>
    <w:p w14:paraId="5573F872" w14:textId="77777777" w:rsidR="002E2DD0" w:rsidRPr="002E2DD0" w:rsidRDefault="002E2DD0" w:rsidP="002E2DD0">
      <w:pPr>
        <w:pStyle w:val="o"/>
        <w:tabs>
          <w:tab w:val="left" w:pos="435"/>
        </w:tabs>
        <w:spacing w:line="360" w:lineRule="exact"/>
        <w:rPr>
          <w:rFonts w:ascii="宋体"/>
          <w:color w:val="000000"/>
          <w:sz w:val="20"/>
          <w:szCs w:val="18"/>
        </w:rPr>
      </w:pPr>
      <w:r w:rsidRPr="002E2DD0">
        <w:rPr>
          <w:rFonts w:ascii="宋体" w:hint="eastAsia"/>
          <w:color w:val="000000"/>
          <w:sz w:val="20"/>
          <w:szCs w:val="18"/>
        </w:rPr>
        <w:t>后端选用</w:t>
      </w:r>
      <w:r w:rsidRPr="002E2DD0">
        <w:rPr>
          <w:rFonts w:ascii="宋体"/>
          <w:color w:val="000000"/>
          <w:sz w:val="20"/>
          <w:szCs w:val="18"/>
        </w:rPr>
        <w:t xml:space="preserve"> Flask 最为服务器，响应 URL 并返回前端所需的 </w:t>
      </w:r>
      <w:proofErr w:type="spellStart"/>
      <w:r w:rsidRPr="002E2DD0">
        <w:rPr>
          <w:rFonts w:ascii="宋体"/>
          <w:color w:val="000000"/>
          <w:sz w:val="20"/>
          <w:szCs w:val="18"/>
        </w:rPr>
        <w:t>json</w:t>
      </w:r>
      <w:proofErr w:type="spellEnd"/>
      <w:r w:rsidRPr="002E2DD0">
        <w:rPr>
          <w:rFonts w:ascii="宋体"/>
          <w:color w:val="000000"/>
          <w:sz w:val="20"/>
          <w:szCs w:val="18"/>
        </w:rPr>
        <w:t>。</w:t>
      </w:r>
    </w:p>
    <w:p w14:paraId="2400A103" w14:textId="77777777" w:rsidR="002E2DD0" w:rsidRPr="002E2DD0" w:rsidRDefault="002E2DD0" w:rsidP="002E2DD0">
      <w:pPr>
        <w:pStyle w:val="o"/>
        <w:tabs>
          <w:tab w:val="left" w:pos="435"/>
        </w:tabs>
        <w:spacing w:line="360" w:lineRule="exact"/>
        <w:rPr>
          <w:rFonts w:ascii="宋体"/>
          <w:color w:val="000000"/>
          <w:sz w:val="20"/>
          <w:szCs w:val="18"/>
        </w:rPr>
      </w:pPr>
      <w:r w:rsidRPr="002E2DD0">
        <w:rPr>
          <w:rFonts w:ascii="宋体"/>
          <w:color w:val="000000"/>
          <w:sz w:val="20"/>
          <w:szCs w:val="18"/>
        </w:rPr>
        <w:t>9. 测试调优</w:t>
      </w:r>
    </w:p>
    <w:p w14:paraId="26048BBC" w14:textId="2DE8C1E4" w:rsidR="002E2DD0" w:rsidRPr="002E2DD0" w:rsidRDefault="002E2DD0" w:rsidP="002E2DD0">
      <w:pPr>
        <w:pStyle w:val="o"/>
        <w:tabs>
          <w:tab w:val="left" w:pos="435"/>
        </w:tabs>
        <w:spacing w:line="360" w:lineRule="exact"/>
        <w:rPr>
          <w:rFonts w:ascii="宋体"/>
          <w:color w:val="000000"/>
          <w:sz w:val="20"/>
          <w:szCs w:val="18"/>
        </w:rPr>
      </w:pPr>
      <w:r w:rsidRPr="002E2DD0">
        <w:rPr>
          <w:rFonts w:ascii="宋体"/>
          <w:color w:val="000000"/>
          <w:sz w:val="20"/>
          <w:szCs w:val="18"/>
        </w:rPr>
        <w:t>MongoDB 数据库，Web 服务器和后端服务器分别部署于三台不同网络的物理主机，主机间通讯均采用 HTTPS 加密协议以确保安全。测试连接无误，可以正常演示功常。</w:t>
      </w:r>
    </w:p>
    <w:sectPr w:rsidR="002E2DD0" w:rsidRPr="002E2DD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1D5213"/>
    <w:multiLevelType w:val="multilevel"/>
    <w:tmpl w:val="781D5213"/>
    <w:lvl w:ilvl="0">
      <w:start w:val="1"/>
      <w:numFmt w:val="decimal"/>
      <w:lvlText w:val="%1"/>
      <w:legacy w:legacy="1" w:legacySpace="120" w:legacyIndent="360"/>
      <w:lvlJc w:val="left"/>
      <w:pPr>
        <w:ind w:left="360" w:hanging="360"/>
      </w:pPr>
    </w:lvl>
    <w:lvl w:ilvl="1">
      <w:start w:val="1"/>
      <w:numFmt w:val="lowerLetter"/>
      <w:lvlText w:val="%2)"/>
      <w:legacy w:legacy="1" w:legacySpace="120" w:legacyIndent="420"/>
      <w:lvlJc w:val="left"/>
      <w:pPr>
        <w:ind w:left="780" w:hanging="420"/>
      </w:pPr>
    </w:lvl>
    <w:lvl w:ilvl="2">
      <w:start w:val="1"/>
      <w:numFmt w:val="lowerRoman"/>
      <w:lvlText w:val="%3."/>
      <w:legacy w:legacy="1" w:legacySpace="120" w:legacyIndent="420"/>
      <w:lvlJc w:val="left"/>
      <w:pPr>
        <w:ind w:left="1200" w:hanging="420"/>
      </w:pPr>
    </w:lvl>
    <w:lvl w:ilvl="3">
      <w:start w:val="1"/>
      <w:numFmt w:val="decimal"/>
      <w:lvlText w:val="%4."/>
      <w:legacy w:legacy="1" w:legacySpace="120" w:legacyIndent="420"/>
      <w:lvlJc w:val="left"/>
      <w:pPr>
        <w:ind w:left="1620" w:hanging="420"/>
      </w:pPr>
    </w:lvl>
    <w:lvl w:ilvl="4">
      <w:start w:val="1"/>
      <w:numFmt w:val="lowerLetter"/>
      <w:lvlText w:val="%5)"/>
      <w:legacy w:legacy="1" w:legacySpace="120" w:legacyIndent="420"/>
      <w:lvlJc w:val="left"/>
      <w:pPr>
        <w:ind w:left="2040" w:hanging="420"/>
      </w:pPr>
    </w:lvl>
    <w:lvl w:ilvl="5">
      <w:start w:val="1"/>
      <w:numFmt w:val="lowerRoman"/>
      <w:lvlText w:val="%6."/>
      <w:legacy w:legacy="1" w:legacySpace="120" w:legacyIndent="420"/>
      <w:lvlJc w:val="left"/>
      <w:pPr>
        <w:ind w:left="2460" w:hanging="420"/>
      </w:pPr>
    </w:lvl>
    <w:lvl w:ilvl="6">
      <w:start w:val="1"/>
      <w:numFmt w:val="decimal"/>
      <w:lvlText w:val="%7."/>
      <w:legacy w:legacy="1" w:legacySpace="120" w:legacyIndent="420"/>
      <w:lvlJc w:val="left"/>
      <w:pPr>
        <w:ind w:left="2880" w:hanging="420"/>
      </w:pPr>
    </w:lvl>
    <w:lvl w:ilvl="7">
      <w:start w:val="1"/>
      <w:numFmt w:val="lowerLetter"/>
      <w:lvlText w:val="%8)"/>
      <w:legacy w:legacy="1" w:legacySpace="120" w:legacyIndent="420"/>
      <w:lvlJc w:val="left"/>
      <w:pPr>
        <w:ind w:left="3300" w:hanging="420"/>
      </w:pPr>
    </w:lvl>
    <w:lvl w:ilvl="8">
      <w:start w:val="1"/>
      <w:numFmt w:val="lowerRoman"/>
      <w:lvlText w:val="%9."/>
      <w:legacy w:legacy="1" w:legacySpace="120" w:legacyIndent="420"/>
      <w:lvlJc w:val="left"/>
      <w:pPr>
        <w:ind w:left="3720" w:hanging="420"/>
      </w:pPr>
    </w:lvl>
  </w:abstractNum>
  <w:num w:numId="1" w16cid:durableId="13063299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EEA"/>
    <w:rsid w:val="00017CEB"/>
    <w:rsid w:val="00020506"/>
    <w:rsid w:val="00047C75"/>
    <w:rsid w:val="000A581F"/>
    <w:rsid w:val="00105AD7"/>
    <w:rsid w:val="00126230"/>
    <w:rsid w:val="00132491"/>
    <w:rsid w:val="00151174"/>
    <w:rsid w:val="00152B37"/>
    <w:rsid w:val="00175BA0"/>
    <w:rsid w:val="00181158"/>
    <w:rsid w:val="0018579A"/>
    <w:rsid w:val="001B15FB"/>
    <w:rsid w:val="001D2795"/>
    <w:rsid w:val="001F608A"/>
    <w:rsid w:val="00231CA3"/>
    <w:rsid w:val="0023202F"/>
    <w:rsid w:val="00277856"/>
    <w:rsid w:val="00277AE0"/>
    <w:rsid w:val="00280492"/>
    <w:rsid w:val="00294EA2"/>
    <w:rsid w:val="002B5A69"/>
    <w:rsid w:val="002B799D"/>
    <w:rsid w:val="002E2DD0"/>
    <w:rsid w:val="002E7A2E"/>
    <w:rsid w:val="00315FCF"/>
    <w:rsid w:val="0034475B"/>
    <w:rsid w:val="0034680E"/>
    <w:rsid w:val="003745F8"/>
    <w:rsid w:val="00384945"/>
    <w:rsid w:val="00392363"/>
    <w:rsid w:val="003A2FC4"/>
    <w:rsid w:val="003A4D5F"/>
    <w:rsid w:val="003C7C61"/>
    <w:rsid w:val="004220E0"/>
    <w:rsid w:val="00434114"/>
    <w:rsid w:val="00446AE0"/>
    <w:rsid w:val="004623BB"/>
    <w:rsid w:val="00476227"/>
    <w:rsid w:val="00481D73"/>
    <w:rsid w:val="00486ED2"/>
    <w:rsid w:val="00497E6A"/>
    <w:rsid w:val="004A4E9D"/>
    <w:rsid w:val="004B35C2"/>
    <w:rsid w:val="004C5FF9"/>
    <w:rsid w:val="004D2ECB"/>
    <w:rsid w:val="00501B90"/>
    <w:rsid w:val="0053434A"/>
    <w:rsid w:val="005468E4"/>
    <w:rsid w:val="00572D57"/>
    <w:rsid w:val="00585217"/>
    <w:rsid w:val="005A6C61"/>
    <w:rsid w:val="005B1F23"/>
    <w:rsid w:val="005C7511"/>
    <w:rsid w:val="005E76F0"/>
    <w:rsid w:val="005F36E0"/>
    <w:rsid w:val="0064205B"/>
    <w:rsid w:val="00664CBA"/>
    <w:rsid w:val="006767BF"/>
    <w:rsid w:val="006B0196"/>
    <w:rsid w:val="006B515A"/>
    <w:rsid w:val="00704188"/>
    <w:rsid w:val="00732EE2"/>
    <w:rsid w:val="00734215"/>
    <w:rsid w:val="00744339"/>
    <w:rsid w:val="007555F7"/>
    <w:rsid w:val="007648A1"/>
    <w:rsid w:val="008243D5"/>
    <w:rsid w:val="00833AE6"/>
    <w:rsid w:val="00863AE3"/>
    <w:rsid w:val="008910C8"/>
    <w:rsid w:val="00895574"/>
    <w:rsid w:val="00897612"/>
    <w:rsid w:val="008B6514"/>
    <w:rsid w:val="008C4218"/>
    <w:rsid w:val="008C5C8F"/>
    <w:rsid w:val="008E5200"/>
    <w:rsid w:val="00982F73"/>
    <w:rsid w:val="009A7B83"/>
    <w:rsid w:val="00A13306"/>
    <w:rsid w:val="00A17FF1"/>
    <w:rsid w:val="00A46C1C"/>
    <w:rsid w:val="00A6015C"/>
    <w:rsid w:val="00A77ACA"/>
    <w:rsid w:val="00A81C55"/>
    <w:rsid w:val="00A9306B"/>
    <w:rsid w:val="00AB0260"/>
    <w:rsid w:val="00AB0B8F"/>
    <w:rsid w:val="00AC06F6"/>
    <w:rsid w:val="00AC0D73"/>
    <w:rsid w:val="00AC57D2"/>
    <w:rsid w:val="00B02EEA"/>
    <w:rsid w:val="00B059F6"/>
    <w:rsid w:val="00B11D8C"/>
    <w:rsid w:val="00B543D5"/>
    <w:rsid w:val="00B56783"/>
    <w:rsid w:val="00BB1E97"/>
    <w:rsid w:val="00BB4B82"/>
    <w:rsid w:val="00C323DE"/>
    <w:rsid w:val="00C3418E"/>
    <w:rsid w:val="00C63292"/>
    <w:rsid w:val="00C951D3"/>
    <w:rsid w:val="00CB6E26"/>
    <w:rsid w:val="00CC7433"/>
    <w:rsid w:val="00CE10F9"/>
    <w:rsid w:val="00CE4C8E"/>
    <w:rsid w:val="00CE7D2F"/>
    <w:rsid w:val="00D134FA"/>
    <w:rsid w:val="00D14624"/>
    <w:rsid w:val="00D179D3"/>
    <w:rsid w:val="00D24FDD"/>
    <w:rsid w:val="00D27C3D"/>
    <w:rsid w:val="00D3156B"/>
    <w:rsid w:val="00D528D7"/>
    <w:rsid w:val="00D63DDD"/>
    <w:rsid w:val="00D6497B"/>
    <w:rsid w:val="00D753E5"/>
    <w:rsid w:val="00D87663"/>
    <w:rsid w:val="00DA6F5C"/>
    <w:rsid w:val="00DC3A59"/>
    <w:rsid w:val="00E03493"/>
    <w:rsid w:val="00E058FC"/>
    <w:rsid w:val="00E45E1E"/>
    <w:rsid w:val="00E52C4C"/>
    <w:rsid w:val="00E70FA6"/>
    <w:rsid w:val="00E711AF"/>
    <w:rsid w:val="00E77FD3"/>
    <w:rsid w:val="00E97214"/>
    <w:rsid w:val="00EE06EA"/>
    <w:rsid w:val="00F7123D"/>
    <w:rsid w:val="00FA7704"/>
    <w:rsid w:val="00FC517E"/>
    <w:rsid w:val="00FF0A09"/>
    <w:rsid w:val="00FF3063"/>
    <w:rsid w:val="00FF384B"/>
    <w:rsid w:val="00FF3B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F970B"/>
  <w15:chartTrackingRefBased/>
  <w15:docId w15:val="{AA527BA5-0EBF-4281-BB40-3897531FB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o">
    <w:name w:val="????????¡§????????????¡§?????????????¨¬??????????¡§?????????¡§???????????¡§????o????????????¨¬??????????¡§?????????¡§????"/>
    <w:basedOn w:val="a"/>
    <w:rsid w:val="00384945"/>
    <w:pPr>
      <w:widowControl/>
      <w:overflowPunct w:val="0"/>
      <w:autoSpaceDE w:val="0"/>
      <w:autoSpaceDN w:val="0"/>
      <w:adjustRightInd w:val="0"/>
      <w:jc w:val="left"/>
    </w:pPr>
    <w:rPr>
      <w:rFonts w:ascii="Times New Roman" w:eastAsia="宋体" w:hAnsi="Times New Roman" w:cs="Times New Roman"/>
      <w:kern w:val="0"/>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046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TotalTime>
  <Pages>6</Pages>
  <Words>459</Words>
  <Characters>2620</Characters>
  <Application>Microsoft Office Word</Application>
  <DocSecurity>0</DocSecurity>
  <Lines>21</Lines>
  <Paragraphs>6</Paragraphs>
  <ScaleCrop>false</ScaleCrop>
  <Company/>
  <LinksUpToDate>false</LinksUpToDate>
  <CharactersWithSpaces>3073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Huanyu Chao</dc:creator>
  <cp:keywords/>
  <dc:description/>
  <cp:lastModifiedBy>Yitong Hu</cp:lastModifiedBy>
  <cp:revision>138</cp:revision>
  <dcterms:created xsi:type="dcterms:W3CDTF">2022-10-12T03:02:00Z</dcterms:created>
  <dcterms:modified xsi:type="dcterms:W3CDTF">2023-01-11T02:21:00Z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0a6ac3330e0b787af3ad9660ebaf719d8663653948c18a1a033ee7f9e7746f9a</vt:lpwstr>
  </property>
</Properties>
</file>