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7DB6" w14:textId="6A27A6CB" w:rsidR="000D41A4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448B1" wp14:editId="006CB404">
            <wp:simplePos x="0" y="0"/>
            <wp:positionH relativeFrom="margin">
              <wp:posOffset>2476500</wp:posOffset>
            </wp:positionH>
            <wp:positionV relativeFrom="paragraph">
              <wp:posOffset>609600</wp:posOffset>
            </wp:positionV>
            <wp:extent cx="36480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24786" r="33493" b="12251"/>
                    <a:stretch/>
                  </pic:blipFill>
                  <pic:spPr bwMode="auto">
                    <a:xfrm>
                      <a:off x="0" y="0"/>
                      <a:ext cx="36480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F6" w:rsidRPr="008D79F6">
        <w:rPr>
          <w:rFonts w:ascii="Times New Roman" w:hAnsi="Times New Roman" w:cs="Times New Roman"/>
          <w:sz w:val="24"/>
          <w:szCs w:val="24"/>
        </w:rPr>
        <w:t>Q1. In the differential amplifier shown in figure, the MOS devices are identical and the parameters are</w:t>
      </w:r>
      <w:r w:rsidR="008D79F6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5mA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=∞,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 V, I=1 mA.</m:t>
        </m:r>
      </m:oMath>
      <w:r w:rsidR="008D79F6">
        <w:rPr>
          <w:rFonts w:ascii="Times New Roman" w:eastAsiaTheme="minorEastAsia" w:hAnsi="Times New Roman" w:cs="Times New Roman"/>
          <w:sz w:val="24"/>
          <w:szCs w:val="24"/>
        </w:rPr>
        <w:t xml:space="preserve"> Further,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=5.0 V</m:t>
        </m:r>
      </m:oMath>
      <w:r w:rsidR="008D79F6" w:rsidRPr="008D79F6">
        <w:rPr>
          <w:rFonts w:ascii="Times New Roman" w:hAnsi="Times New Roman" w:cs="Times New Roman"/>
          <w:sz w:val="24"/>
          <w:szCs w:val="24"/>
        </w:rPr>
        <w:t xml:space="preserve"> </w:t>
      </w:r>
      <w:r w:rsidR="008D79F6">
        <w:rPr>
          <w:rFonts w:ascii="Times New Roman" w:hAnsi="Times New Roman" w:cs="Times New Roman"/>
          <w:sz w:val="24"/>
          <w:szCs w:val="24"/>
        </w:rPr>
        <w:t xml:space="preserve">.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8D79F6">
        <w:rPr>
          <w:rFonts w:ascii="Times New Roman" w:eastAsiaTheme="minorEastAsia" w:hAnsi="Times New Roman" w:cs="Times New Roman"/>
          <w:sz w:val="24"/>
          <w:szCs w:val="24"/>
        </w:rPr>
        <w:t xml:space="preserve"> such the dc (bias) drain voltages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 V</m:t>
        </m:r>
      </m:oMath>
      <w:r w:rsidR="008D79F6">
        <w:rPr>
          <w:rFonts w:ascii="Times New Roman" w:eastAsiaTheme="minorEastAsia" w:hAnsi="Times New Roman" w:cs="Times New Roman"/>
          <w:sz w:val="24"/>
          <w:szCs w:val="24"/>
        </w:rPr>
        <w:t xml:space="preserve">. Then, calculate the differential voltage gains,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</m:oMath>
      <w:r w:rsidR="00955541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 </m:t>
        </m:r>
      </m:oMath>
    </w:p>
    <w:p w14:paraId="27DF3B36" w14:textId="71266CC5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A51A8F" w14:textId="6CDEA7A2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D9CD9B" w14:textId="1CB197CA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18EA2F" w14:textId="2ADD0A0E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D79406" w14:textId="77777777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F637FF" w14:textId="65CEF200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26C4F6" w14:textId="1C824604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63400A" w14:textId="5A9CB9D7" w:rsidR="00295080" w:rsidRDefault="00295080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A24A90" w14:textId="1D51AE2A" w:rsidR="00955541" w:rsidRDefault="00955541" w:rsidP="009555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Q2. The differential amplifier in figure utilizes a resistor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establish a 1 mA dc bias current. Note that this amplifier uses a single 5-V supply and thus the dc common mode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cannot be zero. Transistors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=2.5 mA/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=0.7 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BD342D" w14:textId="134A21ED" w:rsidR="00955541" w:rsidRPr="00955541" w:rsidRDefault="00295080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F2A1D1" wp14:editId="4BDD99B7">
            <wp:simplePos x="0" y="0"/>
            <wp:positionH relativeFrom="margin">
              <wp:posOffset>2609850</wp:posOffset>
            </wp:positionH>
            <wp:positionV relativeFrom="paragraph">
              <wp:posOffset>5715</wp:posOffset>
            </wp:positionV>
            <wp:extent cx="3571875" cy="3654425"/>
            <wp:effectExtent l="0" t="0" r="9525" b="3175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0" t="25356" r="35898" b="49573"/>
                    <a:stretch/>
                  </pic:blipFill>
                  <pic:spPr bwMode="auto">
                    <a:xfrm>
                      <a:off x="0" y="0"/>
                      <a:ext cx="3571875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541">
        <w:rPr>
          <w:rFonts w:ascii="Times New Roman" w:hAnsi="Times New Roman" w:cs="Times New Roman"/>
          <w:sz w:val="24"/>
          <w:szCs w:val="24"/>
        </w:rPr>
        <w:t xml:space="preserve">Find the required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sub>
        </m:sSub>
      </m:oMath>
      <w:r w:rsidR="009555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E2EEDD" w14:textId="2CE9756A" w:rsidR="00955541" w:rsidRPr="000A66B5" w:rsidRDefault="00955541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that results </w:t>
      </w:r>
      <w:r w:rsidR="000A66B5">
        <w:rPr>
          <w:rFonts w:ascii="Times New Roman" w:eastAsiaTheme="minorEastAsia" w:hAnsi="Times New Roman" w:cs="Times New Roman"/>
          <w:sz w:val="24"/>
          <w:szCs w:val="24"/>
        </w:rPr>
        <w:t xml:space="preserve">in a differential gain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FDDBE76" w14:textId="6D60F40B" w:rsidR="000A66B5" w:rsidRPr="000A66B5" w:rsidRDefault="000A66B5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the dc voltage at the drains.</w:t>
      </w:r>
    </w:p>
    <w:p w14:paraId="3B7F4AB9" w14:textId="3278458F" w:rsidR="000A66B5" w:rsidRPr="00950CFC" w:rsidRDefault="000A66B5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the single-ended-output common-mode gain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113DE3" w14:textId="0AC33A02" w:rsidR="00950CFC" w:rsidRPr="000A66B5" w:rsidRDefault="00950CFC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CMMR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dB.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0C769EC" w14:textId="5122424B" w:rsidR="000A66B5" w:rsidRPr="00295080" w:rsidRDefault="000A66B5" w:rsidP="009555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common-mode gain found in (d) to determine the change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results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entering the triode mode.</w:t>
      </w:r>
    </w:p>
    <w:p w14:paraId="0E285481" w14:textId="6356D9B1" w:rsidR="00295080" w:rsidRDefault="00295080" w:rsidP="002950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F5821" w14:textId="7F7F3ECB" w:rsidR="00295080" w:rsidRDefault="00295080" w:rsidP="002950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06681" w14:textId="66C92732" w:rsidR="00295080" w:rsidRDefault="00295080" w:rsidP="002950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19C2E" w14:textId="49016395" w:rsidR="00295080" w:rsidRDefault="00295080" w:rsidP="002950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93BA0" w14:textId="00BD2B62" w:rsidR="000A66B5" w:rsidRDefault="000A66B5" w:rsidP="000A66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A MOS differential amplifier is operated at a total current of 0.8 mA using transistor with a W/L ratio of 100,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=20V,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3606DF" w14:textId="31836D91" w:rsidR="008E6D6F" w:rsidRDefault="008E6D6F" w:rsidP="000A66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Q4. The differential amplifier in figure uses transistors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β=100.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Evaluate the following.</w:t>
      </w:r>
    </w:p>
    <w:p w14:paraId="2B03F1AF" w14:textId="6F7B55C4" w:rsidR="008E6D6F" w:rsidRPr="008E6D6F" w:rsidRDefault="008E6D6F" w:rsidP="008E6D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differential resistance,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963B29" w14:textId="6ED0B8CE" w:rsidR="008E6D6F" w:rsidRPr="008E6D6F" w:rsidRDefault="00031F2F" w:rsidP="008E6D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080">
        <w:rPr>
          <w:noProof/>
        </w:rPr>
        <w:drawing>
          <wp:anchor distT="0" distB="0" distL="114300" distR="114300" simplePos="0" relativeHeight="251660288" behindDoc="1" locked="0" layoutInCell="1" allowOverlap="1" wp14:anchorId="25FC31C7" wp14:editId="01308638">
            <wp:simplePos x="0" y="0"/>
            <wp:positionH relativeFrom="margin">
              <wp:posOffset>542925</wp:posOffset>
            </wp:positionH>
            <wp:positionV relativeFrom="paragraph">
              <wp:posOffset>396875</wp:posOffset>
            </wp:positionV>
            <wp:extent cx="3943350" cy="3072765"/>
            <wp:effectExtent l="0" t="0" r="0" b="0"/>
            <wp:wrapTight wrapText="bothSides">
              <wp:wrapPolygon edited="0">
                <wp:start x="0" y="0"/>
                <wp:lineTo x="0" y="21426"/>
                <wp:lineTo x="21496" y="2142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33049" r="37981" b="34758"/>
                    <a:stretch/>
                  </pic:blipFill>
                  <pic:spPr bwMode="auto">
                    <a:xfrm>
                      <a:off x="0" y="0"/>
                      <a:ext cx="3943350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6F">
        <w:rPr>
          <w:rFonts w:ascii="Times New Roman" w:eastAsiaTheme="minorEastAsia" w:hAnsi="Times New Roman" w:cs="Times New Roman"/>
          <w:sz w:val="24"/>
          <w:szCs w:val="24"/>
        </w:rPr>
        <w:t xml:space="preserve">The overall differential voltage gain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sig</m:t>
                </m:r>
              </m:sub>
            </m:sSub>
          </m:den>
        </m:f>
      </m:oMath>
      <w:r w:rsidR="008E6D6F">
        <w:rPr>
          <w:rFonts w:ascii="Times New Roman" w:eastAsiaTheme="minorEastAsia" w:hAnsi="Times New Roman" w:cs="Times New Roman"/>
          <w:sz w:val="24"/>
          <w:szCs w:val="24"/>
        </w:rPr>
        <w:t xml:space="preserve"> (neglect the effect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="008E6D6F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C6663F5" w14:textId="6272F292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B4188" w14:textId="77777777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EA716" w14:textId="77777777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979B6" w14:textId="77777777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B1841" w14:textId="77777777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1780E" w14:textId="5F692573" w:rsidR="00295080" w:rsidRDefault="00295080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E91EE" w14:textId="4BB8D068" w:rsidR="00031F2F" w:rsidRDefault="00031F2F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01427" w14:textId="45B1E500" w:rsidR="00031F2F" w:rsidRDefault="00031F2F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AF9C1" w14:textId="3E3C4944" w:rsidR="00031F2F" w:rsidRDefault="00031F2F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37B9D" w14:textId="3139FB92" w:rsidR="00031F2F" w:rsidRDefault="00031F2F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D919" w14:textId="77777777" w:rsidR="00031F2F" w:rsidRDefault="00031F2F" w:rsidP="008E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F3900" w14:textId="700828A3" w:rsidR="008E6D6F" w:rsidRDefault="008E6D6F" w:rsidP="008E6D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An NMOS differential amplifier employing equal drain resistance of </w:t>
      </w:r>
      <m:oMath>
        <m:r>
          <w:rPr>
            <w:rFonts w:ascii="Cambria Math" w:hAnsi="Cambria Math" w:cs="Times New Roman"/>
            <w:sz w:val="24"/>
            <w:szCs w:val="24"/>
          </w:rPr>
          <m:t>47k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differential gain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20 V/V.</w:t>
      </w:r>
    </w:p>
    <w:p w14:paraId="02094D96" w14:textId="593506B7" w:rsidR="008E6D6F" w:rsidRPr="00C769D9" w:rsidRDefault="00C769D9" w:rsidP="008E6D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of the two transistors?</w:t>
      </w:r>
    </w:p>
    <w:p w14:paraId="624F8A59" w14:textId="65AF018E" w:rsidR="00C769D9" w:rsidRPr="00C769D9" w:rsidRDefault="00C769D9" w:rsidP="008E6D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each of the two transistors is operating at an overdrive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what must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be?</w:t>
      </w:r>
    </w:p>
    <w:p w14:paraId="05DB9150" w14:textId="7E2914B2" w:rsidR="00C769D9" w:rsidRPr="00C769D9" w:rsidRDefault="00C769D9" w:rsidP="008E6D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what is the dc voltage across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090BFECF" w14:textId="4CDEB91E" w:rsidR="00C769D9" w:rsidRPr="00C769D9" w:rsidRDefault="00C769D9" w:rsidP="008E6D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20mV peak-to-peak sine wave applied in a balanced manner but superimposed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what is the peak of the sine wave signal at each drain?</w:t>
      </w:r>
    </w:p>
    <w:p w14:paraId="17708965" w14:textId="414D8362" w:rsidR="00C769D9" w:rsidRPr="00C769D9" w:rsidRDefault="00C769D9" w:rsidP="008E6D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is the lowest value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must have to ensure saturation-mode operation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all times? Assume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 V.</m:t>
        </m:r>
      </m:oMath>
    </w:p>
    <w:p w14:paraId="55B61E1E" w14:textId="77777777" w:rsidR="00C769D9" w:rsidRPr="008E6D6F" w:rsidRDefault="00C769D9" w:rsidP="00C769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769D9" w:rsidRPr="008E6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7527"/>
    <w:multiLevelType w:val="hybridMultilevel"/>
    <w:tmpl w:val="6EFC3F8A"/>
    <w:lvl w:ilvl="0" w:tplc="5A04DB3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7637"/>
    <w:multiLevelType w:val="hybridMultilevel"/>
    <w:tmpl w:val="89D664DC"/>
    <w:lvl w:ilvl="0" w:tplc="A14EB5D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C3BC8"/>
    <w:multiLevelType w:val="hybridMultilevel"/>
    <w:tmpl w:val="A2DC790A"/>
    <w:lvl w:ilvl="0" w:tplc="246825A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66"/>
    <w:rsid w:val="0000488E"/>
    <w:rsid w:val="00031F2F"/>
    <w:rsid w:val="000A66B5"/>
    <w:rsid w:val="001D0866"/>
    <w:rsid w:val="00295080"/>
    <w:rsid w:val="0083475F"/>
    <w:rsid w:val="008D79F6"/>
    <w:rsid w:val="008E6D6F"/>
    <w:rsid w:val="00950CFC"/>
    <w:rsid w:val="00955541"/>
    <w:rsid w:val="009E2A41"/>
    <w:rsid w:val="00A462D7"/>
    <w:rsid w:val="00C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89AC"/>
  <w15:chartTrackingRefBased/>
  <w15:docId w15:val="{B15E9E51-7720-49E9-AF30-AC99839D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9F6"/>
    <w:rPr>
      <w:color w:val="808080"/>
    </w:rPr>
  </w:style>
  <w:style w:type="paragraph" w:styleId="ListParagraph">
    <w:name w:val="List Paragraph"/>
    <w:basedOn w:val="Normal"/>
    <w:uiPriority w:val="34"/>
    <w:qFormat/>
    <w:rsid w:val="00955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F20-F913-4B69-9DD5-AAB7DDF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Shazzat Hossain</dc:creator>
  <cp:keywords/>
  <dc:description/>
  <cp:lastModifiedBy>MD Shazzat Hossain</cp:lastModifiedBy>
  <cp:revision>3</cp:revision>
  <dcterms:created xsi:type="dcterms:W3CDTF">2019-03-25T00:21:00Z</dcterms:created>
  <dcterms:modified xsi:type="dcterms:W3CDTF">2019-03-25T14:52:00Z</dcterms:modified>
</cp:coreProperties>
</file>