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E423A" w14:textId="3218B55F" w:rsidR="00F259F2" w:rsidRPr="00397DAD" w:rsidRDefault="00FF29E0">
      <w:pPr>
        <w:rPr>
          <w:sz w:val="24"/>
          <w:szCs w:val="24"/>
        </w:rPr>
      </w:pPr>
      <w:r w:rsidRPr="00397DAD">
        <w:rPr>
          <w:rFonts w:hint="eastAsia"/>
          <w:sz w:val="24"/>
          <w:szCs w:val="24"/>
        </w:rPr>
        <w:t>设</w:t>
      </w:r>
      <w:r w:rsidRPr="00397DAD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lnx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-x,g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=1-x,h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</m:sSup>
        </m:oMath>
      </m:oMathPara>
    </w:p>
    <w:p w14:paraId="37C1208D" w14:textId="03D4E936" w:rsidR="00A94AC3" w:rsidRPr="00397DAD" w:rsidRDefault="000033C4">
      <w:pPr>
        <w:rPr>
          <w:sz w:val="24"/>
          <w:szCs w:val="24"/>
        </w:rPr>
      </w:pPr>
      <w:r w:rsidRPr="00397DAD">
        <w:rPr>
          <w:rFonts w:hint="eastAsia"/>
          <w:sz w:val="24"/>
          <w:szCs w:val="24"/>
        </w:rPr>
        <w:t>则易见当</w:t>
      </w:r>
      <m:oMath>
        <m:r>
          <w:rPr>
            <w:rFonts w:ascii="Cambria Math" w:hAnsi="Cambria Math"/>
            <w:sz w:val="24"/>
            <w:szCs w:val="24"/>
          </w:rPr>
          <m:t>0&lt;x&lt;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Pr="00397DAD">
        <w:rPr>
          <w:rFonts w:hint="eastAsia"/>
          <w:sz w:val="24"/>
          <w:szCs w:val="24"/>
        </w:rPr>
        <w:t>时,有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&lt;h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eastAsia="MS Gothic" w:hAnsi="Cambria Math" w:cs="MS Gothic"/>
            <w:sz w:val="24"/>
            <w:szCs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&lt;1</m:t>
        </m:r>
      </m:oMath>
      <w:r w:rsidR="00F70F31" w:rsidRPr="00397DAD">
        <w:rPr>
          <w:rFonts w:hint="eastAsia"/>
          <w:sz w:val="24"/>
          <w:szCs w:val="24"/>
        </w:rPr>
        <w:t>,且有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="00F70F31" w:rsidRPr="00397DAD">
        <w:rPr>
          <w:rFonts w:hint="eastAsia"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,1</m:t>
            </m:r>
          </m:e>
        </m:d>
      </m:oMath>
      <w:r w:rsidR="00A94AC3" w:rsidRPr="00397DAD">
        <w:rPr>
          <w:rFonts w:hint="eastAsia"/>
          <w:sz w:val="24"/>
          <w:szCs w:val="24"/>
        </w:rPr>
        <w:t>上单调递减.故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g(x)</m:t>
            </m:r>
          </m:e>
        </m:d>
        <m:r>
          <w:rPr>
            <w:rFonts w:ascii="Cambria Math" w:hAnsi="Cambria Math"/>
            <w:sz w:val="24"/>
            <w:szCs w:val="24"/>
          </w:rPr>
          <m:t>&lt;f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h(x)</m:t>
            </m:r>
          </m:e>
        </m:d>
      </m:oMath>
    </w:p>
    <w:p w14:paraId="7525888A" w14:textId="1D155E0F" w:rsidR="002F79B4" w:rsidRPr="00397DAD" w:rsidRDefault="002F79B4">
      <w:pPr>
        <w:rPr>
          <w:sz w:val="24"/>
          <w:szCs w:val="24"/>
        </w:rPr>
      </w:pPr>
      <w:r w:rsidRPr="00397DAD">
        <w:rPr>
          <w:rFonts w:hint="eastAsia"/>
          <w:sz w:val="24"/>
          <w:szCs w:val="24"/>
        </w:rPr>
        <w:t>即</w:t>
      </w:r>
    </w:p>
    <w:p w14:paraId="57C62B6E" w14:textId="044C4D92" w:rsidR="002F79B4" w:rsidRPr="00397DAD" w:rsidRDefault="002A1FB5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1-x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+x+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-1-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xln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≤</m:t>
          </m:r>
          <m:r>
            <w:rPr>
              <w:rFonts w:ascii="Cambria Math" w:hAnsi="Cambria Math"/>
              <w:sz w:val="24"/>
              <w:szCs w:val="24"/>
            </w:rPr>
            <m:t>0,0&lt;x</m:t>
          </m:r>
          <m:r>
            <w:rPr>
              <w:rFonts w:ascii="Cambria Math" w:hAnsi="Cambria Math" w:hint="eastAsia"/>
              <w:sz w:val="24"/>
              <w:szCs w:val="24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176CB107" w14:textId="5872AB4C" w:rsidR="00381265" w:rsidRPr="00397DAD" w:rsidRDefault="00381265">
      <w:pPr>
        <w:rPr>
          <w:sz w:val="24"/>
          <w:szCs w:val="24"/>
        </w:rPr>
      </w:pPr>
      <w:r w:rsidRPr="00397DAD">
        <w:rPr>
          <w:rFonts w:hint="eastAsia"/>
          <w:sz w:val="24"/>
          <w:szCs w:val="24"/>
        </w:rPr>
        <w:t>同理可知当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hint="eastAsia"/>
            <w:sz w:val="24"/>
            <w:szCs w:val="24"/>
          </w:rPr>
          <m:t>≤</m:t>
        </m:r>
        <m:r>
          <w:rPr>
            <w:rFonts w:ascii="Cambria Math" w:hAnsi="Cambria Math"/>
            <w:sz w:val="24"/>
            <w:szCs w:val="24"/>
          </w:rPr>
          <m:t>x&lt;1</m:t>
        </m:r>
      </m:oMath>
      <w:r w:rsidRPr="00397DAD">
        <w:rPr>
          <w:rFonts w:hint="eastAsia"/>
          <w:sz w:val="24"/>
          <w:szCs w:val="24"/>
        </w:rPr>
        <w:t>时,上式依然成立.</w:t>
      </w:r>
    </w:p>
    <w:p w14:paraId="422255A1" w14:textId="41A7FC63" w:rsidR="00381265" w:rsidRPr="00397DAD" w:rsidRDefault="00BA2647">
      <w:pPr>
        <w:rPr>
          <w:sz w:val="24"/>
          <w:szCs w:val="24"/>
        </w:rPr>
      </w:pPr>
      <w:r w:rsidRPr="00397DAD">
        <w:rPr>
          <w:rFonts w:hint="eastAsia"/>
          <w:sz w:val="24"/>
          <w:szCs w:val="24"/>
        </w:rPr>
        <w:t>那么有</w:t>
      </w:r>
      <w:r w:rsidRPr="00397DAD">
        <w:rPr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0</m:t>
          </m:r>
          <m:r>
            <w:rPr>
              <w:rFonts w:ascii="Cambria Math" w:hAnsi="Cambria Math" w:hint="eastAsia"/>
              <w:sz w:val="24"/>
              <w:szCs w:val="24"/>
            </w:rPr>
            <m:t>≥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1-x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+x+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-1-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xln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≥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1-x</m:t>
                  </m:r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+ln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xln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648A3B34" w14:textId="1493A9B1" w:rsidR="00347FE1" w:rsidRPr="00397DAD" w:rsidRDefault="00347FE1">
      <w:pPr>
        <w:rPr>
          <w:sz w:val="24"/>
          <w:szCs w:val="24"/>
        </w:rPr>
      </w:pPr>
      <w:r w:rsidRPr="00397DAD">
        <w:rPr>
          <w:rFonts w:hint="eastAsia"/>
          <w:sz w:val="24"/>
          <w:szCs w:val="24"/>
        </w:rPr>
        <w:t>即</w:t>
      </w:r>
      <w:r w:rsidRPr="00397DAD">
        <w:rPr>
          <w:sz w:val="24"/>
          <w:szCs w:val="24"/>
        </w:rPr>
        <w:br/>
      </w: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1-x</m:t>
              </m:r>
            </m:e>
          </m:ra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ra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rad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1-x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2x</m:t>
                  </m:r>
                </m:sup>
              </m:sSup>
            </m:e>
          </m:d>
          <m:r>
            <w:rPr>
              <w:rFonts w:ascii="Cambria Math" w:hAnsi="Cambria Math" w:hint="eastAsia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1-x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</m:sSup>
        </m:oMath>
      </m:oMathPara>
    </w:p>
    <w:p w14:paraId="4DD5656F" w14:textId="19202EC8" w:rsidR="008E52C3" w:rsidRPr="00397DAD" w:rsidRDefault="009F7E95" w:rsidP="008E52C3">
      <w:pPr>
        <w:rPr>
          <w:sz w:val="24"/>
          <w:szCs w:val="24"/>
        </w:rPr>
      </w:pPr>
      <w:r w:rsidRPr="00397DAD">
        <w:rPr>
          <w:rFonts w:hint="eastAsia"/>
          <w:sz w:val="24"/>
          <w:szCs w:val="24"/>
        </w:rPr>
        <w:t>即</w:t>
      </w:r>
      <w:r w:rsidR="00EB014B" w:rsidRPr="00397DAD">
        <w:rPr>
          <w:sz w:val="24"/>
          <w:szCs w:val="24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ra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2-x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1-x</m:t>
                  </m:r>
                </m:e>
              </m:ra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1-x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1-x</m:t>
                  </m:r>
                </m:e>
              </m:ra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1-x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 w:hint="eastAsia"/>
              <w:sz w:val="24"/>
              <w:szCs w:val="24"/>
            </w:rPr>
            <m:t>≤</m:t>
          </m:r>
          <m:r>
            <w:rPr>
              <w:rFonts w:ascii="Cambria Math" w:hAnsi="Cambria Math"/>
              <w:sz w:val="24"/>
              <w:szCs w:val="24"/>
            </w:rPr>
            <m:t>1</m:t>
          </m:r>
        </m:oMath>
      </m:oMathPara>
    </w:p>
    <w:p w14:paraId="57F5FEA6" w14:textId="2FC457A7" w:rsidR="00213E4C" w:rsidRPr="00397DAD" w:rsidRDefault="00213E4C">
      <w:pPr>
        <w:rPr>
          <w:sz w:val="24"/>
          <w:szCs w:val="24"/>
        </w:rPr>
      </w:pPr>
      <w:r w:rsidRPr="00397DAD">
        <w:rPr>
          <w:rFonts w:hint="eastAsia"/>
          <w:sz w:val="24"/>
          <w:szCs w:val="24"/>
        </w:rPr>
        <w:t>即</w:t>
      </w:r>
    </w:p>
    <w:p w14:paraId="1A637C09" w14:textId="3A149048" w:rsidR="001B2CBA" w:rsidRPr="00397DAD" w:rsidRDefault="002A1FB5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x</m:t>
                  </m:r>
                </m:e>
              </m:ra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1-x</m:t>
                      </m:r>
                    </m:e>
                  </m:ra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1-x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1-x</m:t>
                  </m:r>
                </m:e>
              </m:ra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1-x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rad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 w:hint="eastAsia"/>
              <w:sz w:val="24"/>
              <w:szCs w:val="24"/>
            </w:rPr>
            <m:t>≤</m:t>
          </m:r>
          <m:r>
            <w:rPr>
              <w:rFonts w:ascii="Cambria Math" w:hAnsi="Cambria Math"/>
              <w:sz w:val="24"/>
              <w:szCs w:val="24"/>
            </w:rPr>
            <m:t>1</m:t>
          </m:r>
        </m:oMath>
      </m:oMathPara>
    </w:p>
    <w:p w14:paraId="1E6AE297" w14:textId="77777777" w:rsidR="008C6A50" w:rsidRPr="00397DAD" w:rsidRDefault="008C6A50" w:rsidP="008C6A50">
      <w:pPr>
        <w:rPr>
          <w:sz w:val="24"/>
          <w:szCs w:val="24"/>
        </w:rPr>
      </w:pPr>
      <w:r w:rsidRPr="00397DAD">
        <w:rPr>
          <w:rFonts w:hint="eastAsia"/>
          <w:sz w:val="24"/>
          <w:szCs w:val="24"/>
        </w:rPr>
        <w:t>即</w:t>
      </w:r>
    </w:p>
    <w:p w14:paraId="1E4260F5" w14:textId="33302363" w:rsidR="008C6A50" w:rsidRPr="00397DAD" w:rsidRDefault="002A1FB5" w:rsidP="008C6A50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1-x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 w:hint="eastAsia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hint="eastAsia"/>
                              <w:sz w:val="24"/>
                              <w:szCs w:val="24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1-x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1-x</m:t>
              </m:r>
            </m:sup>
          </m:sSup>
        </m:oMath>
      </m:oMathPara>
    </w:p>
    <w:p w14:paraId="494F1473" w14:textId="59A8640B" w:rsidR="00941044" w:rsidRPr="00397DAD" w:rsidRDefault="00941044" w:rsidP="008C6A50">
      <w:pPr>
        <w:rPr>
          <w:sz w:val="24"/>
          <w:szCs w:val="24"/>
        </w:rPr>
      </w:pPr>
      <w:r w:rsidRPr="00397DAD">
        <w:rPr>
          <w:rFonts w:hint="eastAsia"/>
          <w:sz w:val="24"/>
          <w:szCs w:val="24"/>
        </w:rPr>
        <w:t>故根据杨不等式,有</w:t>
      </w:r>
    </w:p>
    <w:p w14:paraId="2C12D988" w14:textId="214BB3E8" w:rsidR="00941044" w:rsidRPr="00397DAD" w:rsidRDefault="002A1FB5" w:rsidP="008C6A50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1-x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 w:hint="eastAsia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1-x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1-x</m:t>
              </m:r>
            </m:sup>
          </m:sSup>
          <m:r>
            <w:rPr>
              <w:rFonts w:ascii="Cambria Math" w:hAnsi="Cambria Math" w:hint="eastAsia"/>
              <w:sz w:val="24"/>
              <w:szCs w:val="24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×x+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1-x</m:t>
                  </m:r>
                </m:e>
              </m:rad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1-x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1-x</m:t>
              </m:r>
            </m:e>
          </m:rad>
        </m:oMath>
      </m:oMathPara>
    </w:p>
    <w:p w14:paraId="70418B58" w14:textId="3EACBFFC" w:rsidR="00397DAD" w:rsidRPr="00397DAD" w:rsidRDefault="00397DAD" w:rsidP="008C6A50">
      <w:pPr>
        <w:rPr>
          <w:sz w:val="24"/>
          <w:szCs w:val="24"/>
        </w:rPr>
      </w:pPr>
      <w:r w:rsidRPr="00397DAD">
        <w:rPr>
          <w:rFonts w:hint="eastAsia"/>
          <w:sz w:val="24"/>
          <w:szCs w:val="24"/>
        </w:rPr>
        <w:t>当且仅当</w:t>
      </w:r>
      <m:oMath>
        <m: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,1</m:t>
            </m:r>
          </m:e>
        </m:d>
      </m:oMath>
      <w:r w:rsidRPr="00397DAD">
        <w:rPr>
          <w:rFonts w:hint="eastAsia"/>
          <w:sz w:val="24"/>
          <w:szCs w:val="24"/>
        </w:rPr>
        <w:t>时取等</w:t>
      </w:r>
    </w:p>
    <w:p w14:paraId="43FEEC77" w14:textId="77777777" w:rsidR="00E9476C" w:rsidRPr="00397DAD" w:rsidRDefault="00E9476C" w:rsidP="008C6A50">
      <w:pPr>
        <w:rPr>
          <w:sz w:val="24"/>
          <w:szCs w:val="24"/>
        </w:rPr>
      </w:pPr>
    </w:p>
    <w:p w14:paraId="6309B56D" w14:textId="585FEA66" w:rsidR="009B7FB8" w:rsidRPr="00397DAD" w:rsidRDefault="009B7FB8">
      <w:pPr>
        <w:rPr>
          <w:sz w:val="24"/>
          <w:szCs w:val="24"/>
        </w:rPr>
      </w:pPr>
    </w:p>
    <w:sectPr w:rsidR="009B7FB8" w:rsidRPr="00397DAD" w:rsidSect="00F259F2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2CD50" w14:textId="77777777" w:rsidR="00C23A6D" w:rsidRDefault="00C23A6D" w:rsidP="00C23A6D">
      <w:r>
        <w:separator/>
      </w:r>
    </w:p>
  </w:endnote>
  <w:endnote w:type="continuationSeparator" w:id="0">
    <w:p w14:paraId="3B34A038" w14:textId="77777777" w:rsidR="00C23A6D" w:rsidRDefault="00C23A6D" w:rsidP="00C23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0DBCF" w14:textId="77777777" w:rsidR="00C23A6D" w:rsidRDefault="00C23A6D" w:rsidP="00C23A6D">
      <w:r>
        <w:separator/>
      </w:r>
    </w:p>
  </w:footnote>
  <w:footnote w:type="continuationSeparator" w:id="0">
    <w:p w14:paraId="6E7B7B95" w14:textId="77777777" w:rsidR="00C23A6D" w:rsidRDefault="00C23A6D" w:rsidP="00C23A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F2"/>
    <w:rsid w:val="000033C4"/>
    <w:rsid w:val="000132C5"/>
    <w:rsid w:val="00035713"/>
    <w:rsid w:val="00107111"/>
    <w:rsid w:val="00141C6E"/>
    <w:rsid w:val="00150BDF"/>
    <w:rsid w:val="001679E5"/>
    <w:rsid w:val="001B2CBA"/>
    <w:rsid w:val="001C216A"/>
    <w:rsid w:val="00213E4C"/>
    <w:rsid w:val="00216B55"/>
    <w:rsid w:val="002A1FB5"/>
    <w:rsid w:val="002F79B4"/>
    <w:rsid w:val="003455A9"/>
    <w:rsid w:val="00347FE1"/>
    <w:rsid w:val="00381265"/>
    <w:rsid w:val="00397DAD"/>
    <w:rsid w:val="003E3F06"/>
    <w:rsid w:val="004107E7"/>
    <w:rsid w:val="00493DCC"/>
    <w:rsid w:val="004955D8"/>
    <w:rsid w:val="004C6925"/>
    <w:rsid w:val="004D4DA8"/>
    <w:rsid w:val="00502D5A"/>
    <w:rsid w:val="005032DE"/>
    <w:rsid w:val="00522CBA"/>
    <w:rsid w:val="00530FB6"/>
    <w:rsid w:val="0053154A"/>
    <w:rsid w:val="0057611A"/>
    <w:rsid w:val="005D4A3A"/>
    <w:rsid w:val="005D6D42"/>
    <w:rsid w:val="005E417F"/>
    <w:rsid w:val="0062237F"/>
    <w:rsid w:val="00674318"/>
    <w:rsid w:val="006B6F66"/>
    <w:rsid w:val="006E3254"/>
    <w:rsid w:val="0070292A"/>
    <w:rsid w:val="00706AF6"/>
    <w:rsid w:val="00707440"/>
    <w:rsid w:val="00757605"/>
    <w:rsid w:val="00787877"/>
    <w:rsid w:val="007A6E70"/>
    <w:rsid w:val="007C314C"/>
    <w:rsid w:val="007F02B1"/>
    <w:rsid w:val="00826862"/>
    <w:rsid w:val="008275E4"/>
    <w:rsid w:val="00873030"/>
    <w:rsid w:val="008C6A50"/>
    <w:rsid w:val="008E52C3"/>
    <w:rsid w:val="00913A8D"/>
    <w:rsid w:val="00933C11"/>
    <w:rsid w:val="009352A4"/>
    <w:rsid w:val="00941044"/>
    <w:rsid w:val="009411C1"/>
    <w:rsid w:val="009B7FB8"/>
    <w:rsid w:val="009C79FC"/>
    <w:rsid w:val="009F7E95"/>
    <w:rsid w:val="00A02EA4"/>
    <w:rsid w:val="00A94AC3"/>
    <w:rsid w:val="00AD7329"/>
    <w:rsid w:val="00B148FB"/>
    <w:rsid w:val="00B344AF"/>
    <w:rsid w:val="00B95064"/>
    <w:rsid w:val="00BA2647"/>
    <w:rsid w:val="00BC66DB"/>
    <w:rsid w:val="00C00599"/>
    <w:rsid w:val="00C23A6D"/>
    <w:rsid w:val="00C307B1"/>
    <w:rsid w:val="00C4317B"/>
    <w:rsid w:val="00C56BF9"/>
    <w:rsid w:val="00C57B68"/>
    <w:rsid w:val="00C67FD2"/>
    <w:rsid w:val="00CC079E"/>
    <w:rsid w:val="00D14D03"/>
    <w:rsid w:val="00DA3E24"/>
    <w:rsid w:val="00E9476C"/>
    <w:rsid w:val="00EB014B"/>
    <w:rsid w:val="00F259F2"/>
    <w:rsid w:val="00F568B2"/>
    <w:rsid w:val="00F63013"/>
    <w:rsid w:val="00F70F31"/>
    <w:rsid w:val="00F75042"/>
    <w:rsid w:val="00F8178F"/>
    <w:rsid w:val="00FA128A"/>
    <w:rsid w:val="00FC1E40"/>
    <w:rsid w:val="00FD18A3"/>
    <w:rsid w:val="00FD310D"/>
    <w:rsid w:val="00FD6E03"/>
    <w:rsid w:val="00FE131B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FECB262"/>
  <w15:chartTrackingRefBased/>
  <w15:docId w15:val="{AD50DE39-27C1-499F-9310-5851CD1C9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F29E0"/>
    <w:rPr>
      <w:color w:val="808080"/>
    </w:rPr>
  </w:style>
  <w:style w:type="paragraph" w:styleId="a4">
    <w:name w:val="header"/>
    <w:basedOn w:val="a"/>
    <w:link w:val="a5"/>
    <w:uiPriority w:val="99"/>
    <w:unhideWhenUsed/>
    <w:rsid w:val="00C23A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3A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3A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3A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校辰</dc:creator>
  <cp:keywords/>
  <dc:description/>
  <cp:lastModifiedBy>刘 校辰</cp:lastModifiedBy>
  <cp:revision>89</cp:revision>
  <dcterms:created xsi:type="dcterms:W3CDTF">2021-10-17T01:24:00Z</dcterms:created>
  <dcterms:modified xsi:type="dcterms:W3CDTF">2021-10-17T02:41:00Z</dcterms:modified>
</cp:coreProperties>
</file>