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A11B5C">
      <w:pPr>
        <w:pStyle w:val="3"/>
      </w:pPr>
      <w:r>
        <w:t>LLM 自动化评估结果</w:t>
      </w:r>
    </w:p>
    <w:p w14:paraId="7930BD47">
      <w:r>
        <w:t>### 数据实体统计</w:t>
      </w:r>
    </w:p>
    <w:p w14:paraId="77FE80C6">
      <w:r>
        <w:t xml:space="preserve">1. Complaint  </w:t>
      </w:r>
    </w:p>
    <w:p w14:paraId="56CEC880">
      <w:r>
        <w:t xml:space="preserve">2. AutomatedInvestigation  </w:t>
      </w:r>
    </w:p>
    <w:p w14:paraId="23417835">
      <w:r>
        <w:t xml:space="preserve">3. CourtCase  </w:t>
      </w:r>
    </w:p>
    <w:p w14:paraId="42F66E4C">
      <w:r>
        <w:t xml:space="preserve">4. ComplaintStatusLog  </w:t>
      </w:r>
    </w:p>
    <w:p w14:paraId="0F5E20D6">
      <w:r>
        <w:t xml:space="preserve">5. CaseStatusLog  </w:t>
      </w:r>
    </w:p>
    <w:p w14:paraId="3EE416D0">
      <w:r>
        <w:t xml:space="preserve">6. User (Citizen, Police Personnel, Administrator)  </w:t>
      </w:r>
    </w:p>
    <w:p w14:paraId="2D8D6891">
      <w:r>
        <w:t xml:space="preserve">7. SearchLog  </w:t>
      </w:r>
    </w:p>
    <w:p w14:paraId="74B3299F">
      <w:r>
        <w:t xml:space="preserve">8. InvestigationProgress  </w:t>
      </w:r>
    </w:p>
    <w:p w14:paraId="1AF720D2"/>
    <w:p w14:paraId="666541CF">
      <w:r>
        <w:t>### 功能需求评估表</w:t>
      </w:r>
    </w:p>
    <w:p w14:paraId="7FEB5298">
      <w:r>
        <w:t>| 功能需求 | 幻觉需求 | 完整引用 | 可行性 | 评判理由 |</w:t>
      </w:r>
    </w:p>
    <w:p w14:paraId="5CFF3EF1">
      <w:r>
        <w:t>|---------|----------|----------|--------|----------|</w:t>
      </w:r>
    </w:p>
    <w:p w14:paraId="3E2A5566">
      <w:r>
        <w:t>| FR-01 Complaint Registration | 否 | 是 | 是 | 涉及Complaint实体，输入输出明确 |</w:t>
      </w:r>
    </w:p>
    <w:p w14:paraId="6AFF93BA">
      <w:r>
        <w:t>| FR-02 View Complaint Details | 否 | 是 | 是 | 涉及Complaint实体，输入输出明确 |</w:t>
      </w:r>
    </w:p>
    <w:p w14:paraId="3EB71AED">
      <w:r>
        <w:t>| FR-03 Update Complaint Status | 否 | 是 | 是 | 涉及Complaint和ComplaintStatusLog实体，输入输出明确 |</w:t>
      </w:r>
    </w:p>
    <w:p w14:paraId="6E780C69">
      <w:r>
        <w:t>| FR-04 Delete Complaint Record | 否 | 是 | 是 | 涉及Complaint实体，输入输出明确 |</w:t>
      </w:r>
    </w:p>
    <w:p w14:paraId="70573E9C">
      <w:r>
        <w:t>| FR-05 Automated Investigation Initiation | 否 | 是 | 是 | 涉及Complaint和AutomatedInvestigation实体，输入输出明确 |</w:t>
      </w:r>
    </w:p>
    <w:p w14:paraId="2F39C82F">
      <w:r>
        <w:t>| FR-06 Modify Investigation Data | 否 | 是 | 是 | 涉及AutomatedInvestigation实体，输入输出明确 |</w:t>
      </w:r>
    </w:p>
    <w:p w14:paraId="5EABA577">
      <w:r>
        <w:t>| FR-07 View Investigation Progress | 否 | 是 | 是 | 涉及InvestigationProgress实体，输入输出明确 |</w:t>
      </w:r>
    </w:p>
    <w:p w14:paraId="5F42BE6C">
      <w:r>
        <w:t>| FR-08 Court Case Registration | 否 | 是 | 是 | 涉及CourtCase和Complaint实体，输入输出明确 |</w:t>
      </w:r>
    </w:p>
    <w:p w14:paraId="65E4ABF2">
      <w:r>
        <w:t>| FR-09 Update Court Case Status | 否 | 是 | 是 | 涉及CourtCase和CaseStatusLog实体，输入输出明确 |</w:t>
      </w:r>
    </w:p>
    <w:p w14:paraId="7F999A00">
      <w:r>
        <w:t>| FR-10 View Court Case Details | 否 | 是 | 是 | 涉及CourtCase实体，输入输出明确 |</w:t>
      </w:r>
    </w:p>
    <w:p w14:paraId="28E2C0E7">
      <w:r>
        <w:t>| FR-11 Delete Court Case Record | 否 | 是 | 是 | 涉及CourtCase实体，输入输出明确 |</w:t>
      </w:r>
    </w:p>
    <w:p w14:paraId="4B140E1C">
      <w:r>
        <w:t>| FR-12 Search for Crimes | 否 | 是 | 是 | 涉及Complaint和CourtCase实体，输入输出明确 |</w:t>
      </w:r>
    </w:p>
    <w:p w14:paraId="6E3F0250">
      <w:r>
        <w:t>| FR-13 Search for Criminals | 否 | 是 | 是 | 涉及User实体，输入输出明确 |</w:t>
      </w:r>
    </w:p>
    <w:p w14:paraId="45CAD430">
      <w:r>
        <w:t>| FR-14 Search for Investigation Records | 否 | 是 | 是 | 涉及AutomatedInvestigation实体，输入输出明确 |</w:t>
      </w:r>
    </w:p>
    <w:p w14:paraId="4270F8D9">
      <w:r>
        <w:t>| FR-15 Citizen Submit Complaint | 否 | 是 | 是 | 与FR-01重复，涉及Complaint实体 |</w:t>
      </w:r>
    </w:p>
    <w:p w14:paraId="61007555">
      <w:r>
        <w:t>| FR-16 Citizen View Complaint Status | 否 | 是 | 是 | 与FR-02重复，涉及Complaint实体 |</w:t>
      </w:r>
    </w:p>
    <w:p w14:paraId="0B275098">
      <w:r>
        <w:t>| FR-17 Police Personnel Manage Complaints | 否 | 是 | 是 | 与FR-03重复，涉及Complaint实体 |</w:t>
      </w:r>
    </w:p>
    <w:p w14:paraId="74AE10DD">
      <w:r>
        <w:t>| FR-18 Police Personnel Manage Investigations | 否 | 是 | 是 | 与FR-06重复，涉及AutomatedInvestigation实体 |</w:t>
      </w:r>
    </w:p>
    <w:p w14:paraId="438C2D11">
      <w:r>
        <w:t>| FR-19 Administrator Manage Users | 否 | 是 | 是 | 涉及User实体，输入输出明确 |</w:t>
      </w:r>
    </w:p>
    <w:p w14:paraId="30B1A2ED">
      <w:pPr>
        <w:rPr>
          <w:highlight w:val="yellow"/>
        </w:rPr>
      </w:pPr>
      <w:r>
        <w:rPr>
          <w:highlight w:val="yellow"/>
        </w:rPr>
        <w:t>| FR-20 Administrator Configure System Settings | 是 | 否 | 否 | 系统通用设置类需求，无具体数据实体关联 |</w:t>
      </w:r>
    </w:p>
    <w:p w14:paraId="420C5195">
      <w:r>
        <w:t>| FR-21 Manage Investigation Progress | 否 | 是 | 是 | 与FR-07重复，涉及InvestigationProgress实体 |</w:t>
      </w:r>
    </w:p>
    <w:p w14:paraId="7F815AC2">
      <w:r>
        <w:t>| FR-22 Manage Case Status Log | 否 | 是 | 是 | 涉及CaseStatusLog实体，输入输出明确 |</w:t>
      </w:r>
    </w:p>
    <w:p w14:paraId="03ADC3FA">
      <w:r>
        <w:t>| FR-23 Manage Complaint Status Log | 否 | 是 | 是 | 涉及ComplaintStatusLog实体，输入输出明确 |</w:t>
      </w:r>
    </w:p>
    <w:p w14:paraId="3CA144B4">
      <w:r>
        <w:t>| FR-24 Delete Automated Investigation Record | 否 | 是 | 是 | 涉及AutomatedInvestigation实体，输入输出明确 |</w:t>
      </w:r>
    </w:p>
    <w:p w14:paraId="320F3AE7">
      <w:r>
        <w:t>| FR-25 Manage Search Records | 否 | 是 | 是 | 涉及SearchLog实体，输入输出明确 |</w:t>
      </w:r>
    </w:p>
    <w:p w14:paraId="7DA04765">
      <w:r>
        <w:t>| FR-26 Manage Citizen Records | 否 | 是 | 是 | 涉及User实体，输入输出明确 |</w:t>
      </w:r>
    </w:p>
    <w:p w14:paraId="0551A926">
      <w:r>
        <w:t>| FR-27 Manage Police Personnel Records | 否 | 是 | 是 | 涉及User实体，输入输出明确 |</w:t>
      </w:r>
    </w:p>
    <w:p w14:paraId="2CF45019">
      <w:r>
        <w:t>| FR-28 Manage Administrator Records | 否 | 是 | 是 | 涉及User实体，输入输出明确 |</w:t>
      </w:r>
    </w:p>
    <w:p w14:paraId="60954857"/>
    <w:p w14:paraId="79A4AC68">
      <w:r>
        <w:t>### 总结</w:t>
      </w:r>
    </w:p>
    <w:p w14:paraId="63452ADE">
      <w:r>
        <w:t>经过相同功能点合并后，功能需求共25条（剔除重复和系统通用设置类需求），其中：</w:t>
      </w:r>
    </w:p>
    <w:p w14:paraId="6D51C608">
      <w:pPr>
        <w:rPr>
          <w:rFonts w:hint="default" w:eastAsia="宋体"/>
          <w:highlight w:val="yellow"/>
          <w:lang w:val="en-US" w:eastAsia="zh-CN"/>
        </w:rPr>
      </w:pPr>
      <w:r>
        <w:rPr>
          <w:highlight w:val="yellow"/>
        </w:rPr>
        <w:t xml:space="preserve">- 幻觉需求有1条（FR-20）  </w:t>
      </w:r>
      <w:r>
        <w:rPr>
          <w:rFonts w:hint="eastAsia" w:eastAsia="宋体"/>
          <w:highlight w:val="yellow"/>
          <w:lang w:val="en-US" w:eastAsia="zh-CN"/>
        </w:rPr>
        <w:t>误判应</w:t>
      </w:r>
      <w:bookmarkStart w:id="0" w:name="_GoBack"/>
      <w:bookmarkEnd w:id="0"/>
      <w:r>
        <w:rPr>
          <w:rFonts w:hint="eastAsia" w:eastAsia="宋体"/>
          <w:highlight w:val="yellow"/>
          <w:lang w:val="en-US" w:eastAsia="zh-CN"/>
        </w:rPr>
        <w:t>当为通用类设置剔除</w:t>
      </w:r>
    </w:p>
    <w:p w14:paraId="749A9E20">
      <w:r>
        <w:t xml:space="preserve">- 非幻觉需求有24条  </w:t>
      </w:r>
    </w:p>
    <w:p w14:paraId="2D4FA303">
      <w:r>
        <w:t xml:space="preserve">- 非幻觉需求中完整引用的功能需求有24条  </w:t>
      </w:r>
    </w:p>
    <w:p w14:paraId="30989839">
      <w:r>
        <w:t xml:space="preserve">- 非幻觉需求且完整引用的需求中可操作的功能需求有24条  </w:t>
      </w:r>
    </w:p>
    <w:p w14:paraId="2C45FBD6">
      <w:r>
        <w:t>整个文档涉及的数据实体有8个。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D59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908</Words>
  <Characters>2178</Characters>
  <Lines>0</Lines>
  <Paragraphs>0</Paragraphs>
  <TotalTime>0</TotalTime>
  <ScaleCrop>false</ScaleCrop>
  <LinksUpToDate>false</LinksUpToDate>
  <CharactersWithSpaces>2607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吴</cp:lastModifiedBy>
  <dcterms:modified xsi:type="dcterms:W3CDTF">2025-06-27T06:31:31Z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eyJoZGlkIjoiMGQ2M2VlZjUyOGJmYTVkOTRjZDZjNTVmYjhhMjM4OTkiLCJ1c2VySWQiOiIxMTU2MTQ5MDExIn0=</vt:lpwstr>
  </property>
  <property fmtid="{D5CDD505-2E9C-101B-9397-08002B2CF9AE}" pid="3" name="KSOProductBuildVer">
    <vt:lpwstr>2052-12.1.0.21541</vt:lpwstr>
  </property>
  <property fmtid="{D5CDD505-2E9C-101B-9397-08002B2CF9AE}" pid="4" name="ICV">
    <vt:lpwstr>22AFAFC386BD4C5EAB32237CBD7B22F8_12</vt:lpwstr>
  </property>
</Properties>
</file>