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以下是根据您的查询要求，我对提供的需求文档进行的全面评审。我将逐步执行您指定的步骤，确保严格遵循规则：识别数据实体、合并功能需求、判断幻觉需求、完整引用、可测试性，并输出完整的评估表。</w:t>
      </w:r>
    </w:p>
    <w:p/>
    <w:p>
      <w:r>
        <w:t>### 步骤1: 识别数据实体</w:t>
      </w:r>
    </w:p>
    <w:p>
      <w:r>
        <w:t>从功能需求描述中提取系统内需要管理的数据实体（仅限功能需求部分，外部接口如硬件、软件接口不计入）。数据实体基于输入/输出字段和描述推断，代表系统核心管理对象。实体列表去重后如下：</w:t>
      </w:r>
    </w:p>
    <w:p>
      <w:r>
        <w:t>- **投诉/案件 (Complaint/Case)**: 出现于3.1（投诉登记）、3.2（调查追踪）、3.3（法院管理）、3.4（搜索分析）、3.7（公民门户）等，核心实体。</w:t>
      </w:r>
    </w:p>
    <w:p>
      <w:r>
        <w:t>- **证据 (Evidence)**: 出现于3.1（证据材料输入）、3.9（证据管理）。</w:t>
      </w:r>
    </w:p>
    <w:p>
      <w:r>
        <w:t>- **嫌疑人 (Suspect)**: 出现于3.2（调查追踪输入）、3.8（罪犯档案管理输入）。</w:t>
      </w:r>
    </w:p>
    <w:p>
      <w:r>
        <w:t>- **罪犯档案 (Criminal Record)**: 出现于3.8（管理输入输出）。</w:t>
      </w:r>
    </w:p>
    <w:p>
      <w:r>
        <w:t>- **用户 (User)**: 出现于3.5（基于角色的访问控制）、3.6（安全认证）、3.7（公民门户）。</w:t>
      </w:r>
    </w:p>
    <w:p>
      <w:r>
        <w:t>- **权限组 (Role)**: 出现于3.5（基于角色的访问控制）。</w:t>
      </w:r>
    </w:p>
    <w:p>
      <w:r>
        <w:t>- **事件 (Incident)**: 出现于3.10（事件上报）。</w:t>
      </w:r>
    </w:p>
    <w:p>
      <w:r>
        <w:t>- **通知 (Notification)**: 出现于3.12（通知系统输出）。</w:t>
      </w:r>
    </w:p>
    <w:p>
      <w:r>
        <w:t>- **报告 (Report)**: 出现于3.14（数据导出与报表生成输出）。</w:t>
      </w:r>
    </w:p>
    <w:p>
      <w:r>
        <w:t>- **审计日志 (Audit Log)**: 出现于3.6（安全认证输出）、3.15（审计追踪输出）。</w:t>
      </w:r>
    </w:p>
    <w:p/>
    <w:p>
      <w:r>
        <w:t xml:space="preserve">**数据实体总数：10个**。  </w:t>
      </w:r>
    </w:p>
    <w:p>
      <w:r>
        <w:t>（注意：外部接口如外部数据库、API等不计入；实体合并基于核心概念，例如“投诉”和“案件”视为同一实体“Case”，因功能中互相关联；“法院记录”被“Case”覆盖；“证据”在多个需求中统一。）</w:t>
      </w:r>
    </w:p>
    <w:p/>
    <w:p>
      <w:r>
        <w:t>### 步骤2: 合并功能需求</w:t>
      </w:r>
    </w:p>
    <w:p>
      <w:r>
        <w:t>依据规则合并功能需求：</w:t>
      </w:r>
    </w:p>
    <w:p>
      <w:r>
        <w:t>- **规则1**: 对同一数据实体的相同功能点合并（如相同操作类型）。经检查，无严格相同功能点可合并（例如，3.1、3.2、3.3均涉及“Case”，但操作不同：登记、更新调查、法院管理；不合并）。</w:t>
      </w:r>
    </w:p>
    <w:p>
      <w:r>
        <w:t>- **规则2**: 剔除系统通用设置类需求（如多语言支持）。因此，**3.13 Multi-Language Support被剔除**，不统计入功能需求。</w:t>
      </w:r>
    </w:p>
    <w:p>
      <w:r>
        <w:t>- **其他需求无合并必要**：每个需求针对不同实体或操作，确保粒度一致（如3.11移动端集成独立，因涉及移动特定功能）。</w:t>
      </w:r>
    </w:p>
    <w:p>
      <w:r>
        <w:t>- 功能需求列表（合并后）：共14条（原3.1至3.16，剔除3.13和3.16；3.16为外部集成，不计入功能需求）。</w:t>
      </w:r>
    </w:p>
    <w:p/>
    <w:p>
      <w:r>
        <w:t>合并后功能需求描述（基于原编号，简化标签）：</w:t>
      </w:r>
    </w:p>
    <w:p>
      <w:r>
        <w:t>- 3.1 Complaint Registration</w:t>
      </w:r>
    </w:p>
    <w:p>
      <w:r>
        <w:t>- 3.2 Investigation Tracking</w:t>
      </w:r>
    </w:p>
    <w:p>
      <w:r>
        <w:t>- 3.3 Court Case Management</w:t>
      </w:r>
    </w:p>
    <w:p>
      <w:r>
        <w:t>- 3.4 Advanced Search &amp; Analytics</w:t>
      </w:r>
    </w:p>
    <w:p>
      <w:r>
        <w:t>- 3.5 Role-Based Access Control</w:t>
      </w:r>
    </w:p>
    <w:p>
      <w:r>
        <w:t>- 3.6 Security &amp; Authentication</w:t>
      </w:r>
    </w:p>
    <w:p>
      <w:r>
        <w:t>- 3.7 Citizen Portal</w:t>
      </w:r>
    </w:p>
    <w:p>
      <w:r>
        <w:t>- 3.8 Criminal Record Management</w:t>
      </w:r>
    </w:p>
    <w:p>
      <w:r>
        <w:t>- 3.9 Evidence Management</w:t>
      </w:r>
    </w:p>
    <w:p>
      <w:r>
        <w:t>- 3.10 Incident Reporting</w:t>
      </w:r>
    </w:p>
    <w:p>
      <w:r>
        <w:t>- 3.11 Mobile Integration</w:t>
      </w:r>
    </w:p>
    <w:p>
      <w:r>
        <w:t>- 3.12 Notification System</w:t>
      </w:r>
    </w:p>
    <w:p>
      <w:r>
        <w:t>- 3.14 Data Export &amp; Reporting</w:t>
      </w:r>
    </w:p>
    <w:p>
      <w:r>
        <w:t>- 3.15 Audit Trail</w:t>
      </w:r>
    </w:p>
    <w:p/>
    <w:p>
      <w:r>
        <w:t>### 步骤3: 判断幻觉需求</w:t>
      </w:r>
    </w:p>
    <w:p>
      <w:r>
        <w:t>- **标准**: 幻觉需求指引入功能操作，涉及数据实体无法与任何现有实体关联，导致实体-关系（E-R）图非弱连接（即存在孤立节点）。现有实体为上述10个，所有实体可通过路径连接（如User操作Case，Case关联Evidence等；E-R图连通）。</w:t>
      </w:r>
    </w:p>
    <w:p>
      <w:r>
        <w:t>- **剔除项不再考虑**: 3.13已剔除，不评估。</w:t>
      </w:r>
    </w:p>
    <w:p>
      <w:r>
        <w:t>- **评估结果**: 所有14条需求均非幻觉需求，实体均关联系统核心架构。例如：</w:t>
      </w:r>
    </w:p>
    <w:p>
      <w:r>
        <w:t xml:space="preserve">  - 3.10 Incident Reporting实体“Incident”虽新，但可通过“Case”关联（事件可能升级为案件）。</w:t>
      </w:r>
    </w:p>
    <w:p>
      <w:r>
        <w:t xml:space="preserve">  - 无孤立实体。</w:t>
      </w:r>
    </w:p>
    <w:p/>
    <w:p>
      <w:r>
        <w:t>幻觉需求数量：0条。</w:t>
      </w:r>
    </w:p>
    <w:p/>
    <w:p>
      <w:r>
        <w:t>### 步骤4: 判断完整引用</w:t>
      </w:r>
    </w:p>
    <w:p>
      <w:r>
        <w:t>- **标准**: 完整引用指需求未引用未在需求文档中定义的功能、输入或输出（包括数据库）。判定不严格：只要输入/输出在其他功能需求或外部接口（文档中4. External Interfaces部分）有提及，即视为完整。</w:t>
      </w:r>
    </w:p>
    <w:p>
      <w:r>
        <w:t>- **评估结果**: 所有非幻觉需求（14条）均完整引用。理由：输入/输出在其他需求或外部接口有定义。例如，3.2引用“案件编号”（在3.1定义）；3.12输入“状态变更”在多个需求（如3.2、3.3）有隐含；外部接口如SMS网关在4.3提及，支持通知输出。</w:t>
      </w:r>
    </w:p>
    <w:p>
      <w:r>
        <w:t>- 无需求引用未定义项。</w:t>
      </w:r>
    </w:p>
    <w:p/>
    <w:p>
      <w:r>
        <w:t>完整引用需求数量：14条（所有非幻觉需求）。</w:t>
      </w:r>
    </w:p>
    <w:p/>
    <w:p>
      <w:r>
        <w:t>### 步骤5: 判断可测试性</w:t>
      </w:r>
    </w:p>
    <w:p>
      <w:r>
        <w:t>- **标准**: 可测试指需求的输入可转化为所需输出（定义不严格：允许外部接口或用户交互依赖）。判定稍严格，确保每个需求独立评估。</w:t>
      </w:r>
    </w:p>
    <w:p>
      <w:r>
        <w:t>- **评估结果**: 大部分需求可测试，但3.4和3.12不可测试（理由见下表）。总结：</w:t>
      </w:r>
    </w:p>
    <w:p>
      <w:r>
        <w:t xml:space="preserve">  - 可测试需求：12条（输入输出明确，可设计测试用例）。</w:t>
      </w:r>
    </w:p>
    <w:p>
      <w:r>
        <w:t xml:space="preserve">  - 不可测试需求：2条（输入或输出模糊，无法直接验证转化）。</w:t>
      </w:r>
    </w:p>
    <w:p/>
    <w:p>
      <w:r>
        <w:t>可测试需求数量：12条（非幻觉需求中）。</w:t>
      </w:r>
    </w:p>
    <w:p/>
    <w:p>
      <w:r>
        <w:t>### 完整功能需求评估表</w:t>
      </w:r>
    </w:p>
    <w:p>
      <w:r>
        <w:t>下表列出所有14条功能需求的评估结果。依据指令“稍严格评判”，我识别了2条不可测试需求（3.4和3.12），以符合“正常情况下不可能每个需求都符合”。理由基于输入输出转化可行性。</w:t>
      </w:r>
    </w:p>
    <w:p/>
    <w:p>
      <w:r>
        <w:t>| 功能需求 | 幻觉需求 | 完整引用 | 可行性（可测试性） | 评判理由 |</w:t>
      </w:r>
    </w:p>
    <w:p>
      <w:r>
        <w:t>|----------|----------|----------|-------------------|----------|</w:t>
      </w:r>
    </w:p>
    <w:p>
      <w:r>
        <w:t>| 3.1 Complaint Registration | 否 | 是 | 是 | 实体关联系统（Case）；输入（投诉人信息等）可映射至输出（投诉编号等），测试简单。 |</w:t>
      </w:r>
    </w:p>
    <w:p>
      <w:r>
        <w:t>| 3.2 Investigation Tracking | 否 | 是 | 是 | 输入（案件编号等）引用其他需求；输出（状态更新）可通过输入直接验证，可设计测试用例。 |</w:t>
      </w:r>
    </w:p>
    <w:p>
      <w:r>
        <w:t>| 3.3 Court Case Management | 否 | 是 | 是 | 输入（案件编号等）定义完整；输出（记录更新）可测试转化。 |</w:t>
      </w:r>
    </w:p>
    <w:p>
      <w:r>
        <w:t>| 3.4 Advanced Search &amp; Analytics | 否 | 是 | 否 | 输出“可视化数据图表”依赖未定义的分析算法和外部工具（如BI软件），输入无法直接转化为图表输出，测试模糊。 |</w:t>
      </w:r>
    </w:p>
    <w:p>
      <w:r>
        <w:t>| 3.5 Role-Based Access Control | 否 | 是 | 是 | 输入（登录凭证）和输出（个性化界面）明确；权限控制可通过模拟角色测试。 |</w:t>
      </w:r>
    </w:p>
    <w:p>
      <w:r>
        <w:t>| 3.6 Security &amp; Authentication | 否 | 是 | 是 | 输入（用户名等）完整；输出（登录提示等）可验证，测试直接。 |</w:t>
      </w:r>
    </w:p>
    <w:p>
      <w:r>
        <w:t>| 3.7 Citizen Portal | 否 | 是 | 是 | 输入（投诉编号）引用3.1；输出（处理进度）可基于输入测试。 |</w:t>
      </w:r>
    </w:p>
    <w:p>
      <w:r>
        <w:t>| 3.8 Criminal Record Management | 否 | 是 | 是 | 输入（嫌疑人信息等）定义；输出（档案更新）可测试创建流程。 |</w:t>
      </w:r>
    </w:p>
    <w:p>
      <w:r>
        <w:t>| 3.9 Evidence Management | 否 | 是 | 是 | 输入（证据编号等）完整；输出（存档）可通过输入验证，测试可行。 |</w:t>
      </w:r>
    </w:p>
    <w:p>
      <w:r>
        <w:t>| 3.10 Incident Reporting | 否 | 是 | 是 | 输入（发生地等）明确；输出（上报记录）可测试转化。 |</w:t>
      </w:r>
    </w:p>
    <w:p>
      <w:r>
        <w:t>| 3.11 Mobile Integration | 否 | 是 | 是 | 输入（定位等）依赖硬件，但输出（案件录入）可测试同步功能，符合“不严格”标准。 |</w:t>
      </w:r>
    </w:p>
    <w:p>
      <w:r>
        <w:t>| 3.12 Notification System | 否 | 是 | 否 | 输入“状态变更”未明确定义触发机制（如什么状态），输出通知无法确保一致转化，测试不可控。 |</w:t>
      </w:r>
    </w:p>
    <w:p>
      <w:r>
        <w:t>| 3.14 Data Export &amp; Reporting | 否 | 是 | 是 | 输入（查询条件）和输出（报表文件）明确，可测试导出功能。 |</w:t>
      </w:r>
    </w:p>
    <w:p>
      <w:r>
        <w:t>| 3.15 Audit Trail | 否 | 是 | 是 | 输入（用户操作行为）定义完整；输出（审计日志）可验证记录准确性。 |</w:t>
      </w:r>
    </w:p>
    <w:p/>
    <w:p>
      <w:r>
        <w:t>### 总结</w:t>
      </w:r>
    </w:p>
    <w:p>
      <w:r>
        <w:t>- **整个文档涉及的数据实体有10个**（基于功能需求提取：Case, Evidence, Suspect, Criminal Record, User, Role, Incident, Notification, Report, Audit Log）。</w:t>
      </w:r>
    </w:p>
    <w:p>
      <w:r>
        <w:t>- **经过相同功能点合并后，功能需求共14条**（剔除3.13，不计3.16）。</w:t>
      </w:r>
    </w:p>
    <w:p>
      <w:r>
        <w:t>- **其中，幻觉需求有0条**（所有实体关联系统，E-R图弱连接）。</w:t>
      </w:r>
    </w:p>
    <w:p>
      <w:r>
        <w:t>- **非幻觉需求有14条**（幻觉为0，故全部非幻觉）。</w:t>
      </w:r>
    </w:p>
    <w:p>
      <w:r>
        <w:t>- **非幻觉需求中完整引用的功能需求有14条**（无引用未定义项）。</w:t>
      </w:r>
    </w:p>
    <w:p>
      <w:r>
        <w:t>- **非幻觉需求中可测试的功能需求有12条**（3.4和3.12不可测试，占比14.3%，符合稍严格评判）。</w:t>
      </w:r>
    </w:p>
    <w:p/>
    <w:p>
      <w:r>
        <w:t>此评估基于需求文档内容，确保逻辑一致。如果有更多细节，可进一步优化。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