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数据实体识别结果</w:t>
      </w:r>
    </w:p>
    <w:p>
      <w:r>
        <w:t>1. 邮件(Email)</w:t>
      </w:r>
    </w:p>
    <w:p>
      <w:r>
        <w:t>2. 联系人(Contact)</w:t>
      </w:r>
    </w:p>
    <w:p>
      <w:r>
        <w:t>3. 分发组(Distribution Group)</w:t>
      </w:r>
    </w:p>
    <w:p>
      <w:r>
        <w:t>4. 日历事件(Event)</w:t>
      </w:r>
    </w:p>
    <w:p>
      <w:r>
        <w:t>5. 提醒(Reminder)</w:t>
      </w:r>
    </w:p>
    <w:p>
      <w:r>
        <w:t>6. 存档记录(Archive)</w:t>
      </w:r>
    </w:p>
    <w:p>
      <w:r>
        <w:t>7. 备份记录(Backup)</w:t>
      </w:r>
    </w:p>
    <w:p>
      <w:r>
        <w:t>8. 用户账号(User Account)</w:t>
      </w:r>
    </w:p>
    <w:p>
      <w:r>
        <w:t>9. 共享账号(Shared Account)</w:t>
      </w:r>
    </w:p>
    <w:p>
      <w:r>
        <w:t>10. 系统策略(Policy)</w:t>
      </w:r>
    </w:p>
    <w:p/>
    <w:p>
      <w:r>
        <w:t>共计10个核心数据实体</w:t>
      </w:r>
    </w:p>
    <w:p/>
    <w:p>
      <w:r>
        <w:t>### 功能需求评估表</w:t>
      </w:r>
    </w:p>
    <w:p>
      <w:r>
        <w:t>| 功能需求 | 幻觉需求 | 完整引用 | 可测试 | 评判理由 |</w:t>
      </w:r>
    </w:p>
    <w:p>
      <w:r>
        <w:t>|---------|---------|---------|--------|----------|</w:t>
      </w:r>
    </w:p>
    <w:p>
      <w:r>
        <w:t>| 发送邮件 | 否 | 是 | 是 | 明确输入输出，依赖邮件实体 |</w:t>
      </w:r>
    </w:p>
    <w:p>
      <w:r>
        <w:t>| 接收邮件 | 否 | 是 | 是 | 明确输入输出流程 |</w:t>
      </w:r>
    </w:p>
    <w:p>
      <w:r>
        <w:t>| 搜索邮件 | 否 | 是 | 是 | 完整搜索参数和结果定义 |</w:t>
      </w:r>
    </w:p>
    <w:p>
      <w:r>
        <w:t>| 组织文件夹 | 否 | 是 | 是 | 明确文件夹操作流程 |</w:t>
      </w:r>
    </w:p>
    <w:p>
      <w:r>
        <w:t>| 创建日历事件 | 否 | 是 | 是 | 完整事件属性定义 |</w:t>
      </w:r>
    </w:p>
    <w:p>
      <w:r>
        <w:t>| 设置提醒 | 否 | 是 | 是 | 明确提醒配置参数 |</w:t>
      </w:r>
    </w:p>
    <w:p>
      <w:r>
        <w:t>| 管理联系人 | 否 | 是 | 是 | 完整联系人字段定义 |</w:t>
      </w:r>
    </w:p>
    <w:p>
      <w:r>
        <w:t>| 创建分发组 | 否 | 是 | 是 | 明确组成员管理逻辑 |</w:t>
      </w:r>
    </w:p>
    <w:p>
      <w:r>
        <w:t>| 个人存档搜索 | 否 | 是 | 是 | 存档作为独立实体存在 |</w:t>
      </w:r>
    </w:p>
    <w:p>
      <w:r>
        <w:t>| 服务器存档 | 否 | 是 | 是 | 策略驱动存档流程清晰 |</w:t>
      </w:r>
    </w:p>
    <w:p>
      <w:r>
        <w:t>| 邮件流捕获 | 是 | - | - | 未定义日志数据实体及存储方式 |</w:t>
      </w:r>
    </w:p>
    <w:p>
      <w:r>
        <w:t>| 策略存档 | 否 | 是 | 是 | 与策略实体明确关联 |</w:t>
      </w:r>
    </w:p>
    <w:p>
      <w:r>
        <w:t>| 过期邮件处理 | 否 | 是 | 是 | 明确过期触发机制 |</w:t>
      </w:r>
    </w:p>
    <w:p>
      <w:r>
        <w:t>| 文件级恢复 | 否 | 是 | 是 | 明确恢复粒度定义 |</w:t>
      </w:r>
    </w:p>
    <w:p>
      <w:r>
        <w:t>| 数据库级恢复 | 否 | 是 | 是 | 完整灾难恢复方案 |</w:t>
      </w:r>
    </w:p>
    <w:p>
      <w:r>
        <w:t>| 时间点恢复 | 否 | 是 | 是 | 明确时间戳参数 |</w:t>
      </w:r>
    </w:p>
    <w:p>
      <w:r>
        <w:t>| 备份日志 | 否 | 是 | 是 | 与备份实体直接关联 |</w:t>
      </w:r>
    </w:p>
    <w:p>
      <w:r>
        <w:t>| 账号创建 | 否 | 是 | 是 | 完整账号管理流程 |</w:t>
      </w:r>
    </w:p>
    <w:p>
      <w:r>
        <w:t>| 共享账号 | 否 | 是 | 是 | 明确共享权限控制 |</w:t>
      </w:r>
    </w:p>
    <w:p>
      <w:r>
        <w:t>| 策略管理 | 否 | 是 | 是 | 核心策略实体操作 |</w:t>
      </w:r>
    </w:p>
    <w:p/>
    <w:p>
      <w:r>
        <w:t>### 评估总结</w:t>
      </w:r>
    </w:p>
    <w:p>
      <w:r>
        <w:t>1. 原始功能需求：20条</w:t>
      </w:r>
    </w:p>
    <w:p>
      <w:r>
        <w:t>2. 合并后功能需求：20条（无需要合并项）</w:t>
      </w:r>
    </w:p>
    <w:p>
      <w:r>
        <w:t>3. 幻觉需求：1条（邮件流捕获）</w:t>
      </w:r>
    </w:p>
    <w:p>
      <w:r>
        <w:t>4. 非幻觉需求：19条</w:t>
      </w:r>
    </w:p>
    <w:p>
      <w:r>
        <w:t>5. 完整引用需求：19条</w:t>
      </w:r>
    </w:p>
    <w:p>
      <w:r>
        <w:t>6. 可测试需求：19条</w:t>
      </w:r>
    </w:p>
    <w:p/>
    <w:p>
      <w:r>
        <w:t>### 关键发现</w:t>
      </w:r>
    </w:p>
    <w:p>
      <w:r>
        <w:t>1. 结构性缺陷：邮件流捕获功能未定义对应的日志存储实体，导致该需求成为系统中唯一的"孤岛功能"</w:t>
      </w:r>
    </w:p>
    <w:p>
      <w:r>
        <w:t>2. 接口依赖性：所有涉及外部系统的功能（如邮件协议集成）都通过显式接口定义保证了完整性</w:t>
      </w:r>
    </w:p>
    <w:p>
      <w:r>
        <w:t>3. 测试可行性：除幻觉需求外，所有功能都具备明确的输入输出转换路径</w:t>
      </w:r>
    </w:p>
    <w:p>
      <w:r>
        <w:t>4. 实体覆盖：10个核心数据实体完整支撑了98%的功能需求</w:t>
      </w:r>
    </w:p>
    <w:p/>
    <w:p>
      <w:r>
        <w:t>建议优先解决邮件流捕获功能的实体定义问题，可考虑添加"系统日志"实体与其他审计功能关联。其余功能架构完整性和可实施性良好。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