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Functional Requirements</w:t>
        <w:br/>
        <w:t>Requirement ID</w:t>
        <w:tab/>
        <w:t>Description</w:t>
        <w:tab/>
        <w:t>Inputs</w:t>
        <w:tab/>
        <w:t>Outputs</w:t>
        <w:tab/>
        <w:t>Functional Description</w:t>
        <w:br/>
        <w:t>FR-001</w:t>
        <w:tab/>
        <w:t>Send Email</w:t>
        <w:tab/>
        <w:t>Sender, recipient(s), subject, message body, attachments</w:t>
        <w:tab/>
        <w:t>Confirmation of successful delivery or error message</w:t>
        <w:tab/>
        <w:t>User can compose and send an email with formatting options and attachments.</w:t>
        <w:br/>
        <w:t>FR-002</w:t>
        <w:tab/>
        <w:t>Receive Email</w:t>
        <w:tab/>
        <w:t>Incoming email from external/internal source</w:t>
        <w:tab/>
        <w:t>Notification and display of received email in inbox</w:t>
        <w:tab/>
        <w:t>System receives and displays incoming emails in the user’s inbox.</w:t>
        <w:br/>
        <w:t>FR-003</w:t>
        <w:tab/>
        <w:t>Search Emails</w:t>
        <w:tab/>
        <w:t>Search query (text, date range, sender, folder)</w:t>
        <w:tab/>
        <w:t>List of matching emails</w:t>
        <w:tab/>
        <w:t>Users can search through their emails using keywords, dates, and filters.</w:t>
        <w:br/>
        <w:t>FR-004</w:t>
        <w:tab/>
        <w:t>Organize Emails into Folders</w:t>
        <w:tab/>
        <w:t>Folder name, list of selected emails</w:t>
        <w:tab/>
        <w:t>Updated folder structure</w:t>
        <w:tab/>
        <w:t>Users can create, rename, delete folders and move emails between them.</w:t>
        <w:br/>
        <w:t>FR-005</w:t>
        <w:tab/>
        <w:t>Format Emails</w:t>
        <w:tab/>
        <w:t>Text selection, font style, size, color, bullet points, etc.</w:t>
        <w:tab/>
        <w:t>Formatted text preview</w:t>
        <w:tab/>
        <w:t>Supports rich-text formatting when composing emails.</w:t>
        <w:br/>
        <w:t>FR-006</w:t>
        <w:tab/>
        <w:t>Create Contacts</w:t>
        <w:tab/>
        <w:t>Name, email address, phone number, company</w:t>
        <w:tab/>
        <w:t>New contact entry</w:t>
        <w:tab/>
        <w:t>Users can add and manage personal and shared contact entries.</w:t>
        <w:br/>
        <w:t>FR-007</w:t>
        <w:tab/>
        <w:t>Manage Distribution Groups</w:t>
        <w:tab/>
        <w:t>Group name, member list</w:t>
        <w:tab/>
        <w:t>Updated distribution group</w:t>
        <w:tab/>
        <w:t>Users can create, edit, and delete groups for bulk email sending.</w:t>
        <w:br/>
        <w:t>FR-008</w:t>
        <w:tab/>
        <w:t>Schedule Meetings/Events</w:t>
        <w:tab/>
        <w:t>Event title, time, participants, location</w:t>
        <w:tab/>
        <w:t>Calendar event created</w:t>
        <w:tab/>
        <w:t>Users can schedule meetings, set reminders, and invite others.</w:t>
        <w:br/>
        <w:t>FR-009</w:t>
        <w:tab/>
        <w:t>Set Task Reminders</w:t>
        <w:tab/>
        <w:t>Task description, due date, frequency</w:t>
        <w:tab/>
        <w:t>Reminder notifications</w:t>
        <w:tab/>
        <w:t>Users can set recurring or one-time task reminders.</w:t>
        <w:br/>
        <w:t>FR-010</w:t>
        <w:tab/>
        <w:t>Create Email Accounts (Admin)</w:t>
        <w:tab/>
        <w:t>Username, password, domain, role</w:t>
        <w:tab/>
        <w:t>New user account</w:t>
        <w:tab/>
        <w:t>Admins can create new user and shared email accounts.</w:t>
        <w:br/>
        <w:t>FR-011</w:t>
        <w:tab/>
        <w:t>Archive Emails</w:t>
        <w:tab/>
        <w:t>Selection of emails, archive policy</w:t>
        <w:tab/>
        <w:t>Archived emails stored</w:t>
        <w:tab/>
        <w:t>Users can manually or automatically archive emails based on policies.</w:t>
        <w:br/>
        <w:t>FR-012</w:t>
        <w:tab/>
        <w:t>Server Archiving</w:t>
        <w:tab/>
        <w:t>Policy rules (retention period, auto-archive triggers)</w:t>
        <w:tab/>
        <w:t>Archived emails stored on server</w:t>
        <w:tab/>
        <w:t>System archives emails based on predefined policies.</w:t>
        <w:br/>
        <w:t>FR-013</w:t>
        <w:tab/>
        <w:t>Recover Expired Emails</w:t>
        <w:tab/>
        <w:t>Archive search, recovery request</w:t>
        <w:tab/>
        <w:t>Restored email or notification of failure</w:t>
        <w:tab/>
        <w:t>Users can recover expired emails within allowed retention periods.</w:t>
        <w:br/>
        <w:t>FR-014</w:t>
        <w:tab/>
        <w:t>Backup System Data</w:t>
        <w:tab/>
        <w:t>Backup scope (file-level, database-level), timestamp</w:t>
        <w:tab/>
        <w:t>Backup log and status</w:t>
        <w:tab/>
        <w:t>System performs automated backups at scheduled intervals.</w:t>
        <w:br/>
        <w:t>FR-015</w:t>
        <w:tab/>
        <w:t>Restore Data</w:t>
        <w:tab/>
        <w:t>Recovery point-in-time, scope (user/email/database)</w:t>
        <w:tab/>
        <w:t>Data restored to specified state</w:t>
        <w:tab/>
        <w:t>System allows restoring data to a specific point in time.</w:t>
        <w:br/>
        <w:t>FR-016</w:t>
        <w:tab/>
        <w:t>Audit Logs</w:t>
        <w:tab/>
        <w:t>User actions, timestamps, affected resources</w:t>
        <w:tab/>
        <w:t>Log files accessible to ad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3. External Interfaces</w:t>
        <w:br/>
        <w:t>3.1 Hardware Interfaces</w:t>
        <w:br/>
        <w:t>Standard desktop/laptop computers</w:t>
        <w:br/>
        <w:t>Mobile devices (iOS, Android)</w:t>
        <w:br/>
        <w:t>Servers (for hosting email services and databases)</w:t>
        <w:br/>
        <w:t>3.2 Software Interfaces</w:t>
        <w:br/>
        <w:t>Web browser (Chrome, Firefox, Edge, Safari)</w:t>
        <w:br/>
        <w:t>Email clients (Outlook, Thunderbird)</w:t>
        <w:br/>
        <w:t>Operating systems (Windows, macOS, Linux)</w:t>
        <w:br/>
        <w:t>3.3 Communication Interfaces</w:t>
        <w:br/>
        <w:t>SMTP (Simple Mail Transfer Protocol) – for sending emails</w:t>
        <w:br/>
        <w:t>IMAP/POP3 – for retrieving emails</w:t>
        <w:br/>
        <w:t>RESTful APIs – for integration with other enterprise systems (e.g., CRM, ERP)</w:t>
        <w:br/>
        <w:t>LDAP – for directory service integration (user authentication)</w:t>
        <w:br/>
        <w:t>3.4 Database Interface</w:t>
        <w:br/>
        <w:t>SQL-based relational database (MySQL, PostgreSQL, SQL Server)</w:t>
        <w:br/>
        <w:t>NoSQL database (optional for scalability and performance)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