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2. Functional Requirements</w:t>
      </w:r>
      <w:r>
        <w:br w:type="textWrapping"/>
      </w:r>
      <w:r>
        <w:t>2.1 Asset Registration</w:t>
      </w:r>
      <w:r>
        <w:br w:type="textWrapping"/>
      </w:r>
      <w:r>
        <w:t>Input: Asset name, category, description, purchase date, cost, location, owner.</w:t>
      </w:r>
      <w:r>
        <w:br w:type="textWrapping"/>
      </w:r>
      <w:r>
        <w:t>Output: Confirmation of asset registration with unique asset ID.</w:t>
      </w:r>
      <w:r>
        <w:br w:type="textWrapping"/>
      </w:r>
      <w:r>
        <w:t>Description: Users can register new assets into the system. Only authenticated users can perform this action.</w:t>
      </w:r>
      <w:r>
        <w:br w:type="textWrapping"/>
      </w:r>
      <w:r>
        <w:t>2.2 Asset Usage Tracking</w:t>
      </w:r>
      <w:r>
        <w:br w:type="textWrapping"/>
      </w:r>
      <w:r>
        <w:t>Input: Asset ID, user ID, start time, end time.</w:t>
      </w:r>
      <w:r>
        <w:br w:type="textWrapping"/>
      </w:r>
      <w:r>
        <w:t>Output: Updated usage history record.</w:t>
      </w:r>
      <w:r>
        <w:br w:type="textWrapping"/>
      </w:r>
      <w:r>
        <w:t>Description: Users can log when they start and end using an asset. This data is used for tracking and reporting.</w:t>
      </w:r>
      <w:r>
        <w:br w:type="textWrapping"/>
      </w:r>
      <w:r>
        <w:t>2.3 Asset Transfer</w:t>
      </w:r>
      <w:r>
        <w:br w:type="textWrapping"/>
      </w:r>
      <w:r>
        <w:t>Input: Source user ID, destination user ID, asset ID, reason for transfer.</w:t>
      </w:r>
      <w:r>
        <w:br w:type="textWrapping"/>
      </w:r>
      <w:r>
        <w:t>Output: Updated ownership and location of the asset.</w:t>
      </w:r>
      <w:r>
        <w:br w:type="textWrapping"/>
      </w:r>
      <w:r>
        <w:t>Description: Assets can be transferred between users within the same organization. Requires administrative approval.</w:t>
      </w:r>
      <w:r>
        <w:br w:type="textWrapping"/>
      </w:r>
      <w:r>
        <w:t>2.4 Asset Return</w:t>
      </w:r>
      <w:r>
        <w:br w:type="textWrapping"/>
      </w:r>
      <w:r>
        <w:t>Input: Asset ID, user ID, condition upon return.</w:t>
      </w:r>
      <w:r>
        <w:br w:type="textWrapping"/>
      </w:r>
      <w:r>
        <w:t>Output: Updated asset status to "available".</w:t>
      </w:r>
      <w:r>
        <w:br w:type="textWrapping"/>
      </w:r>
      <w:r>
        <w:t>Description: Users can return assets after use. The system logs the return event and updates the asset’s availability.</w:t>
      </w:r>
      <w:r>
        <w:br w:type="textWrapping"/>
      </w:r>
      <w:r>
        <w:t>2.5 Report Generation</w:t>
      </w:r>
      <w:r>
        <w:br w:type="textWrapping"/>
      </w:r>
      <w:r>
        <w:t>Input: Date range, asset type, user ID.</w:t>
      </w:r>
      <w:r>
        <w:br w:type="textWrapping"/>
      </w:r>
      <w:r>
        <w:t>Output: Exportable reports in PDF/CSV format.</w:t>
      </w:r>
      <w:r>
        <w:br w:type="textWrapping"/>
      </w:r>
      <w:r>
        <w:t>Description: Administrators can generate reports on asset usage, transfers, and inventory levels.</w:t>
      </w:r>
      <w:r>
        <w:br w:type="textWrapping"/>
      </w:r>
      <w:r>
        <w:t>2.6 Permission Allocation</w:t>
      </w:r>
      <w:r>
        <w:br w:type="textWrapping"/>
      </w:r>
      <w:r>
        <w:t>Input: User role, permissions to assign (e.g., edit, delete, approve).</w:t>
      </w:r>
      <w:r>
        <w:br w:type="textWrapping"/>
      </w:r>
      <w:r>
        <w:t>Output: Updated user permissions.</w:t>
      </w:r>
      <w:r>
        <w:br w:type="textWrapping"/>
      </w:r>
      <w:r>
        <w:t>Description: System administrators can assign different levels of access to users based on their roles.</w:t>
      </w:r>
      <w:r>
        <w:br w:type="textWrapping"/>
      </w:r>
      <w:r>
        <w:t>2.7 Approval Workflow</w:t>
      </w:r>
      <w:r>
        <w:br w:type="textWrapping"/>
      </w:r>
      <w:r>
        <w:t>Input: Request type (e.g., transfer, deletion), requester ID, asset ID.</w:t>
      </w:r>
      <w:r>
        <w:br w:type="textWrapping"/>
      </w:r>
      <w:r>
        <w:t>Output: Status update (approved/rejected).</w:t>
      </w:r>
      <w:r>
        <w:br w:type="textWrapping"/>
      </w:r>
      <w:r>
        <w:t>Description: Certain actions require multi-level approvals. The workflow must be configurable and traceable.</w:t>
      </w:r>
      <w:r>
        <w:br w:type="textWrapping"/>
      </w:r>
      <w:r>
        <w:t>2.8 Data Import and Export</w:t>
      </w:r>
      <w:r>
        <w:br w:type="textWrapping"/>
      </w:r>
      <w:r>
        <w:t>Input: File (CSV/XML), format options.</w:t>
      </w:r>
      <w:r>
        <w:br w:type="textWrapping"/>
      </w:r>
      <w:r>
        <w:t>Output: Imported asset records / Exported data file.</w:t>
      </w:r>
      <w:r>
        <w:br w:type="textWrapping"/>
      </w:r>
      <w:r>
        <w:t>Description: Supports bulk import/export of asset data in standard formats.</w:t>
      </w:r>
      <w:r>
        <w:br w:type="textWrapping"/>
      </w:r>
      <w:r>
        <w:t>3. External Interfaces</w:t>
      </w:r>
      <w:r>
        <w:br w:type="textWrapping"/>
      </w:r>
      <w:r>
        <w:t>3.1 Authentication System Integration</w:t>
      </w:r>
      <w:r>
        <w:br w:type="textWrapping"/>
      </w:r>
      <w:r>
        <w:t>Interface Type: API</w:t>
      </w:r>
      <w:r>
        <w:br w:type="textWrapping"/>
      </w:r>
      <w:r>
        <w:t>Description: The system integrates with a centralized authentication system (e.g., LDAP, OAuth 2.0, SSO) to verify user identities and manage access control.</w:t>
      </w:r>
      <w:r>
        <w:br w:type="textWrapping"/>
      </w:r>
      <w:r>
        <w:t>3.2 Email Notification System</w:t>
      </w:r>
      <w:r>
        <w:br w:type="textWrapping"/>
      </w:r>
      <w:r>
        <w:t>Interface Type: SMTP / REST API</w:t>
      </w:r>
      <w:r>
        <w:br w:type="textWrapping"/>
      </w:r>
      <w:r>
        <w:t>Description: Sends automated emails for approval requests, asset alerts, and system notifications.</w:t>
      </w:r>
      <w:r>
        <w:br w:type="textWrapping"/>
      </w:r>
      <w:r>
        <w:t>3.3 Database Interface</w:t>
      </w:r>
      <w:r>
        <w:br w:type="textWrapping"/>
      </w:r>
      <w:r>
        <w:t>Interface Type: SQL (e.g., PostgreSQL, MySQL)</w:t>
      </w:r>
      <w:r>
        <w:br w:type="textWrapping"/>
      </w:r>
      <w:r>
        <w:t>Description: Stores all asset data, user information, logs, and audit trails.</w:t>
      </w:r>
      <w:r>
        <w:br w:type="textWrapping"/>
      </w:r>
      <w:r>
        <w:t>3.4 File Storage Interface</w:t>
      </w:r>
      <w:r>
        <w:br w:type="textWrapping"/>
      </w:r>
      <w:r>
        <w:t>Interface Type: Local or Cloud (e.g., AWS S3)</w:t>
      </w:r>
      <w:r>
        <w:br w:type="textWrapping"/>
      </w:r>
      <w:r>
        <w:t>Description: Used for storing uploaded files (e.g., reports, images).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A477D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7B3AD1430DFA0EE43B477C68E8DC0023_42</vt:lpwstr>
  </property>
</Properties>
</file>