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895B3" w14:textId="77777777" w:rsidR="00F97FD9" w:rsidRPr="00F97FD9" w:rsidRDefault="00F97FD9" w:rsidP="00F97FD9">
      <w:pPr>
        <w:spacing w:before="100" w:beforeAutospacing="1" w:after="100" w:afterAutospacing="1" w:line="240" w:lineRule="auto"/>
        <w:rPr>
          <w:rFonts w:ascii="Times New Roman" w:eastAsia="Times New Roman" w:hAnsi="Times New Roman" w:cs="Times New Roman"/>
          <w:sz w:val="24"/>
          <w:szCs w:val="24"/>
          <w:lang w:eastAsia="zh-Hans-HK"/>
        </w:rPr>
      </w:pPr>
      <w:r w:rsidRPr="00F97FD9">
        <w:rPr>
          <w:rFonts w:ascii="Times New Roman" w:eastAsia="Times New Roman" w:hAnsi="Times New Roman" w:cs="Times New Roman"/>
          <w:sz w:val="24"/>
          <w:szCs w:val="24"/>
          <w:lang w:eastAsia="zh-Hans-HK"/>
        </w:rPr>
        <w:t>LLM Automated Evaluation Results</w:t>
      </w:r>
    </w:p>
    <w:p w14:paraId="2F93D13D" w14:textId="77777777" w:rsidR="00F97FD9" w:rsidRPr="00F97FD9" w:rsidRDefault="00F97FD9" w:rsidP="00F97FD9">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F97FD9">
        <w:rPr>
          <w:rFonts w:ascii="Times New Roman" w:eastAsia="Times New Roman" w:hAnsi="Times New Roman" w:cs="Times New Roman"/>
          <w:b/>
          <w:bCs/>
          <w:sz w:val="27"/>
          <w:szCs w:val="27"/>
          <w:lang w:eastAsia="zh-Hans-HK"/>
        </w:rPr>
        <w:t>Functional Requirement Evaluation Summary</w:t>
      </w:r>
    </w:p>
    <w:p w14:paraId="54CEE980" w14:textId="77777777" w:rsidR="00F97FD9" w:rsidRPr="00F97FD9" w:rsidRDefault="00F97FD9" w:rsidP="00F97FD9">
      <w:pPr>
        <w:spacing w:before="100" w:beforeAutospacing="1" w:after="100" w:afterAutospacing="1" w:line="240" w:lineRule="auto"/>
        <w:rPr>
          <w:rFonts w:ascii="Times New Roman" w:eastAsia="Times New Roman" w:hAnsi="Times New Roman" w:cs="Times New Roman"/>
          <w:sz w:val="24"/>
          <w:szCs w:val="24"/>
          <w:lang w:eastAsia="zh-Hans-HK"/>
        </w:rPr>
      </w:pPr>
      <w:r w:rsidRPr="00F97FD9">
        <w:rPr>
          <w:rFonts w:ascii="Times New Roman" w:eastAsia="Times New Roman" w:hAnsi="Times New Roman" w:cs="Times New Roman"/>
          <w:sz w:val="24"/>
          <w:szCs w:val="24"/>
          <w:lang w:eastAsia="zh-Hans-HK"/>
        </w:rPr>
        <w:t>The following is a comprehensive evaluation of the asset management system's functional requirements document, based on the user’s request. The evaluation process includes the following steps:</w:t>
      </w:r>
    </w:p>
    <w:p w14:paraId="20E0B343" w14:textId="77777777" w:rsidR="00F97FD9" w:rsidRPr="00F97FD9" w:rsidRDefault="00F97FD9" w:rsidP="00F97F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F97FD9">
        <w:rPr>
          <w:rFonts w:ascii="Times New Roman" w:eastAsia="Times New Roman" w:hAnsi="Times New Roman" w:cs="Times New Roman"/>
          <w:b/>
          <w:bCs/>
          <w:sz w:val="24"/>
          <w:szCs w:val="24"/>
          <w:lang w:eastAsia="zh-Hans-HK"/>
        </w:rPr>
        <w:t>Data Entity Statistics</w:t>
      </w:r>
      <w:r w:rsidRPr="00F97FD9">
        <w:rPr>
          <w:rFonts w:ascii="Times New Roman" w:eastAsia="Times New Roman" w:hAnsi="Times New Roman" w:cs="Times New Roman"/>
          <w:sz w:val="24"/>
          <w:szCs w:val="24"/>
          <w:lang w:eastAsia="zh-Hans-HK"/>
        </w:rPr>
        <w:t>: Extracted internal system-managed data entities from the functional requirements. A total of 12 entities were identified:</w:t>
      </w:r>
      <w:r w:rsidRPr="00F97FD9">
        <w:rPr>
          <w:rFonts w:ascii="Times New Roman" w:eastAsia="Times New Roman" w:hAnsi="Times New Roman" w:cs="Times New Roman"/>
          <w:sz w:val="24"/>
          <w:szCs w:val="24"/>
          <w:lang w:eastAsia="zh-Hans-HK"/>
        </w:rPr>
        <w:br/>
        <w:t xml:space="preserve">Asset, </w:t>
      </w:r>
      <w:proofErr w:type="spellStart"/>
      <w:r w:rsidRPr="00F97FD9">
        <w:rPr>
          <w:rFonts w:ascii="Times New Roman" w:eastAsia="Times New Roman" w:hAnsi="Times New Roman" w:cs="Times New Roman"/>
          <w:sz w:val="24"/>
          <w:szCs w:val="24"/>
          <w:lang w:eastAsia="zh-Hans-HK"/>
        </w:rPr>
        <w:t>AssetRegistration</w:t>
      </w:r>
      <w:proofErr w:type="spellEnd"/>
      <w:r w:rsidRPr="00F97FD9">
        <w:rPr>
          <w:rFonts w:ascii="Times New Roman" w:eastAsia="Times New Roman" w:hAnsi="Times New Roman" w:cs="Times New Roman"/>
          <w:sz w:val="24"/>
          <w:szCs w:val="24"/>
          <w:lang w:eastAsia="zh-Hans-HK"/>
        </w:rPr>
        <w:t xml:space="preserve">, </w:t>
      </w:r>
      <w:proofErr w:type="spellStart"/>
      <w:r w:rsidRPr="00F97FD9">
        <w:rPr>
          <w:rFonts w:ascii="Times New Roman" w:eastAsia="Times New Roman" w:hAnsi="Times New Roman" w:cs="Times New Roman"/>
          <w:sz w:val="24"/>
          <w:szCs w:val="24"/>
          <w:lang w:eastAsia="zh-Hans-HK"/>
        </w:rPr>
        <w:t>AssetUsage</w:t>
      </w:r>
      <w:proofErr w:type="spellEnd"/>
      <w:r w:rsidRPr="00F97FD9">
        <w:rPr>
          <w:rFonts w:ascii="Times New Roman" w:eastAsia="Times New Roman" w:hAnsi="Times New Roman" w:cs="Times New Roman"/>
          <w:sz w:val="24"/>
          <w:szCs w:val="24"/>
          <w:lang w:eastAsia="zh-Hans-HK"/>
        </w:rPr>
        <w:t xml:space="preserve">, </w:t>
      </w:r>
      <w:proofErr w:type="spellStart"/>
      <w:r w:rsidRPr="00F97FD9">
        <w:rPr>
          <w:rFonts w:ascii="Times New Roman" w:eastAsia="Times New Roman" w:hAnsi="Times New Roman" w:cs="Times New Roman"/>
          <w:sz w:val="24"/>
          <w:szCs w:val="24"/>
          <w:lang w:eastAsia="zh-Hans-HK"/>
        </w:rPr>
        <w:t>AssetTransfer</w:t>
      </w:r>
      <w:proofErr w:type="spellEnd"/>
      <w:r w:rsidRPr="00F97FD9">
        <w:rPr>
          <w:rFonts w:ascii="Times New Roman" w:eastAsia="Times New Roman" w:hAnsi="Times New Roman" w:cs="Times New Roman"/>
          <w:sz w:val="24"/>
          <w:szCs w:val="24"/>
          <w:lang w:eastAsia="zh-Hans-HK"/>
        </w:rPr>
        <w:t xml:space="preserve">, </w:t>
      </w:r>
      <w:proofErr w:type="spellStart"/>
      <w:r w:rsidRPr="00F97FD9">
        <w:rPr>
          <w:rFonts w:ascii="Times New Roman" w:eastAsia="Times New Roman" w:hAnsi="Times New Roman" w:cs="Times New Roman"/>
          <w:sz w:val="24"/>
          <w:szCs w:val="24"/>
          <w:lang w:eastAsia="zh-Hans-HK"/>
        </w:rPr>
        <w:t>AssetReturn</w:t>
      </w:r>
      <w:proofErr w:type="spellEnd"/>
      <w:r w:rsidRPr="00F97FD9">
        <w:rPr>
          <w:rFonts w:ascii="Times New Roman" w:eastAsia="Times New Roman" w:hAnsi="Times New Roman" w:cs="Times New Roman"/>
          <w:sz w:val="24"/>
          <w:szCs w:val="24"/>
          <w:lang w:eastAsia="zh-Hans-HK"/>
        </w:rPr>
        <w:t xml:space="preserve">, User, Manager, </w:t>
      </w:r>
      <w:proofErr w:type="spellStart"/>
      <w:r w:rsidRPr="00F97FD9">
        <w:rPr>
          <w:rFonts w:ascii="Times New Roman" w:eastAsia="Times New Roman" w:hAnsi="Times New Roman" w:cs="Times New Roman"/>
          <w:sz w:val="24"/>
          <w:szCs w:val="24"/>
          <w:lang w:eastAsia="zh-Hans-HK"/>
        </w:rPr>
        <w:t>ApprovalProcess</w:t>
      </w:r>
      <w:proofErr w:type="spellEnd"/>
      <w:r w:rsidRPr="00F97FD9">
        <w:rPr>
          <w:rFonts w:ascii="Times New Roman" w:eastAsia="Times New Roman" w:hAnsi="Times New Roman" w:cs="Times New Roman"/>
          <w:sz w:val="24"/>
          <w:szCs w:val="24"/>
          <w:lang w:eastAsia="zh-Hans-HK"/>
        </w:rPr>
        <w:t xml:space="preserve">, </w:t>
      </w:r>
      <w:proofErr w:type="spellStart"/>
      <w:r w:rsidRPr="00F97FD9">
        <w:rPr>
          <w:rFonts w:ascii="Times New Roman" w:eastAsia="Times New Roman" w:hAnsi="Times New Roman" w:cs="Times New Roman"/>
          <w:sz w:val="24"/>
          <w:szCs w:val="24"/>
          <w:lang w:eastAsia="zh-Hans-HK"/>
        </w:rPr>
        <w:t>ApprovalNode</w:t>
      </w:r>
      <w:proofErr w:type="spellEnd"/>
      <w:r w:rsidRPr="00F97FD9">
        <w:rPr>
          <w:rFonts w:ascii="Times New Roman" w:eastAsia="Times New Roman" w:hAnsi="Times New Roman" w:cs="Times New Roman"/>
          <w:sz w:val="24"/>
          <w:szCs w:val="24"/>
          <w:lang w:eastAsia="zh-Hans-HK"/>
        </w:rPr>
        <w:t xml:space="preserve">, Report, </w:t>
      </w:r>
      <w:proofErr w:type="spellStart"/>
      <w:r w:rsidRPr="00F97FD9">
        <w:rPr>
          <w:rFonts w:ascii="Times New Roman" w:eastAsia="Times New Roman" w:hAnsi="Times New Roman" w:cs="Times New Roman"/>
          <w:sz w:val="24"/>
          <w:szCs w:val="24"/>
          <w:lang w:eastAsia="zh-Hans-HK"/>
        </w:rPr>
        <w:t>EmailFeedback</w:t>
      </w:r>
      <w:proofErr w:type="spellEnd"/>
      <w:r w:rsidRPr="00F97FD9">
        <w:rPr>
          <w:rFonts w:ascii="Times New Roman" w:eastAsia="Times New Roman" w:hAnsi="Times New Roman" w:cs="Times New Roman"/>
          <w:sz w:val="24"/>
          <w:szCs w:val="24"/>
          <w:lang w:eastAsia="zh-Hans-HK"/>
        </w:rPr>
        <w:t xml:space="preserve">, and </w:t>
      </w:r>
      <w:proofErr w:type="spellStart"/>
      <w:r w:rsidRPr="00F97FD9">
        <w:rPr>
          <w:rFonts w:ascii="Times New Roman" w:eastAsia="Times New Roman" w:hAnsi="Times New Roman" w:cs="Times New Roman"/>
          <w:sz w:val="24"/>
          <w:szCs w:val="24"/>
          <w:lang w:eastAsia="zh-Hans-HK"/>
        </w:rPr>
        <w:t>SystemLog</w:t>
      </w:r>
      <w:proofErr w:type="spellEnd"/>
      <w:r w:rsidRPr="00F97FD9">
        <w:rPr>
          <w:rFonts w:ascii="Times New Roman" w:eastAsia="Times New Roman" w:hAnsi="Times New Roman" w:cs="Times New Roman"/>
          <w:sz w:val="24"/>
          <w:szCs w:val="24"/>
          <w:lang w:eastAsia="zh-Hans-HK"/>
        </w:rPr>
        <w:t>.</w:t>
      </w:r>
      <w:r w:rsidRPr="00F97FD9">
        <w:rPr>
          <w:rFonts w:ascii="Times New Roman" w:eastAsia="Times New Roman" w:hAnsi="Times New Roman" w:cs="Times New Roman"/>
          <w:sz w:val="24"/>
          <w:szCs w:val="24"/>
          <w:lang w:eastAsia="zh-Hans-HK"/>
        </w:rPr>
        <w:br/>
        <w:t>External interfaces (such as external data sources or formats) were not counted.</w:t>
      </w:r>
    </w:p>
    <w:p w14:paraId="6749CA0F" w14:textId="77777777" w:rsidR="00F97FD9" w:rsidRPr="00F97FD9" w:rsidRDefault="00F97FD9" w:rsidP="00F97F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F97FD9">
        <w:rPr>
          <w:rFonts w:ascii="Times New Roman" w:eastAsia="Times New Roman" w:hAnsi="Times New Roman" w:cs="Times New Roman"/>
          <w:b/>
          <w:bCs/>
          <w:sz w:val="24"/>
          <w:szCs w:val="24"/>
          <w:lang w:eastAsia="zh-Hans-HK"/>
        </w:rPr>
        <w:t>Merging Functional Requirements</w:t>
      </w:r>
      <w:r w:rsidRPr="00F97FD9">
        <w:rPr>
          <w:rFonts w:ascii="Times New Roman" w:eastAsia="Times New Roman" w:hAnsi="Times New Roman" w:cs="Times New Roman"/>
          <w:sz w:val="24"/>
          <w:szCs w:val="24"/>
          <w:lang w:eastAsia="zh-Hans-HK"/>
        </w:rPr>
        <w:t>: Similar functional requirements were merged according to the rules:</w:t>
      </w:r>
    </w:p>
    <w:p w14:paraId="14D98E8C" w14:textId="77777777" w:rsidR="00F97FD9" w:rsidRPr="00F97FD9" w:rsidRDefault="00F97FD9" w:rsidP="00F97F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F97FD9">
        <w:rPr>
          <w:rFonts w:ascii="Times New Roman" w:eastAsia="Times New Roman" w:hAnsi="Times New Roman" w:cs="Times New Roman"/>
          <w:sz w:val="24"/>
          <w:szCs w:val="24"/>
          <w:lang w:eastAsia="zh-Hans-HK"/>
        </w:rPr>
        <w:t>FR-16 (Assign Admin Rights), FR-17 (Modify Admin Rights), and FR-18 (Revoke Admin Rights) were merged into “Manage Admin Rights (Assign, Modify, Revoke)” because they operate on the same data entity (Manager) with similar functions (rights change).</w:t>
      </w:r>
    </w:p>
    <w:p w14:paraId="793E5651" w14:textId="77777777" w:rsidR="00F97FD9" w:rsidRPr="00F97FD9" w:rsidRDefault="00F97FD9" w:rsidP="00F97F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F97FD9">
        <w:rPr>
          <w:rFonts w:ascii="Times New Roman" w:eastAsia="Times New Roman" w:hAnsi="Times New Roman" w:cs="Times New Roman"/>
          <w:sz w:val="24"/>
          <w:szCs w:val="24"/>
          <w:lang w:eastAsia="zh-Hans-HK"/>
        </w:rPr>
        <w:t>FR-10 (Configure Approval Process) and FR-12 (Edit Approval Process) were merged into “Configure or Edit Approval Process” because they operate on the same data entities (</w:t>
      </w:r>
      <w:proofErr w:type="spellStart"/>
      <w:r w:rsidRPr="00F97FD9">
        <w:rPr>
          <w:rFonts w:ascii="Times New Roman" w:eastAsia="Times New Roman" w:hAnsi="Times New Roman" w:cs="Times New Roman"/>
          <w:sz w:val="24"/>
          <w:szCs w:val="24"/>
          <w:lang w:eastAsia="zh-Hans-HK"/>
        </w:rPr>
        <w:t>ApprovalProcess</w:t>
      </w:r>
      <w:proofErr w:type="spellEnd"/>
      <w:r w:rsidRPr="00F97FD9">
        <w:rPr>
          <w:rFonts w:ascii="Times New Roman" w:eastAsia="Times New Roman" w:hAnsi="Times New Roman" w:cs="Times New Roman"/>
          <w:sz w:val="24"/>
          <w:szCs w:val="24"/>
          <w:lang w:eastAsia="zh-Hans-HK"/>
        </w:rPr>
        <w:t xml:space="preserve"> and </w:t>
      </w:r>
      <w:proofErr w:type="spellStart"/>
      <w:r w:rsidRPr="00F97FD9">
        <w:rPr>
          <w:rFonts w:ascii="Times New Roman" w:eastAsia="Times New Roman" w:hAnsi="Times New Roman" w:cs="Times New Roman"/>
          <w:sz w:val="24"/>
          <w:szCs w:val="24"/>
          <w:lang w:eastAsia="zh-Hans-HK"/>
        </w:rPr>
        <w:t>ApprovalNode</w:t>
      </w:r>
      <w:proofErr w:type="spellEnd"/>
      <w:r w:rsidRPr="00F97FD9">
        <w:rPr>
          <w:rFonts w:ascii="Times New Roman" w:eastAsia="Times New Roman" w:hAnsi="Times New Roman" w:cs="Times New Roman"/>
          <w:sz w:val="24"/>
          <w:szCs w:val="24"/>
          <w:lang w:eastAsia="zh-Hans-HK"/>
        </w:rPr>
        <w:t>) for process definition.</w:t>
      </w:r>
    </w:p>
    <w:p w14:paraId="678249E0" w14:textId="77777777" w:rsidR="00F97FD9" w:rsidRPr="00F97FD9" w:rsidRDefault="00F97FD9" w:rsidP="00F97F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F97FD9">
        <w:rPr>
          <w:rFonts w:ascii="Times New Roman" w:eastAsia="Times New Roman" w:hAnsi="Times New Roman" w:cs="Times New Roman"/>
          <w:sz w:val="24"/>
          <w:szCs w:val="24"/>
          <w:lang w:eastAsia="zh-Hans-HK"/>
        </w:rPr>
        <w:t>Other requirements were not merged because they did not meet the merging criteria (different entities or operations). General system setting requirements (like user preferences) did not appear in the document, so none were excluded.</w:t>
      </w:r>
    </w:p>
    <w:p w14:paraId="0C58F84F" w14:textId="77777777" w:rsidR="00F97FD9" w:rsidRPr="00F97FD9" w:rsidRDefault="00F97FD9" w:rsidP="00F97F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F97FD9">
        <w:rPr>
          <w:rFonts w:ascii="Times New Roman" w:eastAsia="Times New Roman" w:hAnsi="Times New Roman" w:cs="Times New Roman"/>
          <w:sz w:val="24"/>
          <w:szCs w:val="24"/>
          <w:lang w:eastAsia="zh-Hans-HK"/>
        </w:rPr>
        <w:t>After merging, the total number of functional requirements decreased from 24 to 21.</w:t>
      </w:r>
    </w:p>
    <w:p w14:paraId="4C3AB1AF" w14:textId="77777777" w:rsidR="00F97FD9" w:rsidRPr="00F97FD9" w:rsidRDefault="00F97FD9" w:rsidP="00F97F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F97FD9">
        <w:rPr>
          <w:rFonts w:ascii="Times New Roman" w:eastAsia="Times New Roman" w:hAnsi="Times New Roman" w:cs="Times New Roman"/>
          <w:b/>
          <w:bCs/>
          <w:sz w:val="24"/>
          <w:szCs w:val="24"/>
          <w:lang w:eastAsia="zh-Hans-HK"/>
        </w:rPr>
        <w:t>Hallucination Requirement Evaluation</w:t>
      </w:r>
      <w:r w:rsidRPr="00F97FD9">
        <w:rPr>
          <w:rFonts w:ascii="Times New Roman" w:eastAsia="Times New Roman" w:hAnsi="Times New Roman" w:cs="Times New Roman"/>
          <w:sz w:val="24"/>
          <w:szCs w:val="24"/>
          <w:lang w:eastAsia="zh-Hans-HK"/>
        </w:rPr>
        <w:t>: Based on the definition (introducing operations involving entities that cannot be connected to existing ones, causing a weak connection in the E-R diagram).</w:t>
      </w:r>
      <w:r w:rsidRPr="00F97FD9">
        <w:rPr>
          <w:rFonts w:ascii="Times New Roman" w:eastAsia="Times New Roman" w:hAnsi="Times New Roman" w:cs="Times New Roman"/>
          <w:sz w:val="24"/>
          <w:szCs w:val="24"/>
          <w:lang w:eastAsia="zh-Hans-HK"/>
        </w:rPr>
        <w:br/>
        <w:t>All functional requirements reference relatable entities (e.g., User, Asset), maintaining weak connection in the E-R diagram. Therefore, no hallucinated requirements were found.</w:t>
      </w:r>
    </w:p>
    <w:p w14:paraId="02BF6F41" w14:textId="77777777" w:rsidR="00F97FD9" w:rsidRDefault="00F97FD9" w:rsidP="00F97FD9">
      <w:pPr>
        <w:spacing w:before="100" w:beforeAutospacing="1" w:after="100" w:afterAutospacing="1" w:line="240" w:lineRule="auto"/>
        <w:rPr>
          <w:rFonts w:ascii="Times New Roman" w:eastAsia="Times New Roman" w:hAnsi="Times New Roman" w:cs="Times New Roman"/>
          <w:sz w:val="24"/>
          <w:szCs w:val="24"/>
          <w:lang w:eastAsia="zh-Hans-HK"/>
        </w:rPr>
      </w:pPr>
      <w:r w:rsidRPr="00F97FD9">
        <w:rPr>
          <w:rFonts w:ascii="Times New Roman" w:eastAsia="Times New Roman" w:hAnsi="Times New Roman" w:cs="Times New Roman"/>
          <w:sz w:val="24"/>
          <w:szCs w:val="24"/>
          <w:lang w:eastAsia="zh-Hans-HK"/>
        </w:rPr>
        <w:t>The evaluation table is as follows. Each line corresponds to a functional requirement (merged descriptions used), with hallucination judgment and reasoning.</w:t>
      </w:r>
    </w:p>
    <w:p w14:paraId="5FF73C38" w14:textId="77777777" w:rsidR="001D6909" w:rsidRPr="001D6909" w:rsidRDefault="001D6909" w:rsidP="001D6909">
      <w:pPr>
        <w:spacing w:before="100" w:beforeAutospacing="1" w:after="100" w:afterAutospacing="1" w:line="240" w:lineRule="auto"/>
        <w:rPr>
          <w:rFonts w:ascii="Times New Roman" w:eastAsia="Times New Roman" w:hAnsi="Times New Roman" w:cs="Times New Roman"/>
          <w:sz w:val="24"/>
          <w:szCs w:val="24"/>
          <w:lang w:eastAsia="zh-Hans-HK"/>
        </w:rPr>
      </w:pPr>
      <w:r w:rsidRPr="001D6909">
        <w:rPr>
          <w:rFonts w:ascii="Times New Roman" w:eastAsia="Times New Roman" w:hAnsi="Times New Roman" w:cs="Times New Roman"/>
          <w:sz w:val="24"/>
          <w:szCs w:val="24"/>
          <w:lang w:eastAsia="zh-Hans-HK"/>
        </w:rPr>
        <w:t>| Functional Requirement | Hallucination | Justification |</w:t>
      </w:r>
    </w:p>
    <w:p w14:paraId="032F5FA2" w14:textId="2ACE1041" w:rsidR="001D6909" w:rsidRPr="00F97FD9" w:rsidRDefault="001D6909" w:rsidP="001D6909">
      <w:pPr>
        <w:spacing w:before="100" w:beforeAutospacing="1" w:after="100" w:afterAutospacing="1" w:line="240" w:lineRule="auto"/>
        <w:rPr>
          <w:rFonts w:ascii="Times New Roman" w:eastAsia="Times New Roman" w:hAnsi="Times New Roman" w:cs="Times New Roman"/>
          <w:sz w:val="24"/>
          <w:szCs w:val="24"/>
          <w:lang w:eastAsia="zh-Hans-HK"/>
        </w:rPr>
      </w:pPr>
      <w:r w:rsidRPr="001D6909">
        <w:rPr>
          <w:rFonts w:ascii="Times New Roman" w:eastAsia="Times New Roman" w:hAnsi="Times New Roman" w:cs="Times New Roman"/>
          <w:sz w:val="24"/>
          <w:szCs w:val="24"/>
          <w:lang w:eastAsia="zh-Hans-HK"/>
        </w:rPr>
        <w:t>|------------------------|---------------|---------------|</w:t>
      </w:r>
    </w:p>
    <w:p w14:paraId="4E6B0B25" w14:textId="77777777" w:rsidR="00FB17A5" w:rsidRPr="00FB17A5" w:rsidRDefault="00FB17A5" w:rsidP="00FB17A5">
      <w:pPr>
        <w:spacing w:before="100" w:beforeAutospacing="1" w:after="100" w:afterAutospacing="1" w:line="240" w:lineRule="auto"/>
        <w:outlineLvl w:val="2"/>
        <w:rPr>
          <w:rFonts w:ascii="Times New Roman" w:eastAsia="Times New Roman" w:hAnsi="Times New Roman" w:cs="Times New Roman" w:hint="eastAsia"/>
          <w:sz w:val="24"/>
          <w:szCs w:val="24"/>
          <w:lang w:eastAsia="zh-Hans-HK"/>
        </w:rPr>
      </w:pPr>
      <w:r w:rsidRPr="00FB17A5">
        <w:rPr>
          <w:rFonts w:ascii="Times New Roman" w:eastAsia="Times New Roman" w:hAnsi="Times New Roman" w:cs="Times New Roman" w:hint="eastAsia"/>
          <w:sz w:val="24"/>
          <w:szCs w:val="24"/>
          <w:lang w:eastAsia="zh-Hans-HK"/>
        </w:rPr>
        <w:lastRenderedPageBreak/>
        <w:t>FR-01: Asset Registration Function</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 xml:space="preserve">Involves entities Asset, </w:t>
      </w:r>
      <w:proofErr w:type="spellStart"/>
      <w:r w:rsidRPr="00FB17A5">
        <w:rPr>
          <w:rFonts w:ascii="Times New Roman" w:eastAsia="Times New Roman" w:hAnsi="Times New Roman" w:cs="Times New Roman" w:hint="eastAsia"/>
          <w:sz w:val="24"/>
          <w:szCs w:val="24"/>
          <w:lang w:eastAsia="zh-Hans-HK"/>
        </w:rPr>
        <w:t>AssetRegistration</w:t>
      </w:r>
      <w:proofErr w:type="spellEnd"/>
      <w:r w:rsidRPr="00FB17A5">
        <w:rPr>
          <w:rFonts w:ascii="Times New Roman" w:eastAsia="Times New Roman" w:hAnsi="Times New Roman" w:cs="Times New Roman" w:hint="eastAsia"/>
          <w:sz w:val="24"/>
          <w:szCs w:val="24"/>
          <w:lang w:eastAsia="zh-Hans-HK"/>
        </w:rPr>
        <w:t>, and User; E-R diagram weakly connected; I/O path is complete; email sending interface is defined.</w:t>
      </w:r>
    </w:p>
    <w:p w14:paraId="7B975AC3" w14:textId="77777777" w:rsidR="00FB17A5" w:rsidRPr="00FB17A5" w:rsidRDefault="00FB17A5" w:rsidP="00FB17A5">
      <w:pPr>
        <w:spacing w:before="100" w:beforeAutospacing="1" w:after="100" w:afterAutospacing="1" w:line="240" w:lineRule="auto"/>
        <w:outlineLvl w:val="2"/>
        <w:rPr>
          <w:rFonts w:ascii="Times New Roman" w:eastAsia="Times New Roman" w:hAnsi="Times New Roman" w:cs="Times New Roman" w:hint="eastAsia"/>
          <w:sz w:val="24"/>
          <w:szCs w:val="24"/>
          <w:lang w:eastAsia="zh-Hans-HK"/>
        </w:rPr>
      </w:pPr>
      <w:r w:rsidRPr="00FB17A5">
        <w:rPr>
          <w:rFonts w:ascii="Times New Roman" w:eastAsia="Times New Roman" w:hAnsi="Times New Roman" w:cs="Times New Roman" w:hint="eastAsia"/>
          <w:sz w:val="24"/>
          <w:szCs w:val="24"/>
          <w:lang w:eastAsia="zh-Hans-HK"/>
        </w:rPr>
        <w:t>FR-02: Asset Usage Function</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 xml:space="preserve">Involves </w:t>
      </w:r>
      <w:proofErr w:type="spellStart"/>
      <w:r w:rsidRPr="00FB17A5">
        <w:rPr>
          <w:rFonts w:ascii="Times New Roman" w:eastAsia="Times New Roman" w:hAnsi="Times New Roman" w:cs="Times New Roman" w:hint="eastAsia"/>
          <w:sz w:val="24"/>
          <w:szCs w:val="24"/>
          <w:lang w:eastAsia="zh-Hans-HK"/>
        </w:rPr>
        <w:t>AssetUsage</w:t>
      </w:r>
      <w:proofErr w:type="spellEnd"/>
      <w:r w:rsidRPr="00FB17A5">
        <w:rPr>
          <w:rFonts w:ascii="Times New Roman" w:eastAsia="Times New Roman" w:hAnsi="Times New Roman" w:cs="Times New Roman" w:hint="eastAsia"/>
          <w:sz w:val="24"/>
          <w:szCs w:val="24"/>
          <w:lang w:eastAsia="zh-Hans-HK"/>
        </w:rPr>
        <w:t>, Asset, and User; relational path exists; I/O is clear.</w:t>
      </w:r>
    </w:p>
    <w:p w14:paraId="7881E040" w14:textId="77777777" w:rsidR="00FB17A5" w:rsidRPr="00FB17A5" w:rsidRDefault="00FB17A5" w:rsidP="00FB17A5">
      <w:pPr>
        <w:spacing w:before="100" w:beforeAutospacing="1" w:after="100" w:afterAutospacing="1" w:line="240" w:lineRule="auto"/>
        <w:outlineLvl w:val="2"/>
        <w:rPr>
          <w:rFonts w:ascii="Times New Roman" w:eastAsia="Times New Roman" w:hAnsi="Times New Roman" w:cs="Times New Roman" w:hint="eastAsia"/>
          <w:sz w:val="24"/>
          <w:szCs w:val="24"/>
          <w:lang w:eastAsia="zh-Hans-HK"/>
        </w:rPr>
      </w:pPr>
      <w:r w:rsidRPr="00FB17A5">
        <w:rPr>
          <w:rFonts w:ascii="Times New Roman" w:eastAsia="Times New Roman" w:hAnsi="Times New Roman" w:cs="Times New Roman" w:hint="eastAsia"/>
          <w:sz w:val="24"/>
          <w:szCs w:val="24"/>
          <w:lang w:eastAsia="zh-Hans-HK"/>
        </w:rPr>
        <w:t>FR-03: Asset Transfer Function</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 xml:space="preserve">Involves </w:t>
      </w:r>
      <w:proofErr w:type="spellStart"/>
      <w:r w:rsidRPr="00FB17A5">
        <w:rPr>
          <w:rFonts w:ascii="Times New Roman" w:eastAsia="Times New Roman" w:hAnsi="Times New Roman" w:cs="Times New Roman" w:hint="eastAsia"/>
          <w:sz w:val="24"/>
          <w:szCs w:val="24"/>
          <w:lang w:eastAsia="zh-Hans-HK"/>
        </w:rPr>
        <w:t>AssetTransfer</w:t>
      </w:r>
      <w:proofErr w:type="spellEnd"/>
      <w:r w:rsidRPr="00FB17A5">
        <w:rPr>
          <w:rFonts w:ascii="Times New Roman" w:eastAsia="Times New Roman" w:hAnsi="Times New Roman" w:cs="Times New Roman" w:hint="eastAsia"/>
          <w:sz w:val="24"/>
          <w:szCs w:val="24"/>
          <w:lang w:eastAsia="zh-Hans-HK"/>
        </w:rPr>
        <w:t xml:space="preserve"> and approval flow; references FR-11 and email service; I/O clearly defined.</w:t>
      </w:r>
    </w:p>
    <w:p w14:paraId="2984E95E" w14:textId="77777777" w:rsidR="00FB17A5" w:rsidRPr="00FB17A5" w:rsidRDefault="00FB17A5" w:rsidP="00FB17A5">
      <w:pPr>
        <w:spacing w:before="100" w:beforeAutospacing="1" w:after="100" w:afterAutospacing="1" w:line="240" w:lineRule="auto"/>
        <w:outlineLvl w:val="2"/>
        <w:rPr>
          <w:rFonts w:ascii="Times New Roman" w:eastAsia="Times New Roman" w:hAnsi="Times New Roman" w:cs="Times New Roman" w:hint="eastAsia"/>
          <w:sz w:val="24"/>
          <w:szCs w:val="24"/>
          <w:lang w:eastAsia="zh-Hans-HK"/>
        </w:rPr>
      </w:pPr>
      <w:r w:rsidRPr="00FB17A5">
        <w:rPr>
          <w:rFonts w:ascii="Times New Roman" w:eastAsia="Times New Roman" w:hAnsi="Times New Roman" w:cs="Times New Roman" w:hint="eastAsia"/>
          <w:sz w:val="24"/>
          <w:szCs w:val="24"/>
          <w:lang w:eastAsia="zh-Hans-HK"/>
        </w:rPr>
        <w:t>FR-04: Asset Return Function</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 xml:space="preserve">Involves </w:t>
      </w:r>
      <w:proofErr w:type="spellStart"/>
      <w:r w:rsidRPr="00FB17A5">
        <w:rPr>
          <w:rFonts w:ascii="Times New Roman" w:eastAsia="Times New Roman" w:hAnsi="Times New Roman" w:cs="Times New Roman" w:hint="eastAsia"/>
          <w:sz w:val="24"/>
          <w:szCs w:val="24"/>
          <w:lang w:eastAsia="zh-Hans-HK"/>
        </w:rPr>
        <w:t>AssetReturn</w:t>
      </w:r>
      <w:proofErr w:type="spellEnd"/>
      <w:r w:rsidRPr="00FB17A5">
        <w:rPr>
          <w:rFonts w:ascii="Times New Roman" w:eastAsia="Times New Roman" w:hAnsi="Times New Roman" w:cs="Times New Roman" w:hint="eastAsia"/>
          <w:sz w:val="24"/>
          <w:szCs w:val="24"/>
          <w:lang w:eastAsia="zh-Hans-HK"/>
        </w:rPr>
        <w:t>, approval process, and notification mechanisms; E-R weakly connected; input triggers the process.</w:t>
      </w:r>
    </w:p>
    <w:p w14:paraId="6AF98733" w14:textId="77777777" w:rsidR="00FB17A5" w:rsidRPr="00FB17A5" w:rsidRDefault="00FB17A5" w:rsidP="00FB17A5">
      <w:pPr>
        <w:spacing w:before="100" w:beforeAutospacing="1" w:after="100" w:afterAutospacing="1" w:line="240" w:lineRule="auto"/>
        <w:outlineLvl w:val="2"/>
        <w:rPr>
          <w:rFonts w:ascii="Times New Roman" w:eastAsia="Times New Roman" w:hAnsi="Times New Roman" w:cs="Times New Roman" w:hint="eastAsia"/>
          <w:sz w:val="24"/>
          <w:szCs w:val="24"/>
          <w:lang w:eastAsia="zh-Hans-HK"/>
        </w:rPr>
      </w:pPr>
      <w:r w:rsidRPr="00FB17A5">
        <w:rPr>
          <w:rFonts w:ascii="Times New Roman" w:eastAsia="Times New Roman" w:hAnsi="Times New Roman" w:cs="Times New Roman" w:hint="eastAsia"/>
          <w:sz w:val="24"/>
          <w:szCs w:val="24"/>
          <w:lang w:eastAsia="zh-Hans-HK"/>
        </w:rPr>
        <w:t>FR-05: Delete Asset Function</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 xml:space="preserve">Involves Asset and </w:t>
      </w:r>
      <w:proofErr w:type="spellStart"/>
      <w:r w:rsidRPr="00FB17A5">
        <w:rPr>
          <w:rFonts w:ascii="Times New Roman" w:eastAsia="Times New Roman" w:hAnsi="Times New Roman" w:cs="Times New Roman" w:hint="eastAsia"/>
          <w:sz w:val="24"/>
          <w:szCs w:val="24"/>
          <w:lang w:eastAsia="zh-Hans-HK"/>
        </w:rPr>
        <w:t>SystemLog</w:t>
      </w:r>
      <w:proofErr w:type="spellEnd"/>
      <w:r w:rsidRPr="00FB17A5">
        <w:rPr>
          <w:rFonts w:ascii="Times New Roman" w:eastAsia="Times New Roman" w:hAnsi="Times New Roman" w:cs="Times New Roman" w:hint="eastAsia"/>
          <w:sz w:val="24"/>
          <w:szCs w:val="24"/>
          <w:lang w:eastAsia="zh-Hans-HK"/>
        </w:rPr>
        <w:t>; log and notification mechanisms clearly defined; I/O path is complete.</w:t>
      </w:r>
    </w:p>
    <w:p w14:paraId="01C49762" w14:textId="77777777" w:rsidR="00FB17A5" w:rsidRPr="00FB17A5" w:rsidRDefault="00FB17A5" w:rsidP="00FB17A5">
      <w:pPr>
        <w:spacing w:before="100" w:beforeAutospacing="1" w:after="100" w:afterAutospacing="1" w:line="240" w:lineRule="auto"/>
        <w:outlineLvl w:val="2"/>
        <w:rPr>
          <w:rFonts w:ascii="Times New Roman" w:eastAsia="Times New Roman" w:hAnsi="Times New Roman" w:cs="Times New Roman" w:hint="eastAsia"/>
          <w:sz w:val="24"/>
          <w:szCs w:val="24"/>
          <w:lang w:eastAsia="zh-Hans-HK"/>
        </w:rPr>
      </w:pPr>
      <w:r w:rsidRPr="00FB17A5">
        <w:rPr>
          <w:rFonts w:ascii="Times New Roman" w:eastAsia="Times New Roman" w:hAnsi="Times New Roman" w:cs="Times New Roman" w:hint="eastAsia"/>
          <w:sz w:val="24"/>
          <w:szCs w:val="24"/>
          <w:lang w:eastAsia="zh-Hans-HK"/>
        </w:rPr>
        <w:t>FR-06: Add User Function</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 xml:space="preserve">Core entities User, </w:t>
      </w:r>
      <w:proofErr w:type="spellStart"/>
      <w:r w:rsidRPr="00FB17A5">
        <w:rPr>
          <w:rFonts w:ascii="Times New Roman" w:eastAsia="Times New Roman" w:hAnsi="Times New Roman" w:cs="Times New Roman" w:hint="eastAsia"/>
          <w:sz w:val="24"/>
          <w:szCs w:val="24"/>
          <w:lang w:eastAsia="zh-Hans-HK"/>
        </w:rPr>
        <w:t>SystemLog</w:t>
      </w:r>
      <w:proofErr w:type="spellEnd"/>
      <w:r w:rsidRPr="00FB17A5">
        <w:rPr>
          <w:rFonts w:ascii="Times New Roman" w:eastAsia="Times New Roman" w:hAnsi="Times New Roman" w:cs="Times New Roman" w:hint="eastAsia"/>
          <w:sz w:val="24"/>
          <w:szCs w:val="24"/>
          <w:lang w:eastAsia="zh-Hans-HK"/>
        </w:rPr>
        <w:t>, and email sending are defined; input converts to new user and triggers notification.</w:t>
      </w:r>
    </w:p>
    <w:p w14:paraId="6DF034C9" w14:textId="77777777" w:rsidR="00FB17A5" w:rsidRPr="00FB17A5" w:rsidRDefault="00FB17A5" w:rsidP="00FB17A5">
      <w:pPr>
        <w:spacing w:before="100" w:beforeAutospacing="1" w:after="100" w:afterAutospacing="1" w:line="240" w:lineRule="auto"/>
        <w:outlineLvl w:val="2"/>
        <w:rPr>
          <w:rFonts w:ascii="Times New Roman" w:eastAsia="Times New Roman" w:hAnsi="Times New Roman" w:cs="Times New Roman" w:hint="eastAsia"/>
          <w:sz w:val="24"/>
          <w:szCs w:val="24"/>
          <w:lang w:eastAsia="zh-Hans-HK"/>
        </w:rPr>
      </w:pPr>
      <w:r w:rsidRPr="00FB17A5">
        <w:rPr>
          <w:rFonts w:ascii="Times New Roman" w:eastAsia="Times New Roman" w:hAnsi="Times New Roman" w:cs="Times New Roman" w:hint="eastAsia"/>
          <w:sz w:val="24"/>
          <w:szCs w:val="24"/>
          <w:lang w:eastAsia="zh-Hans-HK"/>
        </w:rPr>
        <w:t>FR-07: Modify User Profile Function</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Updating User and logging is feasible; input triggers update and email.</w:t>
      </w:r>
    </w:p>
    <w:p w14:paraId="3325E6FA" w14:textId="77777777" w:rsidR="00FB17A5" w:rsidRPr="00FB17A5" w:rsidRDefault="00FB17A5" w:rsidP="00FB17A5">
      <w:pPr>
        <w:spacing w:before="100" w:beforeAutospacing="1" w:after="100" w:afterAutospacing="1" w:line="240" w:lineRule="auto"/>
        <w:outlineLvl w:val="2"/>
        <w:rPr>
          <w:rFonts w:ascii="Times New Roman" w:eastAsia="Times New Roman" w:hAnsi="Times New Roman" w:cs="Times New Roman" w:hint="eastAsia"/>
          <w:sz w:val="24"/>
          <w:szCs w:val="24"/>
          <w:lang w:eastAsia="zh-Hans-HK"/>
        </w:rPr>
      </w:pPr>
      <w:r w:rsidRPr="00FB17A5">
        <w:rPr>
          <w:rFonts w:ascii="Times New Roman" w:eastAsia="Times New Roman" w:hAnsi="Times New Roman" w:cs="Times New Roman" w:hint="eastAsia"/>
          <w:sz w:val="24"/>
          <w:szCs w:val="24"/>
          <w:lang w:eastAsia="zh-Hans-HK"/>
        </w:rPr>
        <w:t>FR-08: Query User Information Function</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User query</w:t>
      </w:r>
      <w:r w:rsidRPr="00FB17A5">
        <w:rPr>
          <w:rFonts w:ascii="Times New Roman" w:eastAsia="Times New Roman" w:hAnsi="Times New Roman" w:cs="Times New Roman"/>
          <w:sz w:val="24"/>
          <w:szCs w:val="24"/>
          <w:lang w:eastAsia="zh-Hans-HK"/>
        </w:rPr>
        <w:t>’</w:t>
      </w:r>
      <w:r w:rsidRPr="00FB17A5">
        <w:rPr>
          <w:rFonts w:ascii="Times New Roman" w:eastAsia="Times New Roman" w:hAnsi="Times New Roman" w:cs="Times New Roman" w:hint="eastAsia"/>
          <w:sz w:val="24"/>
          <w:szCs w:val="24"/>
          <w:lang w:eastAsia="zh-Hans-HK"/>
        </w:rPr>
        <w:t>s I/O is defined; information can be retrieved.</w:t>
      </w:r>
    </w:p>
    <w:p w14:paraId="501ADB36" w14:textId="77777777" w:rsidR="00FB17A5" w:rsidRPr="00FB17A5" w:rsidRDefault="00FB17A5" w:rsidP="00FB17A5">
      <w:pPr>
        <w:spacing w:before="100" w:beforeAutospacing="1" w:after="100" w:afterAutospacing="1" w:line="240" w:lineRule="auto"/>
        <w:outlineLvl w:val="2"/>
        <w:rPr>
          <w:rFonts w:ascii="Times New Roman" w:eastAsia="Times New Roman" w:hAnsi="Times New Roman" w:cs="Times New Roman" w:hint="eastAsia"/>
          <w:sz w:val="24"/>
          <w:szCs w:val="24"/>
          <w:lang w:eastAsia="zh-Hans-HK"/>
        </w:rPr>
      </w:pPr>
      <w:r w:rsidRPr="00FB17A5">
        <w:rPr>
          <w:rFonts w:ascii="Times New Roman" w:eastAsia="Times New Roman" w:hAnsi="Times New Roman" w:cs="Times New Roman" w:hint="eastAsia"/>
          <w:sz w:val="24"/>
          <w:szCs w:val="24"/>
          <w:lang w:eastAsia="zh-Hans-HK"/>
        </w:rPr>
        <w:t>FR-09: Delete User Function</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Involves User deletion and log/notification processes; I/O path is complete.</w:t>
      </w:r>
    </w:p>
    <w:p w14:paraId="31589104" w14:textId="77777777" w:rsidR="00FB17A5" w:rsidRPr="00FB17A5" w:rsidRDefault="00FB17A5" w:rsidP="00FB17A5">
      <w:pPr>
        <w:spacing w:before="100" w:beforeAutospacing="1" w:after="100" w:afterAutospacing="1" w:line="240" w:lineRule="auto"/>
        <w:outlineLvl w:val="2"/>
        <w:rPr>
          <w:rFonts w:ascii="Times New Roman" w:eastAsia="Times New Roman" w:hAnsi="Times New Roman" w:cs="Times New Roman" w:hint="eastAsia"/>
          <w:sz w:val="24"/>
          <w:szCs w:val="24"/>
          <w:lang w:eastAsia="zh-Hans-HK"/>
        </w:rPr>
      </w:pPr>
      <w:r w:rsidRPr="00FB17A5">
        <w:rPr>
          <w:rFonts w:ascii="Times New Roman" w:eastAsia="Times New Roman" w:hAnsi="Times New Roman" w:cs="Times New Roman" w:hint="eastAsia"/>
          <w:sz w:val="24"/>
          <w:szCs w:val="24"/>
          <w:lang w:eastAsia="zh-Hans-HK"/>
        </w:rPr>
        <w:t>FR-10/12: Configure or Edit Approval Process</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 xml:space="preserve">Involves </w:t>
      </w:r>
      <w:proofErr w:type="spellStart"/>
      <w:r w:rsidRPr="00FB17A5">
        <w:rPr>
          <w:rFonts w:ascii="Times New Roman" w:eastAsia="Times New Roman" w:hAnsi="Times New Roman" w:cs="Times New Roman" w:hint="eastAsia"/>
          <w:sz w:val="24"/>
          <w:szCs w:val="24"/>
          <w:lang w:eastAsia="zh-Hans-HK"/>
        </w:rPr>
        <w:t>ApprovalProcess</w:t>
      </w:r>
      <w:proofErr w:type="spellEnd"/>
      <w:r w:rsidRPr="00FB17A5">
        <w:rPr>
          <w:rFonts w:ascii="Times New Roman" w:eastAsia="Times New Roman" w:hAnsi="Times New Roman" w:cs="Times New Roman" w:hint="eastAsia"/>
          <w:sz w:val="24"/>
          <w:szCs w:val="24"/>
          <w:lang w:eastAsia="zh-Hans-HK"/>
        </w:rPr>
        <w:t xml:space="preserve"> and Manager; input defines process structure; logging and notification involved.</w:t>
      </w:r>
    </w:p>
    <w:p w14:paraId="2DC01D99" w14:textId="77777777" w:rsidR="00FB17A5" w:rsidRPr="00FB17A5" w:rsidRDefault="00FB17A5" w:rsidP="00FB17A5">
      <w:pPr>
        <w:spacing w:before="100" w:beforeAutospacing="1" w:after="100" w:afterAutospacing="1" w:line="240" w:lineRule="auto"/>
        <w:outlineLvl w:val="2"/>
        <w:rPr>
          <w:rFonts w:ascii="Times New Roman" w:eastAsia="Times New Roman" w:hAnsi="Times New Roman" w:cs="Times New Roman" w:hint="eastAsia"/>
          <w:sz w:val="24"/>
          <w:szCs w:val="24"/>
          <w:lang w:eastAsia="zh-Hans-HK"/>
        </w:rPr>
      </w:pPr>
      <w:r w:rsidRPr="00FB17A5">
        <w:rPr>
          <w:rFonts w:ascii="Times New Roman" w:eastAsia="Times New Roman" w:hAnsi="Times New Roman" w:cs="Times New Roman" w:hint="eastAsia"/>
          <w:sz w:val="24"/>
          <w:szCs w:val="24"/>
          <w:lang w:eastAsia="zh-Hans-HK"/>
        </w:rPr>
        <w:t>FR-11: Initiate Approval Process</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Based on existing process types and user relationships; generates logs and notifications; E-R structure is intact.</w:t>
      </w:r>
    </w:p>
    <w:p w14:paraId="3E3C3393" w14:textId="77777777" w:rsidR="00FB17A5" w:rsidRPr="00FB17A5" w:rsidRDefault="00FB17A5" w:rsidP="00FB17A5">
      <w:pPr>
        <w:spacing w:before="100" w:beforeAutospacing="1" w:after="100" w:afterAutospacing="1" w:line="240" w:lineRule="auto"/>
        <w:outlineLvl w:val="2"/>
        <w:rPr>
          <w:rFonts w:ascii="Times New Roman" w:eastAsia="Times New Roman" w:hAnsi="Times New Roman" w:cs="Times New Roman" w:hint="eastAsia"/>
          <w:sz w:val="24"/>
          <w:szCs w:val="24"/>
          <w:lang w:eastAsia="zh-Hans-HK"/>
        </w:rPr>
      </w:pPr>
      <w:r w:rsidRPr="00FB17A5">
        <w:rPr>
          <w:rFonts w:ascii="Times New Roman" w:eastAsia="Times New Roman" w:hAnsi="Times New Roman" w:cs="Times New Roman" w:hint="eastAsia"/>
          <w:sz w:val="24"/>
          <w:szCs w:val="24"/>
          <w:lang w:eastAsia="zh-Hans-HK"/>
        </w:rPr>
        <w:t>FR-13: Generate Reports</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 xml:space="preserve">Entities Report and </w:t>
      </w:r>
      <w:proofErr w:type="spellStart"/>
      <w:r w:rsidRPr="00FB17A5">
        <w:rPr>
          <w:rFonts w:ascii="Times New Roman" w:eastAsia="Times New Roman" w:hAnsi="Times New Roman" w:cs="Times New Roman" w:hint="eastAsia"/>
          <w:sz w:val="24"/>
          <w:szCs w:val="24"/>
          <w:lang w:eastAsia="zh-Hans-HK"/>
        </w:rPr>
        <w:t>SystemLog</w:t>
      </w:r>
      <w:proofErr w:type="spellEnd"/>
      <w:r w:rsidRPr="00FB17A5">
        <w:rPr>
          <w:rFonts w:ascii="Times New Roman" w:eastAsia="Times New Roman" w:hAnsi="Times New Roman" w:cs="Times New Roman" w:hint="eastAsia"/>
          <w:sz w:val="24"/>
          <w:szCs w:val="24"/>
          <w:lang w:eastAsia="zh-Hans-HK"/>
        </w:rPr>
        <w:t xml:space="preserve"> are clearly defined; input parameters drive report generation.</w:t>
      </w:r>
    </w:p>
    <w:p w14:paraId="269362B3" w14:textId="77777777" w:rsidR="00FB17A5" w:rsidRPr="00FB17A5" w:rsidRDefault="00FB17A5" w:rsidP="00FB17A5">
      <w:pPr>
        <w:spacing w:before="100" w:beforeAutospacing="1" w:after="100" w:afterAutospacing="1" w:line="240" w:lineRule="auto"/>
        <w:outlineLvl w:val="2"/>
        <w:rPr>
          <w:rFonts w:ascii="Times New Roman" w:eastAsia="Times New Roman" w:hAnsi="Times New Roman" w:cs="Times New Roman" w:hint="eastAsia"/>
          <w:sz w:val="24"/>
          <w:szCs w:val="24"/>
          <w:lang w:eastAsia="zh-Hans-HK"/>
        </w:rPr>
      </w:pPr>
      <w:r w:rsidRPr="00FB17A5">
        <w:rPr>
          <w:rFonts w:ascii="Times New Roman" w:eastAsia="Times New Roman" w:hAnsi="Times New Roman" w:cs="Times New Roman" w:hint="eastAsia"/>
          <w:sz w:val="24"/>
          <w:szCs w:val="24"/>
          <w:lang w:eastAsia="zh-Hans-HK"/>
        </w:rPr>
        <w:t>FR-14: Analyze Report Data</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Based on Report; references FR-13 input; analysis output and logs are structured.</w:t>
      </w:r>
    </w:p>
    <w:p w14:paraId="7F3E2DC3" w14:textId="77777777" w:rsidR="00FB17A5" w:rsidRPr="00FB17A5" w:rsidRDefault="00FB17A5" w:rsidP="00FB17A5">
      <w:pPr>
        <w:spacing w:before="100" w:beforeAutospacing="1" w:after="100" w:afterAutospacing="1" w:line="240" w:lineRule="auto"/>
        <w:outlineLvl w:val="2"/>
        <w:rPr>
          <w:rFonts w:ascii="Times New Roman" w:eastAsia="Times New Roman" w:hAnsi="Times New Roman" w:cs="Times New Roman" w:hint="eastAsia"/>
          <w:sz w:val="24"/>
          <w:szCs w:val="24"/>
          <w:lang w:eastAsia="zh-Hans-HK"/>
        </w:rPr>
      </w:pPr>
      <w:r w:rsidRPr="00FB17A5">
        <w:rPr>
          <w:rFonts w:ascii="Times New Roman" w:eastAsia="Times New Roman" w:hAnsi="Times New Roman" w:cs="Times New Roman" w:hint="eastAsia"/>
          <w:sz w:val="24"/>
          <w:szCs w:val="24"/>
          <w:lang w:eastAsia="zh-Hans-HK"/>
        </w:rPr>
        <w:t>FR-15: Export Report</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Report is the source; file format and logging are clearly defined.</w:t>
      </w:r>
    </w:p>
    <w:p w14:paraId="0F6E8FA6" w14:textId="77777777" w:rsidR="00FB17A5" w:rsidRPr="00FB17A5" w:rsidRDefault="00FB17A5" w:rsidP="00FB17A5">
      <w:pPr>
        <w:spacing w:before="100" w:beforeAutospacing="1" w:after="100" w:afterAutospacing="1" w:line="240" w:lineRule="auto"/>
        <w:outlineLvl w:val="2"/>
        <w:rPr>
          <w:rFonts w:ascii="Times New Roman" w:eastAsia="Times New Roman" w:hAnsi="Times New Roman" w:cs="Times New Roman" w:hint="eastAsia"/>
          <w:sz w:val="24"/>
          <w:szCs w:val="24"/>
          <w:lang w:eastAsia="zh-Hans-HK"/>
        </w:rPr>
      </w:pPr>
      <w:r w:rsidRPr="00FB17A5">
        <w:rPr>
          <w:rFonts w:ascii="Times New Roman" w:eastAsia="Times New Roman" w:hAnsi="Times New Roman" w:cs="Times New Roman" w:hint="eastAsia"/>
          <w:sz w:val="24"/>
          <w:szCs w:val="24"/>
          <w:lang w:eastAsia="zh-Hans-HK"/>
        </w:rPr>
        <w:lastRenderedPageBreak/>
        <w:t>FR-16/18: Manage Admin Rights</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Entities Manager and User are linked; rights assignment process is clear; I/O path is complete.</w:t>
      </w:r>
    </w:p>
    <w:p w14:paraId="1F8985E2" w14:textId="77777777" w:rsidR="00FB17A5" w:rsidRPr="00FB17A5" w:rsidRDefault="00FB17A5" w:rsidP="00FB17A5">
      <w:pPr>
        <w:spacing w:before="100" w:beforeAutospacing="1" w:after="100" w:afterAutospacing="1" w:line="240" w:lineRule="auto"/>
        <w:outlineLvl w:val="2"/>
        <w:rPr>
          <w:rFonts w:ascii="Times New Roman" w:eastAsia="Times New Roman" w:hAnsi="Times New Roman" w:cs="Times New Roman" w:hint="eastAsia"/>
          <w:sz w:val="24"/>
          <w:szCs w:val="24"/>
          <w:lang w:eastAsia="zh-Hans-HK"/>
        </w:rPr>
      </w:pPr>
      <w:r w:rsidRPr="00FB17A5">
        <w:rPr>
          <w:rFonts w:ascii="Times New Roman" w:eastAsia="Times New Roman" w:hAnsi="Times New Roman" w:cs="Times New Roman" w:hint="eastAsia"/>
          <w:sz w:val="24"/>
          <w:szCs w:val="24"/>
          <w:lang w:eastAsia="zh-Hans-HK"/>
        </w:rPr>
        <w:t>FR-19: Data Import</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Import target is Asset; logs and email are defined; import flow and file format are structured.</w:t>
      </w:r>
    </w:p>
    <w:p w14:paraId="79E1F9E0" w14:textId="77777777" w:rsidR="00FB17A5" w:rsidRPr="00FB17A5" w:rsidRDefault="00FB17A5" w:rsidP="00FB17A5">
      <w:pPr>
        <w:spacing w:before="100" w:beforeAutospacing="1" w:after="100" w:afterAutospacing="1" w:line="240" w:lineRule="auto"/>
        <w:outlineLvl w:val="2"/>
        <w:rPr>
          <w:rFonts w:ascii="Times New Roman" w:eastAsia="Times New Roman" w:hAnsi="Times New Roman" w:cs="Times New Roman" w:hint="eastAsia"/>
          <w:sz w:val="24"/>
          <w:szCs w:val="24"/>
          <w:lang w:eastAsia="zh-Hans-HK"/>
        </w:rPr>
      </w:pPr>
      <w:r w:rsidRPr="00FB17A5">
        <w:rPr>
          <w:rFonts w:ascii="Times New Roman" w:eastAsia="Times New Roman" w:hAnsi="Times New Roman" w:cs="Times New Roman" w:hint="eastAsia"/>
          <w:sz w:val="24"/>
          <w:szCs w:val="24"/>
          <w:lang w:eastAsia="zh-Hans-HK"/>
        </w:rPr>
        <w:t>FR-20: Data Export</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Export data comes from Asset; output format and logging process are complete.</w:t>
      </w:r>
    </w:p>
    <w:p w14:paraId="6D3C1137" w14:textId="77777777" w:rsidR="00FB17A5" w:rsidRPr="00FB17A5" w:rsidRDefault="00FB17A5" w:rsidP="00FB17A5">
      <w:pPr>
        <w:spacing w:before="100" w:beforeAutospacing="1" w:after="100" w:afterAutospacing="1" w:line="240" w:lineRule="auto"/>
        <w:outlineLvl w:val="2"/>
        <w:rPr>
          <w:rFonts w:ascii="Times New Roman" w:eastAsia="Times New Roman" w:hAnsi="Times New Roman" w:cs="Times New Roman" w:hint="eastAsia"/>
          <w:sz w:val="24"/>
          <w:szCs w:val="24"/>
          <w:lang w:eastAsia="zh-Hans-HK"/>
        </w:rPr>
      </w:pPr>
      <w:r w:rsidRPr="00FB17A5">
        <w:rPr>
          <w:rFonts w:ascii="Times New Roman" w:eastAsia="Times New Roman" w:hAnsi="Times New Roman" w:cs="Times New Roman" w:hint="eastAsia"/>
          <w:sz w:val="24"/>
          <w:szCs w:val="24"/>
          <w:lang w:eastAsia="zh-Hans-HK"/>
        </w:rPr>
        <w:t>FR-21: View Approval Status</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 xml:space="preserve">Query paths for </w:t>
      </w:r>
      <w:proofErr w:type="spellStart"/>
      <w:r w:rsidRPr="00FB17A5">
        <w:rPr>
          <w:rFonts w:ascii="Times New Roman" w:eastAsia="Times New Roman" w:hAnsi="Times New Roman" w:cs="Times New Roman" w:hint="eastAsia"/>
          <w:sz w:val="24"/>
          <w:szCs w:val="24"/>
          <w:lang w:eastAsia="zh-Hans-HK"/>
        </w:rPr>
        <w:t>ApprovalProcess</w:t>
      </w:r>
      <w:proofErr w:type="spellEnd"/>
      <w:r w:rsidRPr="00FB17A5">
        <w:rPr>
          <w:rFonts w:ascii="Times New Roman" w:eastAsia="Times New Roman" w:hAnsi="Times New Roman" w:cs="Times New Roman" w:hint="eastAsia"/>
          <w:sz w:val="24"/>
          <w:szCs w:val="24"/>
          <w:lang w:eastAsia="zh-Hans-HK"/>
        </w:rPr>
        <w:t xml:space="preserve"> and Node are defined.</w:t>
      </w:r>
    </w:p>
    <w:p w14:paraId="346D5B26" w14:textId="77777777" w:rsidR="00FB17A5" w:rsidRPr="00FB17A5" w:rsidRDefault="00FB17A5" w:rsidP="00FB17A5">
      <w:pPr>
        <w:spacing w:before="100" w:beforeAutospacing="1" w:after="100" w:afterAutospacing="1" w:line="240" w:lineRule="auto"/>
        <w:outlineLvl w:val="2"/>
        <w:rPr>
          <w:rFonts w:ascii="Times New Roman" w:eastAsia="Times New Roman" w:hAnsi="Times New Roman" w:cs="Times New Roman" w:hint="eastAsia"/>
          <w:sz w:val="24"/>
          <w:szCs w:val="24"/>
          <w:lang w:eastAsia="zh-Hans-HK"/>
        </w:rPr>
      </w:pPr>
      <w:r w:rsidRPr="00FB17A5">
        <w:rPr>
          <w:rFonts w:ascii="Times New Roman" w:eastAsia="Times New Roman" w:hAnsi="Times New Roman" w:cs="Times New Roman" w:hint="eastAsia"/>
          <w:sz w:val="24"/>
          <w:szCs w:val="24"/>
          <w:lang w:eastAsia="zh-Hans-HK"/>
        </w:rPr>
        <w:t>FR-22: View Asset Change History</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Multiple Asset-related change entities are clearly associated.</w:t>
      </w:r>
    </w:p>
    <w:p w14:paraId="624E977F" w14:textId="77777777" w:rsidR="00FB17A5" w:rsidRPr="00FB17A5" w:rsidRDefault="00FB17A5" w:rsidP="00FB17A5">
      <w:pPr>
        <w:spacing w:before="100" w:beforeAutospacing="1" w:after="100" w:afterAutospacing="1" w:line="240" w:lineRule="auto"/>
        <w:outlineLvl w:val="2"/>
        <w:rPr>
          <w:rFonts w:ascii="Times New Roman" w:eastAsia="Times New Roman" w:hAnsi="Times New Roman" w:cs="Times New Roman" w:hint="eastAsia"/>
          <w:sz w:val="24"/>
          <w:szCs w:val="24"/>
          <w:lang w:eastAsia="zh-Hans-HK"/>
        </w:rPr>
      </w:pPr>
      <w:r w:rsidRPr="00FB17A5">
        <w:rPr>
          <w:rFonts w:ascii="Times New Roman" w:eastAsia="Times New Roman" w:hAnsi="Times New Roman" w:cs="Times New Roman" w:hint="eastAsia"/>
          <w:sz w:val="24"/>
          <w:szCs w:val="24"/>
          <w:lang w:eastAsia="zh-Hans-HK"/>
        </w:rPr>
        <w:t>FR-23: Send Email Notifications</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Notification mechanism is included; email service interface is defined.</w:t>
      </w:r>
    </w:p>
    <w:p w14:paraId="0B787CC8" w14:textId="77777777" w:rsidR="00FB17A5" w:rsidRDefault="00FB17A5" w:rsidP="00FB17A5">
      <w:pPr>
        <w:spacing w:before="100" w:beforeAutospacing="1" w:after="100" w:afterAutospacing="1" w:line="240" w:lineRule="auto"/>
        <w:outlineLvl w:val="2"/>
        <w:rPr>
          <w:rFonts w:ascii="Times New Roman" w:eastAsia="Times New Roman" w:hAnsi="Times New Roman" w:cs="Times New Roman"/>
          <w:sz w:val="24"/>
          <w:szCs w:val="24"/>
          <w:lang w:eastAsia="zh-Hans-HK"/>
        </w:rPr>
      </w:pPr>
      <w:r w:rsidRPr="00FB17A5">
        <w:rPr>
          <w:rFonts w:ascii="Times New Roman" w:eastAsia="Times New Roman" w:hAnsi="Times New Roman" w:cs="Times New Roman" w:hint="eastAsia"/>
          <w:sz w:val="24"/>
          <w:szCs w:val="24"/>
          <w:lang w:eastAsia="zh-Hans-HK"/>
        </w:rPr>
        <w:t>FR-24: Receive Email Feedback</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No</w:t>
      </w:r>
      <w:r w:rsidRPr="00FB17A5">
        <w:rPr>
          <w:rFonts w:ascii="宋体" w:eastAsia="宋体" w:hAnsi="宋体" w:cs="宋体" w:hint="eastAsia"/>
          <w:sz w:val="24"/>
          <w:szCs w:val="24"/>
          <w:lang w:eastAsia="zh-Hans-HK"/>
        </w:rPr>
        <w:t>｜</w:t>
      </w:r>
      <w:r w:rsidRPr="00FB17A5">
        <w:rPr>
          <w:rFonts w:ascii="Times New Roman" w:eastAsia="Times New Roman" w:hAnsi="Times New Roman" w:cs="Times New Roman" w:hint="eastAsia"/>
          <w:sz w:val="24"/>
          <w:szCs w:val="24"/>
          <w:lang w:eastAsia="zh-Hans-HK"/>
        </w:rPr>
        <w:t>Feedback and log record paths are clearly defined.</w:t>
      </w:r>
    </w:p>
    <w:p w14:paraId="13D16875" w14:textId="52010061" w:rsidR="00F97FD9" w:rsidRPr="00F97FD9" w:rsidRDefault="00F97FD9" w:rsidP="00FB17A5">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F97FD9">
        <w:rPr>
          <w:rFonts w:ascii="Times New Roman" w:eastAsia="Times New Roman" w:hAnsi="Times New Roman" w:cs="Times New Roman"/>
          <w:b/>
          <w:bCs/>
          <w:sz w:val="27"/>
          <w:szCs w:val="27"/>
          <w:lang w:eastAsia="zh-Hans-HK"/>
        </w:rPr>
        <w:t>Summary</w:t>
      </w:r>
    </w:p>
    <w:p w14:paraId="63A10CCF" w14:textId="77777777" w:rsidR="00F97FD9" w:rsidRPr="00F97FD9" w:rsidRDefault="00F97FD9" w:rsidP="00F97F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F97FD9">
        <w:rPr>
          <w:rFonts w:ascii="Times New Roman" w:eastAsia="Times New Roman" w:hAnsi="Times New Roman" w:cs="Times New Roman"/>
          <w:sz w:val="24"/>
          <w:szCs w:val="24"/>
          <w:lang w:eastAsia="zh-Hans-HK"/>
        </w:rPr>
        <w:t xml:space="preserve">A total of 12 data entities were involved: Asset, </w:t>
      </w:r>
      <w:proofErr w:type="spellStart"/>
      <w:r w:rsidRPr="00F97FD9">
        <w:rPr>
          <w:rFonts w:ascii="Times New Roman" w:eastAsia="Times New Roman" w:hAnsi="Times New Roman" w:cs="Times New Roman"/>
          <w:sz w:val="24"/>
          <w:szCs w:val="24"/>
          <w:lang w:eastAsia="zh-Hans-HK"/>
        </w:rPr>
        <w:t>AssetRegistration</w:t>
      </w:r>
      <w:proofErr w:type="spellEnd"/>
      <w:r w:rsidRPr="00F97FD9">
        <w:rPr>
          <w:rFonts w:ascii="Times New Roman" w:eastAsia="Times New Roman" w:hAnsi="Times New Roman" w:cs="Times New Roman"/>
          <w:sz w:val="24"/>
          <w:szCs w:val="24"/>
          <w:lang w:eastAsia="zh-Hans-HK"/>
        </w:rPr>
        <w:t xml:space="preserve">, </w:t>
      </w:r>
      <w:proofErr w:type="spellStart"/>
      <w:r w:rsidRPr="00F97FD9">
        <w:rPr>
          <w:rFonts w:ascii="Times New Roman" w:eastAsia="Times New Roman" w:hAnsi="Times New Roman" w:cs="Times New Roman"/>
          <w:sz w:val="24"/>
          <w:szCs w:val="24"/>
          <w:lang w:eastAsia="zh-Hans-HK"/>
        </w:rPr>
        <w:t>AssetUsage</w:t>
      </w:r>
      <w:proofErr w:type="spellEnd"/>
      <w:r w:rsidRPr="00F97FD9">
        <w:rPr>
          <w:rFonts w:ascii="Times New Roman" w:eastAsia="Times New Roman" w:hAnsi="Times New Roman" w:cs="Times New Roman"/>
          <w:sz w:val="24"/>
          <w:szCs w:val="24"/>
          <w:lang w:eastAsia="zh-Hans-HK"/>
        </w:rPr>
        <w:t xml:space="preserve">, </w:t>
      </w:r>
      <w:proofErr w:type="spellStart"/>
      <w:r w:rsidRPr="00F97FD9">
        <w:rPr>
          <w:rFonts w:ascii="Times New Roman" w:eastAsia="Times New Roman" w:hAnsi="Times New Roman" w:cs="Times New Roman"/>
          <w:sz w:val="24"/>
          <w:szCs w:val="24"/>
          <w:lang w:eastAsia="zh-Hans-HK"/>
        </w:rPr>
        <w:t>AssetTransfer</w:t>
      </w:r>
      <w:proofErr w:type="spellEnd"/>
      <w:r w:rsidRPr="00F97FD9">
        <w:rPr>
          <w:rFonts w:ascii="Times New Roman" w:eastAsia="Times New Roman" w:hAnsi="Times New Roman" w:cs="Times New Roman"/>
          <w:sz w:val="24"/>
          <w:szCs w:val="24"/>
          <w:lang w:eastAsia="zh-Hans-HK"/>
        </w:rPr>
        <w:t xml:space="preserve">, </w:t>
      </w:r>
      <w:proofErr w:type="spellStart"/>
      <w:r w:rsidRPr="00F97FD9">
        <w:rPr>
          <w:rFonts w:ascii="Times New Roman" w:eastAsia="Times New Roman" w:hAnsi="Times New Roman" w:cs="Times New Roman"/>
          <w:sz w:val="24"/>
          <w:szCs w:val="24"/>
          <w:lang w:eastAsia="zh-Hans-HK"/>
        </w:rPr>
        <w:t>AssetReturn</w:t>
      </w:r>
      <w:proofErr w:type="spellEnd"/>
      <w:r w:rsidRPr="00F97FD9">
        <w:rPr>
          <w:rFonts w:ascii="Times New Roman" w:eastAsia="Times New Roman" w:hAnsi="Times New Roman" w:cs="Times New Roman"/>
          <w:sz w:val="24"/>
          <w:szCs w:val="24"/>
          <w:lang w:eastAsia="zh-Hans-HK"/>
        </w:rPr>
        <w:t xml:space="preserve">, User, Manager, </w:t>
      </w:r>
      <w:proofErr w:type="spellStart"/>
      <w:r w:rsidRPr="00F97FD9">
        <w:rPr>
          <w:rFonts w:ascii="Times New Roman" w:eastAsia="Times New Roman" w:hAnsi="Times New Roman" w:cs="Times New Roman"/>
          <w:sz w:val="24"/>
          <w:szCs w:val="24"/>
          <w:lang w:eastAsia="zh-Hans-HK"/>
        </w:rPr>
        <w:t>ApprovalProcess</w:t>
      </w:r>
      <w:proofErr w:type="spellEnd"/>
      <w:r w:rsidRPr="00F97FD9">
        <w:rPr>
          <w:rFonts w:ascii="Times New Roman" w:eastAsia="Times New Roman" w:hAnsi="Times New Roman" w:cs="Times New Roman"/>
          <w:sz w:val="24"/>
          <w:szCs w:val="24"/>
          <w:lang w:eastAsia="zh-Hans-HK"/>
        </w:rPr>
        <w:t xml:space="preserve">, </w:t>
      </w:r>
      <w:proofErr w:type="spellStart"/>
      <w:r w:rsidRPr="00F97FD9">
        <w:rPr>
          <w:rFonts w:ascii="Times New Roman" w:eastAsia="Times New Roman" w:hAnsi="Times New Roman" w:cs="Times New Roman"/>
          <w:sz w:val="24"/>
          <w:szCs w:val="24"/>
          <w:lang w:eastAsia="zh-Hans-HK"/>
        </w:rPr>
        <w:t>ApprovalNode</w:t>
      </w:r>
      <w:proofErr w:type="spellEnd"/>
      <w:r w:rsidRPr="00F97FD9">
        <w:rPr>
          <w:rFonts w:ascii="Times New Roman" w:eastAsia="Times New Roman" w:hAnsi="Times New Roman" w:cs="Times New Roman"/>
          <w:sz w:val="24"/>
          <w:szCs w:val="24"/>
          <w:lang w:eastAsia="zh-Hans-HK"/>
        </w:rPr>
        <w:t xml:space="preserve">, Report, </w:t>
      </w:r>
      <w:proofErr w:type="spellStart"/>
      <w:r w:rsidRPr="00F97FD9">
        <w:rPr>
          <w:rFonts w:ascii="Times New Roman" w:eastAsia="Times New Roman" w:hAnsi="Times New Roman" w:cs="Times New Roman"/>
          <w:sz w:val="24"/>
          <w:szCs w:val="24"/>
          <w:lang w:eastAsia="zh-Hans-HK"/>
        </w:rPr>
        <w:t>EmailFeedback</w:t>
      </w:r>
      <w:proofErr w:type="spellEnd"/>
      <w:r w:rsidRPr="00F97FD9">
        <w:rPr>
          <w:rFonts w:ascii="Times New Roman" w:eastAsia="Times New Roman" w:hAnsi="Times New Roman" w:cs="Times New Roman"/>
          <w:sz w:val="24"/>
          <w:szCs w:val="24"/>
          <w:lang w:eastAsia="zh-Hans-HK"/>
        </w:rPr>
        <w:t xml:space="preserve">, and </w:t>
      </w:r>
      <w:proofErr w:type="spellStart"/>
      <w:r w:rsidRPr="00F97FD9">
        <w:rPr>
          <w:rFonts w:ascii="Times New Roman" w:eastAsia="Times New Roman" w:hAnsi="Times New Roman" w:cs="Times New Roman"/>
          <w:sz w:val="24"/>
          <w:szCs w:val="24"/>
          <w:lang w:eastAsia="zh-Hans-HK"/>
        </w:rPr>
        <w:t>SystemLog</w:t>
      </w:r>
      <w:proofErr w:type="spellEnd"/>
      <w:r w:rsidRPr="00F97FD9">
        <w:rPr>
          <w:rFonts w:ascii="Times New Roman" w:eastAsia="Times New Roman" w:hAnsi="Times New Roman" w:cs="Times New Roman"/>
          <w:sz w:val="24"/>
          <w:szCs w:val="24"/>
          <w:lang w:eastAsia="zh-Hans-HK"/>
        </w:rPr>
        <w:t>.</w:t>
      </w:r>
    </w:p>
    <w:p w14:paraId="34755A9F" w14:textId="77777777" w:rsidR="00F97FD9" w:rsidRPr="00F97FD9" w:rsidRDefault="00F97FD9" w:rsidP="00F97F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F97FD9">
        <w:rPr>
          <w:rFonts w:ascii="Times New Roman" w:eastAsia="Times New Roman" w:hAnsi="Times New Roman" w:cs="Times New Roman"/>
          <w:sz w:val="24"/>
          <w:szCs w:val="24"/>
          <w:lang w:eastAsia="zh-Hans-HK"/>
        </w:rPr>
        <w:t>After merging functionally similar points, 21 functional requirements remain (down from 24; FR-16/17/18 merged into one; FR-10/12 merged into one).</w:t>
      </w:r>
    </w:p>
    <w:p w14:paraId="152259D6" w14:textId="77777777" w:rsidR="00F97FD9" w:rsidRPr="00F97FD9" w:rsidRDefault="00F97FD9" w:rsidP="00F97F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F97FD9">
        <w:rPr>
          <w:rFonts w:ascii="Times New Roman" w:eastAsia="Times New Roman" w:hAnsi="Times New Roman" w:cs="Times New Roman"/>
          <w:sz w:val="24"/>
          <w:szCs w:val="24"/>
          <w:lang w:eastAsia="zh-Hans-HK"/>
        </w:rPr>
        <w:t xml:space="preserve">There are </w:t>
      </w:r>
      <w:r w:rsidRPr="00F97FD9">
        <w:rPr>
          <w:rFonts w:ascii="Times New Roman" w:eastAsia="Times New Roman" w:hAnsi="Times New Roman" w:cs="Times New Roman"/>
          <w:b/>
          <w:bCs/>
          <w:sz w:val="24"/>
          <w:szCs w:val="24"/>
          <w:lang w:eastAsia="zh-Hans-HK"/>
        </w:rPr>
        <w:t>0 hallucinated requirements</w:t>
      </w:r>
      <w:r w:rsidRPr="00F97FD9">
        <w:rPr>
          <w:rFonts w:ascii="Times New Roman" w:eastAsia="Times New Roman" w:hAnsi="Times New Roman" w:cs="Times New Roman"/>
          <w:sz w:val="24"/>
          <w:szCs w:val="24"/>
          <w:lang w:eastAsia="zh-Hans-HK"/>
        </w:rPr>
        <w:t xml:space="preserve"> (all referenced entities are connectable; E-R diagram remains weakly connected).</w:t>
      </w:r>
    </w:p>
    <w:p w14:paraId="61DD1293" w14:textId="77777777" w:rsidR="00F97FD9" w:rsidRPr="00F97FD9" w:rsidRDefault="00F97FD9" w:rsidP="00F97F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F97FD9">
        <w:rPr>
          <w:rFonts w:ascii="Times New Roman" w:eastAsia="Times New Roman" w:hAnsi="Times New Roman" w:cs="Times New Roman"/>
          <w:sz w:val="24"/>
          <w:szCs w:val="24"/>
          <w:lang w:eastAsia="zh-Hans-HK"/>
        </w:rPr>
        <w:t xml:space="preserve">Therefore, there are </w:t>
      </w:r>
      <w:r w:rsidRPr="00F97FD9">
        <w:rPr>
          <w:rFonts w:ascii="Times New Roman" w:eastAsia="Times New Roman" w:hAnsi="Times New Roman" w:cs="Times New Roman"/>
          <w:b/>
          <w:bCs/>
          <w:sz w:val="24"/>
          <w:szCs w:val="24"/>
          <w:lang w:eastAsia="zh-Hans-HK"/>
        </w:rPr>
        <w:t>21 non-hallucinated requirements</w:t>
      </w:r>
      <w:r w:rsidRPr="00F97FD9">
        <w:rPr>
          <w:rFonts w:ascii="Times New Roman" w:eastAsia="Times New Roman" w:hAnsi="Times New Roman" w:cs="Times New Roman"/>
          <w:sz w:val="24"/>
          <w:szCs w:val="24"/>
          <w:lang w:eastAsia="zh-Hans-HK"/>
        </w:rPr>
        <w:t xml:space="preserve"> in total.</w:t>
      </w:r>
    </w:p>
    <w:p w14:paraId="13A402C7" w14:textId="575EA54E" w:rsidR="00CA40C7" w:rsidRPr="00F97FD9" w:rsidRDefault="00CA40C7" w:rsidP="00F97FD9"/>
    <w:sectPr w:rsidR="00CA40C7" w:rsidRPr="00F97F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42993654"/>
    <w:multiLevelType w:val="multilevel"/>
    <w:tmpl w:val="E0AA9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47477"/>
    <w:multiLevelType w:val="multilevel"/>
    <w:tmpl w:val="74BE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903161">
    <w:abstractNumId w:val="8"/>
  </w:num>
  <w:num w:numId="2" w16cid:durableId="647172130">
    <w:abstractNumId w:val="6"/>
  </w:num>
  <w:num w:numId="3" w16cid:durableId="245383900">
    <w:abstractNumId w:val="5"/>
  </w:num>
  <w:num w:numId="4" w16cid:durableId="1277636560">
    <w:abstractNumId w:val="4"/>
  </w:num>
  <w:num w:numId="5" w16cid:durableId="1837837147">
    <w:abstractNumId w:val="7"/>
  </w:num>
  <w:num w:numId="6" w16cid:durableId="77294268">
    <w:abstractNumId w:val="3"/>
  </w:num>
  <w:num w:numId="7" w16cid:durableId="967126087">
    <w:abstractNumId w:val="2"/>
  </w:num>
  <w:num w:numId="8" w16cid:durableId="1775976171">
    <w:abstractNumId w:val="1"/>
  </w:num>
  <w:num w:numId="9" w16cid:durableId="1634364365">
    <w:abstractNumId w:val="0"/>
  </w:num>
  <w:num w:numId="10" w16cid:durableId="702487692">
    <w:abstractNumId w:val="9"/>
  </w:num>
  <w:num w:numId="11" w16cid:durableId="19794533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43BD"/>
    <w:rsid w:val="001816FE"/>
    <w:rsid w:val="001D6909"/>
    <w:rsid w:val="0029639D"/>
    <w:rsid w:val="00326F90"/>
    <w:rsid w:val="00AA1D8D"/>
    <w:rsid w:val="00B47730"/>
    <w:rsid w:val="00CA40C7"/>
    <w:rsid w:val="00CB0664"/>
    <w:rsid w:val="00F97FD9"/>
    <w:rsid w:val="00FB17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DE9BAE"/>
  <w14:defaultImageDpi w14:val="300"/>
  <w15:docId w15:val="{4FC48C1F-E31A-4A2D-9DDF-EAE73445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086574">
      <w:bodyDiv w:val="1"/>
      <w:marLeft w:val="0"/>
      <w:marRight w:val="0"/>
      <w:marTop w:val="0"/>
      <w:marBottom w:val="0"/>
      <w:divBdr>
        <w:top w:val="none" w:sz="0" w:space="0" w:color="auto"/>
        <w:left w:val="none" w:sz="0" w:space="0" w:color="auto"/>
        <w:bottom w:val="none" w:sz="0" w:space="0" w:color="auto"/>
        <w:right w:val="none" w:sz="0" w:space="0" w:color="auto"/>
      </w:divBdr>
    </w:div>
    <w:div w:id="1470703411">
      <w:bodyDiv w:val="1"/>
      <w:marLeft w:val="0"/>
      <w:marRight w:val="0"/>
      <w:marTop w:val="0"/>
      <w:marBottom w:val="0"/>
      <w:divBdr>
        <w:top w:val="none" w:sz="0" w:space="0" w:color="auto"/>
        <w:left w:val="none" w:sz="0" w:space="0" w:color="auto"/>
        <w:bottom w:val="none" w:sz="0" w:space="0" w:color="auto"/>
        <w:right w:val="none" w:sz="0" w:space="0" w:color="auto"/>
      </w:divBdr>
    </w:div>
    <w:div w:id="1760252986">
      <w:bodyDiv w:val="1"/>
      <w:marLeft w:val="0"/>
      <w:marRight w:val="0"/>
      <w:marTop w:val="0"/>
      <w:marBottom w:val="0"/>
      <w:divBdr>
        <w:top w:val="none" w:sz="0" w:space="0" w:color="auto"/>
        <w:left w:val="none" w:sz="0" w:space="0" w:color="auto"/>
        <w:bottom w:val="none" w:sz="0" w:space="0" w:color="auto"/>
        <w:right w:val="none" w:sz="0" w:space="0" w:color="auto"/>
      </w:divBdr>
    </w:div>
    <w:div w:id="18060425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4</cp:revision>
  <dcterms:created xsi:type="dcterms:W3CDTF">2013-12-23T23:15:00Z</dcterms:created>
  <dcterms:modified xsi:type="dcterms:W3CDTF">2025-07-19T14:22:00Z</dcterms:modified>
  <cp:category/>
</cp:coreProperties>
</file>