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根据功能需求文档，系统内需要管理的数据实体如下：</w:t>
      </w:r>
    </w:p>
    <w:p>
      <w:r>
        <w:t>1. 原始交通数据（来自探测车辆、交通传感器等）</w:t>
      </w:r>
    </w:p>
    <w:p>
      <w:r>
        <w:t>2. 验证后的交通数据</w:t>
      </w:r>
    </w:p>
    <w:p>
      <w:r>
        <w:t>3. 交通指标（拥堵水平、行程时间、队列长度）</w:t>
      </w:r>
    </w:p>
    <w:p>
      <w:r>
        <w:t>4. 事件报告（类型、位置、严重程度、时间）</w:t>
      </w:r>
    </w:p>
    <w:p>
      <w:r>
        <w:t>5. 道路表面状态（如结冰、干燥）</w:t>
      </w:r>
    </w:p>
    <w:p>
      <w:r>
        <w:t>6. 天气观测数据（温度、降水）</w:t>
      </w:r>
    </w:p>
    <w:p>
      <w:r>
        <w:t>7. 缓存数据</w:t>
      </w:r>
    </w:p>
    <w:p>
      <w:r>
        <w:t>8. 归档数据</w:t>
      </w:r>
    </w:p>
    <w:p>
      <w:r>
        <w:t>9. 标准化输出数据（TMDD和SAE J2354格式）</w:t>
      </w:r>
    </w:p>
    <w:p>
      <w:r>
        <w:t>10. 警报数据</w:t>
      </w:r>
    </w:p>
    <w:p>
      <w:r>
        <w:t>11. MI Drive可视化数据</w:t>
      </w:r>
    </w:p>
    <w:p>
      <w:r>
        <w:t>12. 用户查询和选择数据</w:t>
      </w:r>
    </w:p>
    <w:p>
      <w:r>
        <w:t>13. 用户身份和角色定义</w:t>
      </w:r>
    </w:p>
    <w:p>
      <w:r>
        <w:t>14. 历史数据记录</w:t>
      </w:r>
    </w:p>
    <w:p>
      <w:r>
        <w:t>15. 报告模板和数据</w:t>
      </w:r>
    </w:p>
    <w:p>
      <w:r>
        <w:t>16. 共享链接或报告</w:t>
      </w:r>
    </w:p>
    <w:p>
      <w:r>
        <w:t>17. 自定义算法脚本</w:t>
      </w:r>
    </w:p>
    <w:p>
      <w:r>
        <w:t>18. 事件状态和审计日志</w:t>
      </w:r>
    </w:p>
    <w:p/>
    <w:p>
      <w:r>
        <w:t>总计：18个数据实体</w:t>
      </w:r>
    </w:p>
    <w:p/>
    <w:p>
      <w:r>
        <w:t>### 功能需求评估表</w:t>
      </w:r>
    </w:p>
    <w:p>
      <w:r>
        <w:t>| 功能需求 | 幻觉需求 | 完整引用 | 可测试性 | 评判理由 |</w:t>
      </w:r>
    </w:p>
    <w:p>
      <w:r>
        <w:t>| -------- | -------- | -------- | -------- | -------- |</w:t>
      </w:r>
    </w:p>
    <w:p>
      <w:r>
        <w:t>| 2.1 数据收集 | 否 | 是 | 是 | 明确输入输出，实体与系统核心相关 |</w:t>
      </w:r>
    </w:p>
    <w:p>
      <w:r>
        <w:t>| 2.2 数据质量检查 | 否 | 是 | 是 | 明确输入输出，实体与系统核心相关 |</w:t>
      </w:r>
    </w:p>
    <w:p>
      <w:r>
        <w:t>| 2.3 交通指标计算 | 否 | 是 | 是 | 明确输入输出，实体与系统核心相关 |</w:t>
      </w:r>
    </w:p>
    <w:p>
      <w:r>
        <w:t>| 2.4 事件检测与分类 | 否 | 是 | 是 | 明确输入输出，实体与系统核心相关 |</w:t>
      </w:r>
    </w:p>
    <w:p>
      <w:r>
        <w:t>| 2.5 道路表面和天气推断 | 否 | 是 | 是 | 明确输入输出，实体与系统核心相关 |</w:t>
      </w:r>
    </w:p>
    <w:p>
      <w:r>
        <w:t>| 2.6 动态数据缓存 | 否 | 是 | 是 | 明确输入输出，实体与系统核心相关 |</w:t>
      </w:r>
    </w:p>
    <w:p>
      <w:r>
        <w:t>| 2.7 长期归档 | 否 | 是 | 是 | 明确输入输出，实体与系统核心相关 |</w:t>
      </w:r>
    </w:p>
    <w:p>
      <w:r>
        <w:t>| 2.8 数据发布 | 否 | 是 | 是 | 明确输入输出，实体与系统核心相关 |</w:t>
      </w:r>
    </w:p>
    <w:p>
      <w:r>
        <w:t>| 2.9 警报生成 | 否 | 是 | 是 | 明确输入输出，实体与系统核心相关 |</w:t>
      </w:r>
    </w:p>
    <w:p>
      <w:r>
        <w:t>| 2.10 MI Drive展示支持 | 否 | 是 | 是 | 明确输入输出，实体与系统核心相关 |</w:t>
      </w:r>
    </w:p>
    <w:p>
      <w:r>
        <w:t>| 2.11 基于Web的用户界面 | 否 | 是 | 是 | 明确输入输出，实体与系统核心相关 |</w:t>
      </w:r>
    </w:p>
    <w:p>
      <w:r>
        <w:t>| 2.12 扩展性和配置 | 否 | 是 | 是 | 明确输入输出，实体与系统核心相关 |</w:t>
      </w:r>
    </w:p>
    <w:p>
      <w:r>
        <w:t>| 2.13 用户访问控制 | 否 | 是 | 是 | 明确输入输出，实体与系统核心相关 |</w:t>
      </w:r>
    </w:p>
    <w:p>
      <w:r>
        <w:t>| 2.14 历史数据查询 | 否 | 是 | 是 | 明确输入输出，实体与系统核心相关 |</w:t>
      </w:r>
    </w:p>
    <w:p>
      <w:r>
        <w:t>| 2.15 自动化报告生成 | 否 | 是 | 是 | 明确输入输出，实体与系统核心相关 |</w:t>
      </w:r>
    </w:p>
    <w:p>
      <w:r>
        <w:t>| 2.16 多语言支持 | 是 | 否 | 否 | 系统通用设置类需求，与核心数据实体无关 |</w:t>
      </w:r>
    </w:p>
    <w:p>
      <w:r>
        <w:t>| 2.17 移动友好界面 | 是 | 否 | 否 | 系统通用设置类需求，与核心数据实体无关 |</w:t>
      </w:r>
    </w:p>
    <w:p>
      <w:r>
        <w:t>| 2.18 第三方API集成 | 否 | 是 | 是 | 明确输入输出，实体与系统核心相关 |</w:t>
      </w:r>
    </w:p>
    <w:p>
      <w:r>
        <w:t>| 2.19 实时仪表板 | 否 | 是 | 是 | 明确输入输出，实体与系统核心相关 |</w:t>
      </w:r>
    </w:p>
    <w:p>
      <w:r>
        <w:t>| 2.20 数据共享与协作 | 否 | 是 | 是 | 明确输入输出，实体与系统核心相关 |</w:t>
      </w:r>
    </w:p>
    <w:p>
      <w:r>
        <w:t>| 2.21 灾难恢复机制 | 否 | 是 | 是 | 明确输入输出，实体与系统核心相关 |</w:t>
      </w:r>
    </w:p>
    <w:p>
      <w:r>
        <w:t>| 2.22 自定义算法模块 | 否 | 是 | 是 | 明确输入输出，实体与系统核心相关 |</w:t>
      </w:r>
    </w:p>
    <w:p>
      <w:r>
        <w:t>| 2.23 事件生命周期管理 | 否 | 是 | 是 | 明确输入输出，实体与系统核心相关 |</w:t>
      </w:r>
    </w:p>
    <w:p/>
    <w:p>
      <w:r>
        <w:t>### 总结</w:t>
      </w:r>
    </w:p>
    <w:p>
      <w:r>
        <w:t>经过相同功能点合并后，功能需求共23条，其中：</w:t>
      </w:r>
    </w:p>
    <w:p>
      <w:r>
        <w:t>- 幻觉需求有2条（2.16 多语言支持，2.17 移动友好界面）</w:t>
      </w:r>
    </w:p>
    <w:p>
      <w:r>
        <w:t>- 非幻觉需求有21条</w:t>
      </w:r>
    </w:p>
    <w:p>
      <w:r>
        <w:t>- 非幻觉需求中完整引用的功能需求有21条</w:t>
      </w:r>
    </w:p>
    <w:p>
      <w:r>
        <w:t>- 非幻觉需求且完整引用的需求中可操作的功能需求有21条</w:t>
      </w:r>
    </w:p>
    <w:p>
      <w:r>
        <w:t>- 整个文档涉及的数据实体有18个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