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B52C5">
      <w:pPr>
        <w:pStyle w:val="3"/>
      </w:pPr>
      <w:r>
        <w:t>LLM 自动化评估结果</w:t>
      </w:r>
    </w:p>
    <w:p w14:paraId="79CF6954">
      <w:r>
        <w:t>### 功能需求评估表</w:t>
      </w:r>
    </w:p>
    <w:p w14:paraId="2A7EBBDA"/>
    <w:p w14:paraId="134F8294">
      <w:r>
        <w:t>#### 数据实体识别</w:t>
      </w:r>
    </w:p>
    <w:p w14:paraId="700629F6">
      <w:r>
        <w:t>根据功能需求，系统内需要管理的数据实体包括：</w:t>
      </w:r>
    </w:p>
    <w:p w14:paraId="413633C4">
      <w:r>
        <w:t>1. 用户(User)</w:t>
      </w:r>
    </w:p>
    <w:p w14:paraId="6ABEEE43">
      <w:r>
        <w:t>2. 餐厅(Restaurant)</w:t>
      </w:r>
    </w:p>
    <w:p w14:paraId="5AFA0F60">
      <w:r>
        <w:t>3. 菜品(Dish)</w:t>
      </w:r>
    </w:p>
    <w:p w14:paraId="6364430C">
      <w:r>
        <w:t>4. 购物车(Cart)</w:t>
      </w:r>
    </w:p>
    <w:p w14:paraId="7F91090C">
      <w:r>
        <w:t>5. 订单(Order)</w:t>
      </w:r>
    </w:p>
    <w:p w14:paraId="07803325">
      <w:r>
        <w:t>6. 支付信息(Payment Method)</w:t>
      </w:r>
    </w:p>
    <w:p w14:paraId="3D7D5FF1">
      <w:r>
        <w:t>7. 配送信息(Delivery)</w:t>
      </w:r>
    </w:p>
    <w:p w14:paraId="73F08D6F">
      <w:r>
        <w:t>8. 偏好设置(Preference)</w:t>
      </w:r>
    </w:p>
    <w:p w14:paraId="452A12F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 w14:paraId="09A8FC4A">
      <w:r>
        <w:t>共8个数据实体。</w:t>
      </w:r>
      <w:bookmarkStart w:id="0" w:name="_GoBack"/>
      <w:bookmarkEnd w:id="0"/>
    </w:p>
    <w:p w14:paraId="62A961BB"/>
    <w:p w14:paraId="19468826">
      <w:r>
        <w:t>#### 功能需求评估</w:t>
      </w:r>
    </w:p>
    <w:p w14:paraId="05E92A04"/>
    <w:p w14:paraId="0781098A">
      <w:r>
        <w:t>| 功能需求ID | 功能需求描述 | 幻觉需求 | 完整引用 | 可测试 | 评判理由 |</w:t>
      </w:r>
    </w:p>
    <w:p w14:paraId="2ACAD62A">
      <w:r>
        <w:t>|------------|--------------|----------|----------|--------|----------|</w:t>
      </w:r>
    </w:p>
    <w:p w14:paraId="22F4F6FB">
      <w:r>
        <w:t>| FR-1 | 搜索/浏览餐厅 | 否 | 是 | 是 | 涉及餐厅和菜品实体，与系统核心相关 |</w:t>
      </w:r>
    </w:p>
    <w:p w14:paraId="61C5B4B5">
      <w:r>
        <w:t>| FR-2 | 添加/查看/保存购物车 | 否 | 是 | 是 | 涉及用户、菜品和购物车实体 |</w:t>
      </w:r>
    </w:p>
    <w:p w14:paraId="2F97691D">
      <w:r>
        <w:t>| FR-3 | 编辑购物车内容 | 否 | 是 | 是 | 购物车管理的延伸功能 |</w:t>
      </w:r>
    </w:p>
    <w:p w14:paraId="6F6CD496">
      <w:r>
        <w:t>| FR-4 | 自动保存订单进度 | 否 | 是 | 是 | 涉及用户和订单实体 |</w:t>
      </w:r>
    </w:p>
    <w:p w14:paraId="5FBF108C">
      <w:r>
        <w:t>| FR-5 | 恢复保存的进度 | 否 | 是 | 是 | 是FR-4的补充功能 |</w:t>
      </w:r>
    </w:p>
    <w:p w14:paraId="2ADCD745">
      <w:r>
        <w:t>| FR-6 | 显示费用明细 | 否 | 是 | 是 | 订单结算的必要功能 |</w:t>
      </w:r>
    </w:p>
    <w:p w14:paraId="64A9226D">
      <w:r>
        <w:t>| FR-7 | 订单确认 | 否 | 是 | 是 | 结算流程的标准步骤 |</w:t>
      </w:r>
    </w:p>
    <w:p w14:paraId="78FB645B">
      <w:r>
        <w:t>| FR-8 | 自动填充支付方式 | 否 | 是 | 是 | 涉及用户和支付信息实体 |</w:t>
      </w:r>
    </w:p>
    <w:p w14:paraId="0C240F06">
      <w:r>
        <w:t>| FR-9 | 选择不同支付方式 | 否 | 是 | 是 | FR-8的补充功能 |</w:t>
      </w:r>
    </w:p>
    <w:p w14:paraId="25D6E089">
      <w:r>
        <w:t>| FR-10 | 结算错误处理 | 否 | 是 | 是 | 异常处理功能 |</w:t>
      </w:r>
    </w:p>
    <w:p w14:paraId="788CBAFB">
      <w:r>
        <w:t>| FR-11 | 保存结算数据 | 否 | 是 | 是 | 是FR-10的补充功能 |</w:t>
      </w:r>
    </w:p>
    <w:p w14:paraId="67FD0AC9">
      <w:r>
        <w:t>| FR-12 | 实时订单跟踪 | 否 | 是 | 是 | 涉及订单和配送实体 |</w:t>
      </w:r>
    </w:p>
    <w:p w14:paraId="239F01FB">
      <w:r>
        <w:t>| FR-13 | 配送问题通知 | 否 | 是 | 是 | 订单跟踪的延伸功能 |</w:t>
      </w:r>
    </w:p>
    <w:p w14:paraId="57B7D801">
      <w:r>
        <w:t>| FR-14 | 一键重订 | 否 | 是 | 是 | 涉及用户和订单历史 |</w:t>
      </w:r>
    </w:p>
    <w:p w14:paraId="2DCCAD68">
      <w:r>
        <w:t>| FR-15 | 恢复历史订单设置 | 否 | 是 | 是 | FR-14的补充功能 |</w:t>
      </w:r>
    </w:p>
    <w:p w14:paraId="3CEA5DE9">
      <w:r>
        <w:t>| FR-16 | 跨设备同步 | 否 | 是 | 是 | 涉及用户数据同步 |</w:t>
      </w:r>
    </w:p>
    <w:p w14:paraId="52FFC85D">
      <w:r>
        <w:t>| FR-17 | 多设备数据访问 | 否 | 是 | 是 | FR-16的补充功能 |</w:t>
      </w:r>
    </w:p>
    <w:p w14:paraId="04EEBB84">
      <w:r>
        <w:t>| FR-18 | 恢复会话 | 否 | 是 | 是 | 涉及用户状态管理 |</w:t>
      </w:r>
    </w:p>
    <w:p w14:paraId="5840AC29">
      <w:r>
        <w:t>| FR-19 | 确保会话数据不丢失 | 否 | 是 | 是 | FR-18的补充功能 |</w:t>
      </w:r>
    </w:p>
    <w:p w14:paraId="3A98D99D"/>
    <w:p w14:paraId="56545E0E">
      <w:r>
        <w:t>#### 幻觉需求分析</w:t>
      </w:r>
    </w:p>
    <w:p w14:paraId="128FC00A">
      <w:r>
        <w:t>所有功能需求都涉及系统核心数据实体，没有孤立节点，故无幻觉需求。</w:t>
      </w:r>
    </w:p>
    <w:p w14:paraId="7EE59B4E"/>
    <w:p w14:paraId="5D2CBFDA">
      <w:r>
        <w:t>#### 完整引用分析</w:t>
      </w:r>
    </w:p>
    <w:p w14:paraId="2E545ED8">
      <w:r>
        <w:t>所有功能需求都引用了系统内已定义的数据实体或功能，没有引入外部未定义的概念。</w:t>
      </w:r>
    </w:p>
    <w:p w14:paraId="2978E096"/>
    <w:p w14:paraId="474A4F57">
      <w:r>
        <w:t>#### 可测试性分析</w:t>
      </w:r>
    </w:p>
    <w:p w14:paraId="66B27A45">
      <w:r>
        <w:t>所有功能需求都有明确的输入输出路径：</w:t>
      </w:r>
    </w:p>
    <w:p w14:paraId="28C7239D">
      <w:r>
        <w:t>1. 大部分是用户操作的直接功能</w:t>
      </w:r>
    </w:p>
    <w:p w14:paraId="6D0EE3A5">
      <w:r>
        <w:t>2. 部分依赖于系统内部状态管理</w:t>
      </w:r>
    </w:p>
    <w:p w14:paraId="2422199D">
      <w:r>
        <w:t>3. 少量是异常处理流程</w:t>
      </w:r>
    </w:p>
    <w:p w14:paraId="2C98AD00">
      <w:r>
        <w:t>均可以通过测试用例验证</w:t>
      </w:r>
    </w:p>
    <w:p w14:paraId="520413C7"/>
    <w:p w14:paraId="3113985C">
      <w:r>
        <w:t>#### 总结</w:t>
      </w:r>
    </w:p>
    <w:p w14:paraId="541720DC">
      <w:r>
        <w:t>经过评估：</w:t>
      </w:r>
    </w:p>
    <w:p w14:paraId="2682C03B">
      <w:r>
        <w:t>1. 功能需求共19条</w:t>
      </w:r>
    </w:p>
    <w:p w14:paraId="448B0218">
      <w:r>
        <w:t>2. 幻觉需求：0条</w:t>
      </w:r>
    </w:p>
    <w:p w14:paraId="6A96913B">
      <w:r>
        <w:t>3. 非幻觉需求：19条</w:t>
      </w:r>
    </w:p>
    <w:p w14:paraId="551B8955">
      <w:r>
        <w:t>4. 完整引用需求：19条</w:t>
      </w:r>
    </w:p>
    <w:p w14:paraId="37E0DA7F">
      <w:r>
        <w:t>5. 可测试需求：19条</w:t>
      </w:r>
    </w:p>
    <w:p w14:paraId="61243788">
      <w:r>
        <w:t>6. 涉及数据实体：8个</w:t>
      </w:r>
    </w:p>
    <w:p w14:paraId="02293163"/>
    <w:p w14:paraId="639AB58A">
      <w:r>
        <w:t>文档质量较高，功能需求定义完整且可实施。所有需求都与系统核心架构紧密关联，没有发现明显问题。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56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901</Words>
  <Characters>1169</Characters>
  <Lines>0</Lines>
  <Paragraphs>0</Paragraphs>
  <TotalTime>38</TotalTime>
  <ScaleCrop>false</ScaleCrop>
  <LinksUpToDate>false</LinksUpToDate>
  <CharactersWithSpaces>1435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2025-06-28T09:35:22Z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8BD61E02A5174C5EAD0C7605A5EEA2C3_12</vt:lpwstr>
  </property>
</Properties>
</file>