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Requirement ID</w:t>
        <w:tab/>
        <w:t>Description</w:t>
        <w:br/>
        <w:t>RD-1</w:t>
        <w:tab/>
        <w:t>The system shall display a list of nearby restaurants with their real-time availability.</w:t>
        <w:br/>
        <w:t>RD-2</w:t>
        <w:tab/>
        <w:t>The system shall allow users to filter restaurants by cuisine type, price range, and dietary preferences.</w:t>
        <w:br/>
        <w:t>RD-3</w:t>
        <w:tab/>
        <w:t>The system shall allow users to sort restaurant options by preparation/delivery time and restaurant ratings.</w:t>
        <w:br/>
        <w:t>PS-4</w:t>
        <w:tab/>
        <w:t>The system shall show personalized meal suggestions on the home screen based on the user’s past orders, browsing history, and time of week.</w:t>
        <w:br/>
        <w:t>PS-5</w:t>
        <w:tab/>
        <w:t>The system shall ensure that dietary preferences are clearly flagged in personalized suggestions.</w:t>
        <w:br/>
        <w:t>OM-6</w:t>
        <w:tab/>
        <w:t>The system shall allow users to modify or cancel orders within 15–20 minutes of submission, if the food has not yet been prepared.</w:t>
        <w:br/>
        <w:t>OM-7</w:t>
        <w:tab/>
        <w:t>The system shall display available actions (e.g., modify, cancel) at each stage of the order process.</w:t>
        <w:br/>
        <w:t>OM-8</w:t>
        <w:tab/>
        <w:t>The system shall provide immediate confirmation of order changes and notify the restaurant or rider if applicable.</w:t>
        <w:br/>
        <w:t>OM-9</w:t>
        <w:tab/>
        <w:t>The system shall show the impact of order changes on delivery time and cost to help users make informed decisions.</w:t>
        <w:br/>
        <w:t>OM-10</w:t>
        <w:tab/>
        <w:t>The system shall allow users to view the preparation status of their order, if available.</w:t>
        <w:br/>
        <w:t>LS-11</w:t>
        <w:tab/>
        <w:t>The system shall support biometric login (e.g., fingerprint or facial recognition).</w:t>
        <w:br/>
        <w:t>LS-12</w:t>
        <w:tab/>
        <w:t>The system shall offer a secure guest checkout option for one-time users.</w:t>
        <w:br/>
        <w:t>LS-13</w:t>
        <w:tab/>
        <w:t>The system shall include a quick logout feature and session timeout after a few minutes of inactivity to enhance account security on shared devices.</w:t>
        <w:br/>
        <w:t>OT-14</w:t>
        <w:tab/>
        <w:t>The system shall provide real-time tracking of the order to the user.</w:t>
        <w:br/>
        <w:t>OT-15</w:t>
        <w:tab/>
        <w:t>The system shall allow users to make urgent order changes with clear feedback and minimal delay.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 5. Constraints</w:t>
        <w:br/>
        <w:br/>
        <w:t>## 5.1 Regulatory/Legal</w:t>
        <w:br/>
        <w:br/>
        <w:t>- **SYS-REG-001**: The system shall comply with all applicable data protection and privacy regulations, including the General Data Protection Regulation (GDPR) and local equivalents in target markets.</w:t>
        <w:br/>
        <w:t xml:space="preserve">  - **Priority**: Must Have  </w:t>
        <w:br/>
        <w:t xml:space="preserve">  - **Rationale**: To ensure legal compliance and build user trust when handling sensitive data such as biometric information and payment details.  </w:t>
        <w:br/>
        <w:t xml:space="preserve">  - **Source**: Derived from SRL 4.4 and 5.4  </w:t>
        <w:br/>
        <w:t xml:space="preserve">  - **Acceptance Criteria**: All data storage and transmission mechanisms are audited for compliance with GDPR and other relevant laws.  </w:t>
        <w:br/>
        <w:br/>
        <w:t>- **SYS-REG-002**: The system shall ensure that guest checkout does not collect or retain any personally identifiable information (PII) unless explicitly provided and consented to by the user.</w:t>
        <w:br/>
        <w:t xml:space="preserve">  - **Priority**: Must Have  </w:t>
        <w:br/>
        <w:t xml:space="preserve">  - **Rationale**: To maintain compliance with privacy laws and support users who prefer not to create an account.  </w:t>
        <w:br/>
        <w:t xml:space="preserve">  - **Source**: Derived from SRL 4.4 and 5.4  </w:t>
        <w:br/>
        <w:t xml:space="preserve">  - **Acceptance Criteria**: Guest session data is stored using tokens and is not retained beyond the session lifecycle.  </w:t>
        <w:br/>
        <w:br/>
        <w:t>- **SYS-REG-003**: The system shall not process or store any biometric data locally on the device without user consent and shall comply with platform-specific biometric data handling standards (e.g., Android BiometricPrompt, iOS LocalAuthentication).</w:t>
        <w:br/>
        <w:t xml:space="preserve">  - **Priority**: Must Have  </w:t>
        <w:br/>
        <w:t xml:space="preserve">  - **Rationale**: To ensure secure and legally compliant use of biometric authentication across different mobile platforms.  </w:t>
        <w:br/>
        <w:t xml:space="preserve">  - **Source**: Derived from SRL 3.4 and 5.4  </w:t>
        <w:br/>
        <w:t xml:space="preserve">  - **Acceptance Criteria**: Biometric data is not stored on the device; authentication is handled via platform APIs.  </w:t>
        <w:br/>
        <w:br/>
        <w:t>## 5.2 Hardware</w:t>
        <w:br/>
        <w:br/>
        <w:t>- **SYS-HWD-001**: The system shall be compatible with mobile devices having at least 2 GB RAM and 500 MB of free storage.</w:t>
        <w:br/>
        <w:t xml:space="preserve">  - **Priority**: Should Have  </w:t>
        <w:br/>
        <w:t xml:space="preserve">  - **Rationale**: To ensure the app can run efficiently on a wide range of devices commonly used by target users.  </w:t>
        <w:br/>
        <w:t xml:space="preserve">  - **Source**: Derived from SRL 5.1  </w:t>
        <w:br/>
        <w:t xml:space="preserve">  - **Acceptance Criteria**: The app shall start and operate without performance issues on devices meeting this hardware requirement.  </w:t>
        <w:br/>
        <w:br/>
        <w:t>- **SYS-HWD-002**: The system shall require GPS and internet connectivity for core features such as restaurant discovery and order tracking.</w:t>
        <w:br/>
        <w:t xml:space="preserve">  - **Priority**: Must Have  </w:t>
        <w:br/>
        <w:t xml:space="preserve">  - **Rationale**: These features are central to the user experience and depend on real-time location and availability data.  </w:t>
        <w:br/>
        <w:t xml:space="preserve">  - **Source**: Derived from SRL 5.1  </w:t>
        <w:br/>
        <w:t xml:space="preserve">  - **Acceptance Criteria**: The app shall not allow access to location-based or real-time features without GPS and internet connectivity.  </w:t>
        <w:br/>
        <w:br/>
        <w:t>## 5.3 Interface</w:t>
        <w:br/>
        <w:br/>
        <w:t>- **SYS-INT-001**: The system shall integrate with restaurant and delivery APIs using standardized protocols and data formats.</w:t>
        <w:br/>
        <w:t xml:space="preserve">  - **Priority**: Must Have  </w:t>
        <w:br/>
        <w:t xml:space="preserve">  - **Rationale**: To ensure accurate and up-to-date information on restaurant availability, meal options, and delivery status.  </w:t>
        <w:br/>
        <w:t xml:space="preserve">  - **Source**: Derived from SRL 2.2 and 5.2  </w:t>
        <w:br/>
        <w:t xml:space="preserve">  - **Acceptance Criteria**: Integration with at least three restaurant and two delivery APIs is achieved with no data inconsistency.  </w:t>
        <w:br/>
        <w:br/>
        <w:t>- **SYS-INT-002**: The system shall provide a consistent and intuitive API for future dietary preference expansion.</w:t>
        <w:br/>
        <w:t xml:space="preserve">  - **Priority**: Should Have  </w:t>
        <w:br/>
        <w:t xml:space="preserve">  - **Rationale**: To support the addition of new dietary preferences based on user feedback and market trends.  </w:t>
        <w:br/>
        <w:t xml:space="preserve">  - **Source**: Derived from SRL 4.4 and 5.2  </w:t>
        <w:br/>
        <w:t xml:space="preserve">  - **Acceptance Criteria**: The API allows for new dietary preference types to be added without requiring changes to the core system.  </w:t>
        <w:br/>
        <w:br/>
        <w:t>- **SYS-INT-003**: The system shall support integration with secure payment gateways, including Stripe and PayPal.</w:t>
        <w:br/>
        <w:t xml:space="preserve">  - **Priority**: Must Have  </w:t>
        <w:br/>
        <w:t xml:space="preserve">  - **Rationale**: To provide a seamless and secure checkout experience across multiple platforms and user preferences.  </w:t>
        <w:br/>
        <w:t xml:space="preserve">  - **Source**: Derived from SRL 4.1 and 5.2  </w:t>
        <w:br/>
        <w:t xml:space="preserve">  - **Acceptance Criteria**: Payment gateway integration is verified for security and usability in all supported OS versions.  </w:t>
        <w:br/>
        <w:br/>
        <w:t>## 5.4 Design &amp; Implementation</w:t>
        <w:br/>
        <w:br/>
        <w:t>- **SYS-DIS-001**: The system shall be developed as a mobile-first application with a responsive and adaptive user interface for both Android and iOS platforms.</w:t>
        <w:br/>
        <w:t xml:space="preserve">  - **Priority**: Must Have  </w:t>
        <w:br/>
        <w:t xml:space="preserve">  - **Rationale**: To ensure the app is optimized for the primary use case of mobile users in fast-paced environments.  </w:t>
        <w:br/>
        <w:t xml:space="preserve">  - **Source**: Derived from SRL 2.1 and 5.2  </w:t>
        <w:br/>
        <w:t xml:space="preserve">  - **Acceptance Criteria**: The UI is consistent and functions correctly across Android and iOS platforms.  </w:t>
        <w:br/>
        <w:br/>
        <w:t>- **SYS-DIS-002**: The system shall not store user session data on shared or public devices beyond the duration of the session.</w:t>
        <w:br/>
        <w:t xml:space="preserve">  - **Priority**: Must Have  </w:t>
        <w:br/>
        <w:t xml:space="preserve">  - **Rationale**: To protect user privacy and security when using the app on shared or public devices.  </w:t>
        <w:br/>
        <w:t xml:space="preserve">  - **Source**: Derived from SRL 3.4 and 5.4  </w:t>
        <w:br/>
        <w:t xml:space="preserve">  - **Acceptance Criteria**: Session data is cleared upon logout or after a 5-minute inactivity timeout.  </w:t>
        <w:br/>
        <w:br/>
        <w:t>- **SYS-DIS-003**: The system shall not include any design dependencies that restrict future platform expansion or API integration.</w:t>
        <w:br/>
        <w:t xml:space="preserve">  - **Priority**: Should Have  </w:t>
        <w:br/>
        <w:t xml:space="preserve">  - **Rationale**: To maintain flexibility and ease of future enhancements without requiring major rework.  </w:t>
        <w:br/>
        <w:t xml:space="preserve">  - **Source**: Derived from SRL 2.1 and 4.4  </w:t>
        <w:br/>
        <w:t xml:space="preserve">  - **Acceptance Criteria**: The app design and architecture allow for seamless integration with new platforms or APIs.  </w:t>
        <w:br/>
        <w:br/>
        <w:t>## 5.5 Other Constraints</w:t>
        <w:br/>
        <w:br/>
        <w:t>- **SYS-OTH-001**: The system shall be localized to support at least three major languages (English, Chinese, Spanish) at launch.</w:t>
        <w:br/>
        <w:t xml:space="preserve">  - **Priority**: Should Have  </w:t>
        <w:br/>
        <w:t xml:space="preserve">  - **Rationale**: To accommodate a diverse user base and expand market reach.  </w:t>
        <w:br/>
        <w:t xml:space="preserve">  - **Source**: Stakeholder feedback and market analysis  </w:t>
        <w:br/>
        <w:t xml:space="preserve">  - **Acceptance Criteria**: Language selection is available in the settings, and all UI elements are translated accurately.  </w:t>
        <w:br/>
        <w:br/>
        <w:t>- **SYS-OTH-002**: The system shall be designed to support deployment in urban and semi-urban areas only, with no requirement for rural or remote location support.</w:t>
        <w:br/>
        <w:t xml:space="preserve">  - **Priority**: Must Have  </w:t>
        <w:br/>
        <w:t xml:space="preserve">  - **Rationale**: To align with the system’s target audience and restaurant/delivery service availability.  </w:t>
        <w:br/>
        <w:t xml:space="preserve">  - **Source**: Derived from SRL 1.3 and 5.1  </w:t>
        <w:br/>
        <w:t xml:space="preserve">  - **Acceptance Criteria**: The system shall not attempt to operate in unsupported rural areas and shall provide clear feedback in such cases.  </w:t>
        <w:br/>
        <w:br/>
        <w:t>- **SYS-OTH-003**: The system shall not support voice input or hands-free interaction in the initial release.</w:t>
        <w:br/>
        <w:t xml:space="preserve">  - **Priority**: Could Have  </w:t>
        <w:br/>
        <w:t xml:space="preserve">  - **Rationale**: To maintain focus on core features and reduce development complexity in the initial phase.  </w:t>
        <w:br/>
        <w:t xml:space="preserve">  - **Source**: Stakeholder feedback and prioritization using MoSCoW  </w:t>
        <w:br/>
        <w:t xml:space="preserve">  - **Acceptance Criteria**: Voice input is not implemented, and no UI elements or features are designed for this interaction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