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                    | 幻觉需求 | 完整引用 | 可测试 | 评判理由                                                                                                                                                                                                 |</w:t>
      </w:r>
    </w:p>
    <w:p>
      <w:r>
        <w:t>|------------------------------|----------|----------|--------|----------------------------------------------------------------------------------------------------------------------------------------------------------------------------------------------------------|</w:t>
      </w:r>
    </w:p>
    <w:p>
      <w:r>
        <w:t>| FR-01 客户注册功能            | 否       | 是       | 是     | 输入输出明确，涉及客户数据实体，操作清晰。                                                                                                                                                             |</w:t>
      </w:r>
    </w:p>
    <w:p>
      <w:r>
        <w:t>| FR-02 客户登录功能            | 否       | 是       | 是     | 输入输出明确，涉及客户数据实体，操作清晰。                                                                                                                                                             |</w:t>
      </w:r>
    </w:p>
    <w:p>
      <w:r>
        <w:t>| FR-03 客户注销功能            | 否       | 是       | 是     | 输入输出明确，涉及客户数据实体，操作清晰。                                                                                                                                                             |</w:t>
      </w:r>
    </w:p>
    <w:p>
      <w:r>
        <w:t>| FR-04 产品浏览功能            | 否       | 是       | 是     | 输入输出明确，涉及产品和产品类别数据实体，操作清晰。                                                                                                                                                   |</w:t>
      </w:r>
    </w:p>
    <w:p>
      <w:r>
        <w:t>| FR-05 产品搜索功能            | 否       | 是       | 是     | 输入输出明确，涉及产品和产品类别数据实体，操作清晰。                                                                                                                                                   |</w:t>
      </w:r>
    </w:p>
    <w:p>
      <w:r>
        <w:t>| FR-06 购物车添加功能          | 否       | 是       | 是     | 输入输出明确，涉及购物车和库存数据实体，操作清晰。                                                                                                                                                     |</w:t>
      </w:r>
    </w:p>
    <w:p>
      <w:r>
        <w:t>| FR-07 购物车修改功能          | 否       | 是       | 是     | 输入输出明确，涉及购物车和库存数据实体，操作清晰。                                                                                                                                                     |</w:t>
      </w:r>
    </w:p>
    <w:p>
      <w:r>
        <w:t>| FR-08 购物车删除功能          | 否       | 是       | 是     | 输入输出明确，涉及购物车数据实体，操作清晰。                                                                                                                                                           |</w:t>
      </w:r>
    </w:p>
    <w:p>
      <w:r>
        <w:t>| FR-09 订单下单功能            | 否       | 是       | 是     | 输入输出明确，涉及订单、购物车、库存数据实体，操作清晰。                                                                                                                                               |</w:t>
      </w:r>
    </w:p>
    <w:p>
      <w:r>
        <w:t>| FR-10 订单确认功能            | 否       | 是       | 是     | 输入输出明确，涉及订单数据实体，操作清晰。                                                                                                                                                             |</w:t>
      </w:r>
    </w:p>
    <w:p>
      <w:r>
        <w:t>| FR-11 订单历史查看功能        | 否       | 是       | 是     | 输入输出明确，涉及订单数据实体，操作清晰。                                                                                                                                                             |</w:t>
      </w:r>
    </w:p>
    <w:p>
      <w:r>
        <w:t>| FR-12 库存管理功能            | 否       | 是       | 是     | 输入输出明确，涉及库存数据实体，操作清晰。                                                                                                                                                             |</w:t>
      </w:r>
    </w:p>
    <w:p>
      <w:r>
        <w:t>| FR-13 产品类别创建功能        | 否       | 是       | 是     | 输入输出明确，涉及产品类别数据实体，操作清晰。                                                                                                                                                         |</w:t>
      </w:r>
    </w:p>
    <w:p>
      <w:r>
        <w:t>| FR-14 产品类别更新功能        | 否       | 是       | 是     | 输入输出明确，涉及产品类别数据实体，操作清晰。                                                                                                                                                         |</w:t>
      </w:r>
    </w:p>
    <w:p>
      <w:r>
        <w:t>| FR-15 产品类别删除功能        | 否       | 是       | 是     | 输入输出明确，涉及产品类别和产品数据实体，操作清晰。                                                                                                                                                   |</w:t>
      </w:r>
    </w:p>
    <w:p>
      <w:r>
        <w:t>| FR-16 支付处理功能            | 否       | 是       | 是     | 输入输出明确，涉及支付和订单数据实体，操作清晰。                                                                                                                                                       |</w:t>
      </w:r>
    </w:p>
    <w:p>
      <w:r>
        <w:t>| FR-17 支付信息更新功能        | 否       | 是       | 是     | 输入输出明确，涉及支付数据实体，操作清晰。                                                                                                                                                             |</w:t>
      </w:r>
    </w:p>
    <w:p>
      <w:r>
        <w:t>| FR-18 联系信息管理功能        | 否       | 是       | 是     | 输入输出明确，涉及联系信息数据实体，操作清晰。                                                                                                                                                         |</w:t>
      </w:r>
    </w:p>
    <w:p>
      <w:r>
        <w:t>| FR-19 插件安装功能            | 否       | 是       | 是     | 输入输出明确，涉及插件数据实体，操作清晰。                                                                                                                                                             |</w:t>
      </w:r>
    </w:p>
    <w:p>
      <w:r>
        <w:t>| FR-20 插件配置功能            | 否       | 是       | 是     | 输入输出明确，涉及插件配置数据实体，操作清晰。                                                                                                                                                         |</w:t>
      </w:r>
    </w:p>
    <w:p>
      <w:r>
        <w:t>| FR-21 插件卸载功能            | 否       | 是       | 是     | 输入输出明确，涉及插件数据实体，操作清晰。                                                                                                                                                             |</w:t>
      </w:r>
    </w:p>
    <w:p>
      <w:r>
        <w:t>| FR-22 订单确认管理功能        | 否       | 是       | 是     | 输入输出明确，涉及订单数据实体，操作清晰。                                                                                                                                                             |</w:t>
      </w:r>
    </w:p>
    <w:p>
      <w:r>
        <w:t>| FR-23 购物车项管理功能        | 否       | 是       | 是     | 输入输出明确，涉及购物车和库存数据实体，操作清晰。                                                                                                                                                     |</w:t>
      </w:r>
    </w:p>
    <w:p>
      <w:r>
        <w:t>| FR-24 插件配置管理功能        | 否       | 是       | 是     | 输入输出明确，涉及插件配置数据实体，操作清晰。                                                                                                                                                         |</w:t>
      </w:r>
    </w:p>
    <w:p>
      <w:r>
        <w:t>| FR-25 产品管理功能            | 否       | 是       | 是     | 输入输出明确，涉及产品、产品类别和库存数据实体，操作清晰。                                                                                                                                             |</w:t>
      </w:r>
    </w:p>
    <w:p>
      <w:r>
        <w:t>| FR-26 订单管理功能            | 否       | 是       | 是     | 输入输出明确，涉及订单和库存数据实体，操作清晰。                                                                                                                                                       |</w:t>
      </w:r>
    </w:p>
    <w:p>
      <w:r>
        <w:t>| FR-27 管理员管理功能          | 否       | 是       | 是     | 输入输出明确，涉及管理员数据实体，操作清晰。                                                                                                                                                           |</w:t>
      </w:r>
    </w:p>
    <w:p>
      <w:r>
        <w:t>| FR-28 支付管理功能            | 否       | 是       | 是     | 输入输出明确，涉及支付和订单数据实体，操作清晰。                                                                                                                                                       |</w:t>
      </w:r>
    </w:p>
    <w:p>
      <w:r>
        <w:t>| FR-29 插件管理功能            | 否       | 是       | 是     | 输入输出明确，涉及插件和插件配置数据实体，操作清晰。                                                                                                                                                   |</w:t>
      </w:r>
    </w:p>
    <w:p>
      <w:r>
        <w:t>| FR-30 订单确认管理功能        | 否       | 是       | 是     | 输入输出明确，涉及订单数据实体，操作清晰。                                                                                                                                                             |</w:t>
      </w:r>
    </w:p>
    <w:p/>
    <w:p>
      <w:r>
        <w:t>### 总结</w:t>
      </w:r>
    </w:p>
    <w:p/>
    <w:p>
      <w:r>
        <w:t>经过相同功能点合并后，功能需求共30条，其中：</w:t>
      </w:r>
    </w:p>
    <w:p>
      <w:r>
        <w:t>- 幻觉需求有0条，</w:t>
      </w:r>
    </w:p>
    <w:p>
      <w:r>
        <w:t>- 非幻觉需求有30条，</w:t>
      </w:r>
    </w:p>
    <w:p>
      <w:r>
        <w:t>- 非幻觉需求中完整引用的功能需求有30条，</w:t>
      </w:r>
    </w:p>
    <w:p>
      <w:r>
        <w:t>- 非幻觉需求且完整引用的需求中可操作的功能需求有30条。</w:t>
      </w:r>
    </w:p>
    <w:p/>
    <w:p>
      <w:r>
        <w:t xml:space="preserve">整个文档涉及的数据实体有11个，分别是：  </w:t>
      </w:r>
    </w:p>
    <w:p>
      <w:r>
        <w:t xml:space="preserve">1. 客户数据实体  </w:t>
      </w:r>
    </w:p>
    <w:p>
      <w:r>
        <w:t xml:space="preserve">2. 产品数据实体  </w:t>
      </w:r>
    </w:p>
    <w:p>
      <w:r>
        <w:t xml:space="preserve">3. 产品类别数据实体  </w:t>
      </w:r>
    </w:p>
    <w:p>
      <w:r>
        <w:t xml:space="preserve">4. 库存数据实体  </w:t>
      </w:r>
    </w:p>
    <w:p>
      <w:r>
        <w:t xml:space="preserve">5. 购物车数据实体  </w:t>
      </w:r>
    </w:p>
    <w:p>
      <w:r>
        <w:t xml:space="preserve">6. 订单数据实体  </w:t>
      </w:r>
    </w:p>
    <w:p>
      <w:r>
        <w:t xml:space="preserve">7. 支付数据实体  </w:t>
      </w:r>
    </w:p>
    <w:p>
      <w:r>
        <w:t xml:space="preserve">8. 联系信息数据实体  </w:t>
      </w:r>
    </w:p>
    <w:p>
      <w:r>
        <w:t xml:space="preserve">9. 插件数据实体  </w:t>
      </w:r>
    </w:p>
    <w:p>
      <w:r>
        <w:t xml:space="preserve">10. 插件配置数据实体  </w:t>
      </w:r>
    </w:p>
    <w:p>
      <w:r>
        <w:t>11. 管理员数据实体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