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## 3.1 User Interface Requirements</w:t>
        <w:br/>
        <w:br/>
        <w:t>The system shall:</w:t>
        <w:br/>
        <w:t>- UI-001: Display a real-time synchronization status indicator on the inventory dashboard, updating within 2 seconds of an action.</w:t>
        <w:br/>
        <w:t>- UI-002: Provide a user-friendly interface as defined by a set of usability benchmarks (e.g., time to complete a task under 3 minutes).</w:t>
        <w:br/>
        <w:t>- UI-003: Allow users to customize their dashboard with widgets for inventory, orders, and analytics.</w:t>
        <w:br/>
        <w:t>- UI-004: Require no more than 2 hours of training for new users to perform basic tasks, as measured by a post-training assessment.</w:t>
        <w:br/>
        <w:br/>
        <w:t>## 3.2 Functional Requirements for Inventory Management</w:t>
        <w:br/>
        <w:br/>
        <w:t>The system shall:</w:t>
        <w:br/>
        <w:t>- INVENTORY-001: Allow suppliers to update product inventory in real-time via a dedicated API.</w:t>
        <w:br/>
        <w:t>- INVENTORY-002: Provide a real-time synchronization status for inventory updates, as defined in UI-001.</w:t>
        <w:br/>
        <w:t>- INVENTORY-003: Allow administrators to manage inventory manually when API synchronization is not available.</w:t>
        <w:br/>
        <w:br/>
        <w:t>## 3.3 Functional Requirements for Order Processing</w:t>
        <w:br/>
        <w:br/>
        <w:t>The system shall:</w:t>
        <w:br/>
        <w:t>- ORDER-001: Allow customers to place orders and receive confirmation via email.</w:t>
        <w:br/>
        <w:t>- ORDER-002: Enable suppliers to receive and confirm orders in real-time.</w:t>
        <w:br/>
        <w:t>- ORDER-003: Allow administrators to monitor order status and intervene if necessary.</w:t>
        <w:br/>
        <w:t>- ORDER-004: Provide a centralized dashboard for tracking all order-related activities.</w:t>
        <w:br/>
        <w:br/>
        <w:t>## 3.4 Functional Requirements for Reporting and Analytics</w:t>
        <w:br/>
        <w:br/>
        <w:t>The system shall:</w:t>
        <w:br/>
        <w:t>- REPORT-001: Generate real-time analytics for inventory and sales data.</w:t>
        <w:br/>
        <w:t>- REPORT-002: Allow users to export reports in CSV and JSON formats.</w:t>
        <w:br/>
        <w:t>- REPORT-003: Provide predefined dashboards for common reporting needs.</w:t>
        <w:br/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Technical Constraints</w:t>
        <w:br/>
        <w:br/>
        <w:t>The system shall:</w:t>
        <w:br/>
        <w:t>- C-TECH-001: Be developed using a microservices architecture with RESTful APIs.</w:t>
        <w:br/>
        <w:t>- C-TECH-002: Support a maximum of 10,000 active user accounts.</w:t>
        <w:br/>
        <w:t>- C-TECH-003: Be hosted on AWS or Azure cloud platforms.</w:t>
        <w:br/>
        <w:br/>
        <w:t>## 5.2 Regulatory Constraints</w:t>
        <w:br/>
        <w:br/>
        <w:t>The system shall:</w:t>
        <w:br/>
        <w:t>- C-REG-001: Comply with GDPR and other relevant data protection regulations.</w:t>
        <w:br/>
        <w:t>- C-REG-002: Support localization in English, Spanish, and French, with cultural date, currency, and language formats.</w:t>
        <w:br/>
        <w:br/>
        <w:t>## 5.3 Operational Constraints</w:t>
        <w:br/>
        <w:br/>
        <w:t>The system shall:</w:t>
        <w:br/>
        <w:t>- C-OP-001: Be available 24/7 for maintenance and updates.</w:t>
        <w:br/>
        <w:t>- C-OP-002: Allow for scheduled maintenance windows during off-peak hours.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