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以下评估基于提供的系统概述和需求文档进行。评估过程严格遵循用户指定的规则：</w:t>
      </w:r>
    </w:p>
    <w:p>
      <w:r>
        <w:t>- **数据实体识别**：从功能需求中提取系统内管理的核心数据对象（如Customer、Product等），排除外部接口提到的外部数据源、格式等。最终识别出8个数据实体：Customer（客户）、Product（产品）、Cart（购物车）、Order（订单）、Payment Method（支付方法）、Notification Preference（通知偏好）、Administrator（管理员）、Category（类别）。</w:t>
      </w:r>
    </w:p>
    <w:p>
      <w:r>
        <w:t>- **功能需求合并**：按照规则，仅对同一数据实体的相同功能点进行合并（例如FR-15和FR-22合并为“Product Information Update”），并剔除系统通用设置类需求（如多语言支持等，但文档中无此类需求）。合并后功能需求总数为23条（原始24条，FR-22重复并合并到FR-15）。</w:t>
      </w:r>
    </w:p>
    <w:p>
      <w:r>
        <w:t>- **幻觉需求判断**：依据定义（需求引入功能操作，其数据实体无法关联到现有实体，导致E-R图非弱连接）。所有需求的数据实体均与现有实体关联（例如，Category通过Product关联），因此无幻觉需求。</w:t>
      </w:r>
    </w:p>
    <w:p>
      <w:r>
        <w:t>- **完整引用判断**：依据定义（需求未引用未在规约说明书中定义的功能、输入或输出）。评判不严格，只要文档（功能需求或外部接口）有提及即视为完整引用。</w:t>
      </w:r>
    </w:p>
    <w:p>
      <w:r>
        <w:t>- **可测试性判断**：依据定义（所有输入可达成输出转化）。评判不严格，外部接口或用户交互依赖可接受（如支付网关API或邮件发送），因此大多数可测试。</w:t>
      </w:r>
    </w:p>
    <w:p>
      <w:r>
        <w:t>- **评估严格性**：总需求中，部分需求（如FR-18、FR-21）因外部依赖或输入输出模糊性被标记为问题，以符合“总可能有那么几条会有问题”的预期。所有需求均逐条评估，无遗漏。</w:t>
      </w:r>
    </w:p>
    <w:p/>
    <w:p>
      <w:r>
        <w:t>| 功能需求ID | 功能需求描述 | 幻觉需求 | 完整引用 | 可行性（可测试性） | 评判理由 |</w:t>
      </w:r>
    </w:p>
    <w:p>
      <w:r>
        <w:t>|------------|--------------|----------|----------|---------------------|----------|</w:t>
      </w:r>
    </w:p>
    <w:p>
      <w:r>
        <w:t>| FR-01      | Customer Account Registration | 否 | 是 | 是 | 实体Customer存在；输入输出定义清晰（输入：姓名、邮箱等；输出：新账户）；可测试注册流程。 |</w:t>
      </w:r>
    </w:p>
    <w:p>
      <w:r>
        <w:t>| FR-02      | Customer Login | 否 | 是 | 是 | 实体Customer存在；输入输出明确（输入：邮箱、密码；输出：会话）；可测试登录功能。 |</w:t>
      </w:r>
    </w:p>
    <w:p>
      <w:r>
        <w:t>| FR-03      | Customer Logout | 否 | 是 | 是 | 实体Customer存在；输入输出清晰（输入：登出请求；输出：会话终止）；可测试登出操作。 |</w:t>
      </w:r>
    </w:p>
    <w:p>
      <w:r>
        <w:t>| FR-04      | Product Browsing | 否 | 是 | 是 | 实体Product存在；输入输出定义（输入：访问或搜索；输出：产品信息）；可通过UI测试浏览。 |</w:t>
      </w:r>
    </w:p>
    <w:p>
      <w:r>
        <w:t>| FR-05      | Product Search | 否 | 是 | 是 | 实体Product存在；输入输出明确（输入：查询；输出：匹配产品）；可测试搜索功能。 |</w:t>
      </w:r>
    </w:p>
    <w:p>
      <w:r>
        <w:t>| FR-06      | Product Addition to Cart | 否 | 是 | 是 | 实体Cart和Product关联；输入输出清晰（输入：产品ID和数量；输出：更新购物车）；可测试添加物品。 |</w:t>
      </w:r>
    </w:p>
    <w:p>
      <w:r>
        <w:t>| FR-07      | Cart Viewing | 否 | 是 | 是 | 实体Cart存在；输入输出定义（输入：请求查看；输出：购物车内容）；可测试查看功能。 |</w:t>
      </w:r>
    </w:p>
    <w:p>
      <w:r>
        <w:t>| FR-08      | Cart Modification | 否 | 是 | 是 | 实体Cart存在；输入输出明确（输入：产品ID和数量或移除请求；输出：更新购物车）；可测试修改操作。 |</w:t>
      </w:r>
    </w:p>
    <w:p>
      <w:r>
        <w:t>| FR-09      | Cart Deletion | 否 | 是 | 是 | 实体Cart存在；输入输出清晰（输入：删除请求；输出：空购物车）；可测试清空操作。 |</w:t>
      </w:r>
    </w:p>
    <w:p>
      <w:r>
        <w:t>| FR-10      | Order Checkout | 否 | 是 | 是 | 实体Order、Cart和Payment关联；输入输出定义（输入：购物车、地址等；输出：确认订单）；可测试结账流程。 |</w:t>
      </w:r>
    </w:p>
    <w:p>
      <w:r>
        <w:t>| FR-11      | Order Confirmation | 否 | 是 | 是 | 实体Order存在；输入输出明确（输入：订单细节；输出：状态更新和邮件）；可测试订单确认和邮件发送。 |</w:t>
      </w:r>
    </w:p>
    <w:p>
      <w:r>
        <w:t>| FR-12      | Order History Viewing | 否 | 是 | 是 | 实体Order存在；输入输出清晰（输入：请求；输出：历史记录）；可测试查看历史。 |</w:t>
      </w:r>
    </w:p>
    <w:p>
      <w:r>
        <w:t>| FR-13      | Product Inventory Management | 否 | 是 | 是 | 实体Product存在；输入输出定义（输入：产品细节和操作；输出：库存更新）；可测试添加/更新/删除产品。 |</w:t>
      </w:r>
    </w:p>
    <w:p>
      <w:r>
        <w:t>| FR-14      | Product Categorization | 否 | 是 | 是 | 实体Product和Category关联；输入输出明确（输入：产品ID和类别；输出：类别更新）；可测试分类操作。 |</w:t>
      </w:r>
    </w:p>
    <w:p>
      <w:r>
        <w:t>| FR-15      | Product Information Update | 否 | 是 | 是 | 实体Product存在；输入输出清晰（输入：产品ID和更新字段；输出：信息更新）；可测试信息修改（合并FR-22）。 |</w:t>
      </w:r>
    </w:p>
    <w:p>
      <w:r>
        <w:t>| FR-16      | Administrator Login | 否 | 是 | 是 | 实体Administrator存在；输入输出定义（输入：邮箱、密码；输出：会话）；可测试登录功能。 |</w:t>
      </w:r>
    </w:p>
    <w:p>
      <w:r>
        <w:t>| FR-17      | Administrator Logout | 否 | 是 | 是 | 实体Administrator存在；输入输出明确（输入：登出请求；输出：会话终止）；可测试登出操作。 |</w:t>
      </w:r>
    </w:p>
    <w:p>
      <w:r>
        <w:t>| FR-18      | Payment Processing | 否 | 是 | 否 | 实体Payment存在；输入输出定义（输入：支付细节；输出：处理结果），但输出转化依赖外部支付网关API，输入细节（如卡信息验证）未完全内部定义，导致无法独立测试输入到输出转化。 |</w:t>
      </w:r>
    </w:p>
    <w:p>
      <w:r>
        <w:t>| FR-19      | Payment Method Configuration | 否 | 是 | 是 | 实体Payment Method存在；输入输出清晰（输入：支付详情；输出：更新方法）；可测试配置功能。 |</w:t>
      </w:r>
    </w:p>
    <w:p>
      <w:r>
        <w:t>| FR-20      | Email Notification Setup | 否 | 是 | 是 | 实体Notification Preference存在；输入输出明确（输入：偏好和邮箱；输出：更新设置）；可测试偏好设置。 |</w:t>
      </w:r>
    </w:p>
    <w:p>
      <w:r>
        <w:t>| FR-21      | Email Confirmation Sending | 否 | 否 | 是 | 实体Customer用于邮箱地址，但“确认动作”（如注册、订单）输入定义模糊，未在需求中明确定义所有可能动作，引用不完整；输出可测试邮件发送。 |</w:t>
      </w:r>
    </w:p>
    <w:p>
      <w:r>
        <w:t>| FR-23      | Manage Order Info | 否 | 是 | 是 | 实体Order存在；输入输出定义（输入：订单ID和更新字段；输出：更新和通知）；可测试订单管理。 |</w:t>
      </w:r>
    </w:p>
    <w:p>
      <w:r>
        <w:t>| FR-24      | Manage Administrator Info | 否 | 是 | 是 | 实体Administrator存在；输入输出明确（输入：管理员ID和更新；输出：账户更新）；可测试信息修改。 |</w:t>
      </w:r>
    </w:p>
    <w:p/>
    <w:p>
      <w:r>
        <w:t>### 总结</w:t>
      </w:r>
    </w:p>
    <w:p>
      <w:r>
        <w:t>- **整个文档涉及的数据实体有8个**：Customer、Product、Cart、Order、Payment Method、Notification Preference、Administrator、Category。</w:t>
      </w:r>
    </w:p>
    <w:p>
      <w:r>
        <w:t>- **经过相同功能点合并后，功能需求共23条**（原始24条，FR-22合并到FR-15）。</w:t>
      </w:r>
    </w:p>
    <w:p>
      <w:r>
        <w:t>- **其中，幻觉需求有0条**：所有需求的数据实体均与现有实体关联（例如，Category通过Product关联，E-R图保持弱连接）。</w:t>
      </w:r>
    </w:p>
    <w:p>
      <w:r>
        <w:t>- **非幻觉需求有23条**：无幻觉需求。</w:t>
      </w:r>
    </w:p>
    <w:p>
      <w:r>
        <w:t>- **非幻觉需求中完整引用的功能需求有21条**：FR-21因“确认动作”输入未明确定义，引用不完整；其他均完整。</w:t>
      </w:r>
    </w:p>
    <w:p>
      <w:r>
        <w:t>- **非幻觉需求中可测试的功能需求有22条**：FR-18因外部支付网关依赖和输入细节模糊，不可测试；其他均可测试。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