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81986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37566560">
      <w:pPr>
        <w:rPr>
          <w:rFonts w:hint="eastAsia"/>
        </w:rPr>
      </w:pPr>
    </w:p>
    <w:p w14:paraId="5608E304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53382A2A">
      <w:pPr>
        <w:rPr>
          <w:rFonts w:hint="eastAsia"/>
        </w:rPr>
      </w:pPr>
    </w:p>
    <w:p w14:paraId="16FD783F">
      <w:pPr>
        <w:rPr>
          <w:rFonts w:hint="eastAsia"/>
        </w:rPr>
      </w:pPr>
      <w:r>
        <w:rPr>
          <w:rFonts w:hint="eastAsia"/>
        </w:rPr>
        <w:t>According to the user’s request, I conducted a detailed review of the requirement document. The evaluation process followed these steps:</w:t>
      </w:r>
    </w:p>
    <w:p w14:paraId="284D03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Data Entity Extraction: Identify the core data entities to be managed within the system based on the functional requirements (excluding external data sources or formats from the interface section).</w:t>
      </w:r>
    </w:p>
    <w:p w14:paraId="33FE4F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Functional Requirement Merging: Apply the rule that requirements targeting the same operation on the same entity are merged; general system settings (e.g., preferences or multilingual support) are excluded. In this document, no requirements meet the merging condition, and no configuration-related requirements are present. Thus, all functional requirements are retained as-is, totaling 31 items.</w:t>
      </w:r>
    </w:p>
    <w:p w14:paraId="5A7127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Hallucination Detection: According to the definition, a hallucinated requirement introduces operations involving entities that are not connected to existing ones, breaking weak connectivity in the E-R diagram. All requirements involve valid entities. No hallucinated requirements are identified.</w:t>
      </w:r>
    </w:p>
    <w:p w14:paraId="51B895E9">
      <w:pPr>
        <w:rPr>
          <w:rFonts w:hint="eastAsia"/>
        </w:rPr>
      </w:pPr>
    </w:p>
    <w:p w14:paraId="3D4723FB">
      <w:pPr>
        <w:rPr>
          <w:rFonts w:hint="eastAsia"/>
        </w:rPr>
      </w:pPr>
      <w:r>
        <w:rPr>
          <w:rFonts w:hint="eastAsia"/>
        </w:rPr>
        <w:t>The following is the complete evaluation table. Each functional requirement has been judged based on its content. The evaluation applies moderately strict standards to ensure objectivity.</w:t>
      </w:r>
    </w:p>
    <w:p w14:paraId="17E67AB4">
      <w:pPr>
        <w:rPr>
          <w:rFonts w:hint="eastAsia"/>
        </w:rPr>
      </w:pPr>
    </w:p>
    <w:p w14:paraId="5754DE69">
      <w:pPr>
        <w:rPr>
          <w:rFonts w:hint="eastAsia"/>
        </w:rPr>
      </w:pPr>
      <w:r>
        <w:rPr>
          <w:rFonts w:hint="eastAsia"/>
        </w:rPr>
        <w:t>| Functional Requirement | Hallucination | Evaluation Justification |</w:t>
      </w:r>
    </w:p>
    <w:p w14:paraId="1A3A223B">
      <w:pPr>
        <w:rPr>
          <w:rFonts w:hint="eastAsia"/>
        </w:rPr>
      </w:pPr>
      <w:r>
        <w:rPr>
          <w:rFonts w:hint="eastAsia"/>
        </w:rPr>
        <w:t>| FR-01 | No | Involves Email entity, E-R connected; input/output clearly defined, relies on SMTP interface, executable. |</w:t>
      </w:r>
    </w:p>
    <w:p w14:paraId="111C65E9">
      <w:pPr>
        <w:rPr>
          <w:rFonts w:hint="eastAsia"/>
        </w:rPr>
      </w:pPr>
      <w:r>
        <w:rPr>
          <w:rFonts w:hint="eastAsia"/>
        </w:rPr>
        <w:t>| FR-02 | No | Involves Email entity, E-R connected; input from external interface, output defined, email reception supported. |</w:t>
      </w:r>
    </w:p>
    <w:p w14:paraId="42DC6FEE">
      <w:pPr>
        <w:rPr>
          <w:rFonts w:hint="eastAsia"/>
        </w:rPr>
      </w:pPr>
      <w:r>
        <w:rPr>
          <w:rFonts w:hint="eastAsia"/>
        </w:rPr>
        <w:t>| FR-03 | No | Involves Email entity, E-R connected; draft editing and saving logic is clear and reasonable. |</w:t>
      </w:r>
    </w:p>
    <w:p w14:paraId="45DDCF24">
      <w:pPr>
        <w:rPr>
          <w:rFonts w:hint="eastAsia"/>
        </w:rPr>
      </w:pPr>
      <w:r>
        <w:rPr>
          <w:rFonts w:hint="eastAsia"/>
        </w:rPr>
        <w:t>| FR-04 | No | Involves Email entity, E-R connected; batch update and logging are clearly linked, well-structured operations. |</w:t>
      </w:r>
    </w:p>
    <w:p w14:paraId="609686D6">
      <w:pPr>
        <w:rPr>
          <w:rFonts w:hint="eastAsia"/>
        </w:rPr>
      </w:pPr>
      <w:r>
        <w:rPr>
          <w:rFonts w:hint="eastAsia"/>
        </w:rPr>
        <w:t>| FR-05 | No | Involves Email entity, E-R connected; search and output logic well-defined, export functionality basically satisfied. |</w:t>
      </w:r>
    </w:p>
    <w:p w14:paraId="0DC8F34A">
      <w:pPr>
        <w:rPr>
          <w:rFonts w:hint="eastAsia"/>
        </w:rPr>
      </w:pPr>
      <w:r>
        <w:rPr>
          <w:rFonts w:hint="eastAsia"/>
        </w:rPr>
        <w:t>| FR-06 | No | Involves Email entity, E-R connected; deletion action clearly defined, trash state can be verified. |</w:t>
      </w:r>
    </w:p>
    <w:p w14:paraId="2890B4F6">
      <w:pPr>
        <w:rPr>
          <w:rFonts w:hint="eastAsia"/>
        </w:rPr>
      </w:pPr>
      <w:r>
        <w:rPr>
          <w:rFonts w:hint="eastAsia"/>
        </w:rPr>
        <w:t>| FR-07 | No | Involves Email and Archive entities, E-R connected; archiving action and link preservation are logically complete. |</w:t>
      </w:r>
    </w:p>
    <w:p w14:paraId="069E32F5">
      <w:pPr>
        <w:rPr>
          <w:rFonts w:hint="eastAsia"/>
        </w:rPr>
      </w:pPr>
      <w:r>
        <w:rPr>
          <w:rFonts w:hint="eastAsia"/>
        </w:rPr>
        <w:t>| FR-08 | No | Involves Task entity, E-R connected; task creation process is clearly defined and structurally sound. |</w:t>
      </w:r>
    </w:p>
    <w:p w14:paraId="1A7DE79A">
      <w:pPr>
        <w:rPr>
          <w:rFonts w:hint="eastAsia"/>
        </w:rPr>
      </w:pPr>
      <w:r>
        <w:rPr>
          <w:rFonts w:hint="eastAsia"/>
        </w:rPr>
        <w:t>| FR-09 | No | Involves Task entity, E-R connected; sync module undefined, input-output cannot be confirmed. |</w:t>
      </w:r>
    </w:p>
    <w:p w14:paraId="2FD991AD">
      <w:pPr>
        <w:rPr>
          <w:rFonts w:hint="eastAsia"/>
        </w:rPr>
      </w:pPr>
      <w:r>
        <w:rPr>
          <w:rFonts w:hint="eastAsia"/>
        </w:rPr>
        <w:t>| FR-10 | No | Involves Task entity, E-R connected; deletion and logging path are well-defined and logically complete. |</w:t>
      </w:r>
    </w:p>
    <w:p w14:paraId="60C44800">
      <w:pPr>
        <w:rPr>
          <w:rFonts w:hint="eastAsia"/>
        </w:rPr>
      </w:pPr>
      <w:r>
        <w:rPr>
          <w:rFonts w:hint="eastAsia"/>
        </w:rPr>
        <w:t>| FR-11 | No | Involves Task entity, E-R connected; completion status updates link to external notification interface. |</w:t>
      </w:r>
    </w:p>
    <w:p w14:paraId="282A1FBA">
      <w:pPr>
        <w:rPr>
          <w:rFonts w:hint="eastAsia"/>
        </w:rPr>
      </w:pPr>
      <w:r>
        <w:rPr>
          <w:rFonts w:hint="eastAsia"/>
        </w:rPr>
        <w:t>| FR-12 | No | Involves Task and Reminder Rule entities, E-R connected; reminder and notification path is clear and valid. |</w:t>
      </w:r>
    </w:p>
    <w:p w14:paraId="05E095EC">
      <w:pPr>
        <w:rPr>
          <w:rFonts w:hint="eastAsia"/>
        </w:rPr>
      </w:pPr>
      <w:r>
        <w:rPr>
          <w:rFonts w:hint="eastAsia"/>
        </w:rPr>
        <w:t>| FR-13 | No | Involves Contact entity, E-R connected; addition process is standardized, result verifiable in address book. |</w:t>
      </w:r>
    </w:p>
    <w:p w14:paraId="69F98513">
      <w:pPr>
        <w:rPr>
          <w:rFonts w:hint="eastAsia"/>
        </w:rPr>
      </w:pPr>
      <w:r>
        <w:rPr>
          <w:rFonts w:hint="eastAsia"/>
        </w:rPr>
        <w:t>| FR-14 | No | Involves Contact entity, E-R connected; editing logic is clear, operation recording supported. |</w:t>
      </w:r>
    </w:p>
    <w:p w14:paraId="598D854C">
      <w:pPr>
        <w:rPr>
          <w:rFonts w:hint="eastAsia"/>
        </w:rPr>
      </w:pPr>
      <w:r>
        <w:rPr>
          <w:rFonts w:hint="eastAsia"/>
        </w:rPr>
        <w:t>| FR-15 | No | Involves Contact entity, E-R connected; search behavior well-defined, results verifiable. |</w:t>
      </w:r>
    </w:p>
    <w:p w14:paraId="3F603751">
      <w:pPr>
        <w:rPr>
          <w:rFonts w:hint="eastAsia"/>
        </w:rPr>
      </w:pPr>
      <w:r>
        <w:rPr>
          <w:rFonts w:hint="eastAsia"/>
        </w:rPr>
        <w:t>| FR-16 | No | Involves Contact entity, E-R connected; dissociation mechanism undefined, input-output linkage broken. |</w:t>
      </w:r>
    </w:p>
    <w:p w14:paraId="6C700EA6">
      <w:pPr>
        <w:rPr>
          <w:rFonts w:hint="eastAsia"/>
        </w:rPr>
      </w:pPr>
      <w:r>
        <w:rPr>
          <w:rFonts w:hint="eastAsia"/>
        </w:rPr>
        <w:t>| FR-17 | No | Involves Distribution Group entity, E-R connected; creation and permission binding path well-defined. |</w:t>
      </w:r>
    </w:p>
    <w:p w14:paraId="2931C447">
      <w:pPr>
        <w:rPr>
          <w:rFonts w:hint="eastAsia"/>
        </w:rPr>
      </w:pPr>
      <w:r>
        <w:rPr>
          <w:rFonts w:hint="eastAsia"/>
        </w:rPr>
        <w:t>| FR-18 | No | Involves Distribution Group entity, E-R connected; management behavior and update logic are reasonable. |</w:t>
      </w:r>
    </w:p>
    <w:p w14:paraId="7879CCEA">
      <w:pPr>
        <w:rPr>
          <w:rFonts w:hint="eastAsia"/>
        </w:rPr>
      </w:pPr>
      <w:r>
        <w:rPr>
          <w:rFonts w:hint="eastAsia"/>
        </w:rPr>
        <w:t>| FR-19 | No | Involves Distribution Group entity, E-R connected; search behavior clearly defined, entry points exist. |</w:t>
      </w:r>
    </w:p>
    <w:p w14:paraId="009F8684">
      <w:pPr>
        <w:rPr>
          <w:rFonts w:hint="eastAsia"/>
        </w:rPr>
      </w:pPr>
      <w:r>
        <w:rPr>
          <w:rFonts w:hint="eastAsia"/>
        </w:rPr>
        <w:t>| FR-20 | No | Involves Distribution Group entity, E-R connected; reference handling undefined but deletion action feasible. |</w:t>
      </w:r>
    </w:p>
    <w:p w14:paraId="77E3A55A">
      <w:pPr>
        <w:rPr>
          <w:rFonts w:hint="eastAsia"/>
        </w:rPr>
      </w:pPr>
      <w:r>
        <w:rPr>
          <w:rFonts w:hint="eastAsia"/>
        </w:rPr>
        <w:t>| FR-21 | No | Involves Admin Account entity, E-R connected; activation logic matches with mail interface. |</w:t>
      </w:r>
    </w:p>
    <w:p w14:paraId="1FC168EC">
      <w:pPr>
        <w:rPr>
          <w:rFonts w:hint="eastAsia"/>
        </w:rPr>
      </w:pPr>
      <w:r>
        <w:rPr>
          <w:rFonts w:hint="eastAsia"/>
        </w:rPr>
        <w:t>| FR-22 | No | Involves Admin Account entity, E-R connected; permission update and notification flow clearly defined. |</w:t>
      </w:r>
    </w:p>
    <w:p w14:paraId="49548E7C">
      <w:pPr>
        <w:rPr>
          <w:rFonts w:hint="eastAsia"/>
        </w:rPr>
      </w:pPr>
      <w:r>
        <w:rPr>
          <w:rFonts w:hint="eastAsia"/>
        </w:rPr>
        <w:t>| FR-23 | No | Involves Admin Account entity, E-R connected; account deletion and logging process clearly specified. |</w:t>
      </w:r>
    </w:p>
    <w:p w14:paraId="64830F71">
      <w:pPr>
        <w:rPr>
          <w:rFonts w:hint="eastAsia"/>
        </w:rPr>
      </w:pPr>
      <w:r>
        <w:rPr>
          <w:rFonts w:hint="eastAsia"/>
        </w:rPr>
        <w:t>| FR-24 | No | Involves Archiving Policy entity, E-R connected; policy setup and logging paths are well-defined. |</w:t>
      </w:r>
    </w:p>
    <w:p w14:paraId="1BA69D0E">
      <w:pPr>
        <w:rPr>
          <w:rFonts w:hint="eastAsia"/>
        </w:rPr>
      </w:pPr>
      <w:r>
        <w:rPr>
          <w:rFonts w:hint="eastAsia"/>
        </w:rPr>
        <w:t>| FR-25 | No | Involves Archived Email entity, E-R connected; filtering and log integration are reasonably structured. |</w:t>
      </w:r>
    </w:p>
    <w:p w14:paraId="384B20CF">
      <w:pPr>
        <w:rPr>
          <w:rFonts w:hint="eastAsia"/>
        </w:rPr>
      </w:pPr>
      <w:r>
        <w:rPr>
          <w:rFonts w:hint="eastAsia"/>
        </w:rPr>
        <w:t>| FR-26 | No | Involves Archived Email entity, E-R connected; search and export logic complete, format acceptable. |</w:t>
      </w:r>
    </w:p>
    <w:p w14:paraId="5DB0688C">
      <w:pPr>
        <w:rPr>
          <w:rFonts w:hint="eastAsia"/>
        </w:rPr>
      </w:pPr>
      <w:r>
        <w:rPr>
          <w:rFonts w:hint="eastAsia"/>
        </w:rPr>
        <w:t>| FR-27 | No | Involves Archived Email entity, E-R connected; deletion behavior and status change are clearly defined. |</w:t>
      </w:r>
    </w:p>
    <w:p w14:paraId="6D7463C4">
      <w:pPr>
        <w:rPr>
          <w:rFonts w:hint="eastAsia"/>
        </w:rPr>
      </w:pPr>
      <w:r>
        <w:rPr>
          <w:rFonts w:hint="eastAsia"/>
        </w:rPr>
        <w:t>| FR-28 | No | Involves Attachment entity, E-R connected; encryption and upload paths are clearly defined and supported. |</w:t>
      </w:r>
    </w:p>
    <w:p w14:paraId="7933F5F4">
      <w:pPr>
        <w:rPr>
          <w:rFonts w:hint="eastAsia"/>
        </w:rPr>
      </w:pPr>
      <w:r>
        <w:rPr>
          <w:rFonts w:hint="eastAsia"/>
        </w:rPr>
        <w:t>| FR-29 | No | Involves Attachment entity, E-R connected; management operations defined clearly, logging mechanism complete. |</w:t>
      </w:r>
    </w:p>
    <w:p w14:paraId="408451AD">
      <w:pPr>
        <w:rPr>
          <w:rFonts w:hint="eastAsia"/>
        </w:rPr>
      </w:pPr>
      <w:r>
        <w:rPr>
          <w:rFonts w:hint="eastAsia"/>
        </w:rPr>
        <w:t>| FR-30 | No | Involves Task and Contact/Group entities, E-R connected; task assignment and notification logic well-defined. |</w:t>
      </w:r>
    </w:p>
    <w:p w14:paraId="4E626F7A">
      <w:pPr>
        <w:rPr>
          <w:rFonts w:hint="eastAsia"/>
        </w:rPr>
      </w:pPr>
      <w:r>
        <w:rPr>
          <w:rFonts w:hint="eastAsia"/>
        </w:rPr>
        <w:t>| FR-31 | No | Involves Attachment entity, E-R connected; restoration and reference paths clearly stated, functionality clear. |</w:t>
      </w:r>
    </w:p>
    <w:p w14:paraId="0AEC5810">
      <w:pPr>
        <w:rPr>
          <w:rFonts w:hint="eastAsia"/>
        </w:rPr>
      </w:pPr>
    </w:p>
    <w:p w14:paraId="46F2307F">
      <w:pPr>
        <w:rPr>
          <w:rFonts w:hint="eastAsia"/>
        </w:rPr>
      </w:pPr>
      <w:r>
        <w:rPr>
          <w:rFonts w:hint="eastAsia"/>
        </w:rPr>
        <w:t>Summary</w:t>
      </w:r>
    </w:p>
    <w:p w14:paraId="242E4840">
      <w:pPr>
        <w:rPr>
          <w:rFonts w:hint="eastAsia"/>
        </w:rPr>
      </w:pPr>
    </w:p>
    <w:p w14:paraId="44F875E7">
      <w:pPr>
        <w:rPr>
          <w:rFonts w:hint="eastAsia"/>
        </w:rPr>
      </w:pPr>
      <w:r>
        <w:rPr>
          <w:rFonts w:hint="eastAsia"/>
        </w:rPr>
        <w:t>The document involves a total of 9 data entities (Email, Task, Contact, Distribution Group, Admin Account, Archived Email, Attachment, Archiving Policy, Reminder Rule).</w:t>
      </w:r>
    </w:p>
    <w:p w14:paraId="0261C8A5">
      <w:pPr>
        <w:rPr>
          <w:rFonts w:hint="eastAsia"/>
        </w:rPr>
      </w:pPr>
      <w:r>
        <w:rPr>
          <w:rFonts w:hint="eastAsia"/>
        </w:rPr>
        <w:t>After applying merging rules (none merged), there are 31 functional requirements.</w:t>
      </w:r>
    </w:p>
    <w:p w14:paraId="53E6D93F">
      <w:pPr>
        <w:rPr>
          <w:rFonts w:hint="eastAsia"/>
        </w:rPr>
      </w:pPr>
      <w:r>
        <w:rPr>
          <w:rFonts w:hint="eastAsia"/>
        </w:rPr>
        <w:t>There are 0 hallucinated requirements (all requirements involve core system entities and preserve E-R weak connectivity).</w:t>
      </w:r>
    </w:p>
    <w:p w14:paraId="5A85363D">
      <w:pPr>
        <w:rPr>
          <w:rFonts w:hint="eastAsia"/>
        </w:rPr>
      </w:pPr>
      <w:r>
        <w:rPr>
          <w:rFonts w:hint="eastAsia"/>
        </w:rPr>
        <w:t>There are 31 non-hallucinated requirements.</w:t>
      </w:r>
    </w:p>
    <w:p w14:paraId="59566C8E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B73AD8"/>
    <w:rsid w:val="5F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75DEFF3559B2136EB08A7B6825321D5E_42</vt:lpwstr>
  </property>
</Properties>
</file>