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根据您的请求，我对提供的功能需求文档进行了以下分析：</w:t>
      </w:r>
    </w:p>
    <w:p>
      <w:r>
        <w:t>- **数据实体统计**：从功能需求中提取了系统内需要管理的数据实体，排除了外部接口中提到的外部数据源、格式等。识别出的数据实体包括：邮件、联系人、日程、文件夹（邮件文件夹）、管理员权限、共享账户、归档规则、备份记录、邮箱账户。共统计出 **9个数据实体**。</w:t>
      </w:r>
    </w:p>
    <w:p>
      <w:r>
        <w:t>- **功能需求合并**：按照您的规则（合并同一数据实体的相同功能点，剔除系统通用设置类需求），对原始功能需求进行了合并。原始需求29条，合并后为19条。合并细节如下：</w:t>
      </w:r>
    </w:p>
    <w:p>
      <w:pPr>
        <w:rPr>
          <w:rFonts w:hint="eastAsia" w:eastAsia="宋体"/>
          <w:highlight w:val="red"/>
          <w:lang w:val="en-US" w:eastAsia="zh-CN"/>
        </w:rPr>
      </w:pPr>
      <w:r>
        <w:rPr>
          <w:highlight w:val="red"/>
        </w:rPr>
        <w:t xml:space="preserve">  - 联系人管理（FR-07、FR-08、FR-09、FR-10）合并为“管理联系人 (FR-07)”，涵盖添加、编辑、删除、搜索操作。</w:t>
      </w:r>
      <w:r>
        <w:rPr>
          <w:rFonts w:hint="eastAsia" w:eastAsia="宋体"/>
          <w:highlight w:val="red"/>
          <w:lang w:val="en-US" w:eastAsia="zh-CN"/>
        </w:rPr>
        <w:t>取消合并</w:t>
      </w:r>
      <w:bookmarkStart w:id="0" w:name="_GoBack"/>
      <w:bookmarkEnd w:id="0"/>
    </w:p>
    <w:p>
      <w:pPr>
        <w:rPr>
          <w:rFonts w:hint="eastAsia" w:eastAsia="宋体"/>
          <w:highlight w:val="red"/>
          <w:lang w:val="en-US" w:eastAsia="zh-CN"/>
        </w:rPr>
      </w:pPr>
      <w:r>
        <w:rPr>
          <w:highlight w:val="red"/>
        </w:rPr>
        <w:t xml:space="preserve">  - 日程管理（FR-11、FR-12、FR-13、FR-14、FR-15）合并为“管理日程 (FR-11)”，涵盖创建、编辑、删除、查看操作。</w:t>
      </w:r>
      <w:r>
        <w:rPr>
          <w:rFonts w:hint="eastAsia" w:eastAsia="宋体"/>
          <w:highlight w:val="red"/>
          <w:lang w:val="en-US" w:eastAsia="zh-CN"/>
        </w:rPr>
        <w:t>取消合并</w:t>
      </w:r>
    </w:p>
    <w:p>
      <w:r>
        <w:t xml:space="preserve">  - 归档规则管理（FR-21、FR-22、FR-23）合并为“管理归档规则 (FR-21)”，涵盖设置规则、捕获规则和分类策略。</w:t>
      </w:r>
    </w:p>
    <w:p>
      <w:r>
        <w:t xml:space="preserve">  - 恢复数据（FR-26、FR-27）合并为“恢复数据 (FR-26)”，涵盖恢复指定数据和特定时间点数据。</w:t>
      </w:r>
    </w:p>
    <w:p>
      <w:r>
        <w:t xml:space="preserve">  - 其他需求未合并（如新建邮件、发送邮件等），因为操作不同或实体不同。系统通用设置类需求（如偏好设置）未在文档中出现，故无需剔除。</w:t>
      </w:r>
    </w:p>
    <w:p>
      <w:r>
        <w:t>- **幻觉需求判断标准**：需求引入的功能操作涉及的数据实体无法与现有9个实体关联，导致E-R图不弱连接。仅当需求引入新实体或脱节时才判定为幻觉。</w:t>
      </w:r>
    </w:p>
    <w:p>
      <w:r>
        <w:t>- **完整引用判断标准**：需求未引用未在需求规约说明书（功能需求或外部接口）中定义的功能、输入或输出。不严格评判，只要输入输出在其他部分提及即视为完整。</w:t>
      </w:r>
    </w:p>
    <w:p>
      <w:r>
        <w:t>- **可测试性判断标准**：需求的所有输入可转化为输出（可测试）。不严格评判，依赖外部接口或用户交互的功能视为可测试。</w:t>
      </w:r>
    </w:p>
    <w:p/>
    <w:p>
      <w:r>
        <w:t>以下为详细评估表。每条功能需求基于合并后的列表进行评判。评判理由简要说明依据。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新建邮件 (FR-01) | 否 | 是 | 是 | 涉及邮件实体（E-R图连接）；输入输出在外部接口邮件创建界面定义；输入可提供，输出草稿或发送邮件可验证。 |</w:t>
      </w:r>
    </w:p>
    <w:p>
      <w:r>
        <w:t>| 发送邮件 (FR-02) | 否 | 是 | 是 | 涉及邮件实体；输入输出在外部接口邮件服务器接口定义；输入邮件可操作，输出发送记录可检查。 |</w:t>
      </w:r>
    </w:p>
    <w:p>
      <w:r>
        <w:t>| 接收邮件 (FR-03) | 否 | 是 | 是 | 涉及邮件实体；输入输出在外部接口邮件服务器接口定义；输入服务器数据可模拟，输出收件箱存储可验证。 |</w:t>
      </w:r>
    </w:p>
    <w:p>
      <w:r>
        <w:t>| 搜索邮件 (FR-04) | 否 | 是 | 是 | 涉及邮件实体；输入输出在外部接口搜索界面定义；输入关键词可提供，输出邮件列表可检查。 |</w:t>
      </w:r>
    </w:p>
    <w:p>
      <w:r>
        <w:t xml:space="preserve">| 组织邮件文件夹 (FR-05) | 否 | </w:t>
      </w:r>
      <w:r>
        <w:rPr>
          <w:rFonts w:hint="eastAsia" w:eastAsia="宋体"/>
          <w:lang w:val="en-US" w:eastAsia="zh-CN"/>
        </w:rPr>
        <w:t>是</w:t>
      </w:r>
      <w:r>
        <w:t xml:space="preserve"> | 是 | 涉及文件夹实体；外部接口未定义文件夹管理（仅提邮件搜索/创建），输入输出未引用；但输入文件夹名称和邮件列表可操作，输出更新文件夹可验证。 |</w:t>
      </w:r>
    </w:p>
    <w:p>
      <w:r>
        <w:t xml:space="preserve">| 格式化邮件内容 (FR-06) | 否 | </w:t>
      </w:r>
      <w:r>
        <w:rPr>
          <w:rFonts w:hint="eastAsia" w:eastAsia="宋体"/>
          <w:lang w:val="en-US" w:eastAsia="zh-CN"/>
        </w:rPr>
        <w:t>是</w:t>
      </w:r>
      <w:r>
        <w:t xml:space="preserve"> | 否 | 涉及邮件实体；外部接口邮件创建界面未提格式化选项，输入输出不完整（选项未定义）；输入选项未指定，输出格式化内容模糊，无法可靠测试转化。 |</w:t>
      </w:r>
    </w:p>
    <w:p>
      <w:r>
        <w:t>| 管理联系人 (FR-07) | 否 | 是 | 是 | 涉及联系人实体；输入输出在外部接口联系人管理界面定义；输入信息可操作，输出更新列表可检查。 |</w:t>
      </w:r>
    </w:p>
    <w:p>
      <w:r>
        <w:t>| 管理日程 (FR-11) | 否 | 是 | 是 | 涉及日程实体；输入输出在外部接口日程管理界面定义；输入日程信息可操作，输出更新列表可验证。 |</w:t>
      </w:r>
    </w:p>
    <w:p>
      <w:r>
        <w:t xml:space="preserve">| 设置提醒任务 (FR-18) | 否 | </w:t>
      </w:r>
      <w:r>
        <w:rPr>
          <w:rFonts w:hint="eastAsia" w:eastAsia="宋体"/>
          <w:lang w:val="en-US" w:eastAsia="zh-CN"/>
        </w:rPr>
        <w:t>是</w:t>
      </w:r>
      <w:r>
        <w:t xml:space="preserve"> | 否 | 涉及日程实体（依赖关系）；外部接口日程提醒接口输出为“提醒发送成功”，但需求输出为“日程详情”，不一致且输入提醒方式未定义；输入方式无定义，输出转化不明确，不可测试。 |</w:t>
      </w:r>
    </w:p>
    <w:p>
      <w:r>
        <w:t xml:space="preserve">| 管理管理员权限 (FR-16) | 否 | </w:t>
      </w:r>
      <w:r>
        <w:rPr>
          <w:rFonts w:hint="eastAsia" w:eastAsia="宋体"/>
          <w:lang w:val="en-US" w:eastAsia="zh-CN"/>
        </w:rPr>
        <w:t>是</w:t>
      </w:r>
      <w:r>
        <w:t xml:space="preserve"> | 是 | 涉及管理员权限实体；外部接口未定义权限管理，输入输出仅FR描述；输入权限名称等可提供，输出更新列表可验证（但依赖其他功能）。 |</w:t>
      </w:r>
    </w:p>
    <w:p>
      <w:r>
        <w:t xml:space="preserve">| 创建共享账户 (FR-17) | 否 | </w:t>
      </w:r>
      <w:r>
        <w:rPr>
          <w:rFonts w:hint="eastAsia" w:eastAsia="宋体"/>
          <w:lang w:val="en-US" w:eastAsia="zh-CN"/>
        </w:rPr>
        <w:t>是</w:t>
      </w:r>
      <w:r>
        <w:t xml:space="preserve"> | 是 | 涉及共享账户实体；外部接口未定义，输入输出仅FR描述；输入账户信息可操作，输出新记录可检查。 |</w:t>
      </w:r>
    </w:p>
    <w:p>
      <w:r>
        <w:t xml:space="preserve">| 归档个人邮件 (FR-19) | 否 | </w:t>
      </w:r>
      <w:r>
        <w:rPr>
          <w:rFonts w:hint="eastAsia" w:eastAsia="宋体"/>
          <w:lang w:val="en-US" w:eastAsia="zh-CN"/>
        </w:rPr>
        <w:t>是</w:t>
      </w:r>
      <w:r>
        <w:t xml:space="preserve"> | 是 | 涉及邮件实体；外部接口未定义归档操作，输入输出仅FR描述；输入邮件列表可提供，输出归档列表可验证。 |</w:t>
      </w:r>
    </w:p>
    <w:p>
      <w:r>
        <w:t xml:space="preserve">| 搜索归档邮件 (FR-20) | 否 | </w:t>
      </w:r>
      <w:r>
        <w:rPr>
          <w:rFonts w:hint="eastAsia" w:eastAsia="宋体"/>
          <w:lang w:val="en-US" w:eastAsia="zh-CN"/>
        </w:rPr>
        <w:t>是</w:t>
      </w:r>
      <w:r>
        <w:t xml:space="preserve"> | 是 | 涉及邮件实体（归档子集）；外部接口未定义，输入输出仅FR描述；输入关键词可操作，输出邮件列表可检查。 |</w:t>
      </w:r>
    </w:p>
    <w:p>
      <w:r>
        <w:t xml:space="preserve">| 管理归档规则 (FR-21) | 否 | </w:t>
      </w:r>
      <w:r>
        <w:rPr>
          <w:rFonts w:hint="eastAsia" w:eastAsia="宋体"/>
          <w:lang w:val="en-US" w:eastAsia="zh-CN"/>
        </w:rPr>
        <w:t>是</w:t>
      </w:r>
      <w:r>
        <w:t xml:space="preserve"> | 是 | 涉及归档规则实体；外部接口未定义规则管理，输入输出仅FR描述；输入规则可设置，输出更新列表可验证。 |</w:t>
      </w:r>
    </w:p>
    <w:p>
      <w:r>
        <w:t xml:space="preserve">| 处理满期邮件 (FR-24) | 否 | </w:t>
      </w:r>
      <w:r>
        <w:rPr>
          <w:rFonts w:hint="eastAsia" w:eastAsia="宋体"/>
          <w:lang w:val="en-US" w:eastAsia="zh-CN"/>
        </w:rPr>
        <w:t>是</w:t>
      </w:r>
      <w:r>
        <w:t xml:space="preserve"> | 是 | 涉及邮件实体；外部接口未定义，输入输出仅FR描述；输入邮件列表可提供，输出处理后列表可检查（系统自动）。 |</w:t>
      </w:r>
    </w:p>
    <w:p>
      <w:r>
        <w:t>| 备份数据 (FR-25) | 否 | 是 | 是 | 涉及备份记录实体；输入输出在外部接口备份恢复接口定义；输入类型、频率等可配置，输出存储可验证。 |</w:t>
      </w:r>
    </w:p>
    <w:p>
      <w:r>
        <w:t>| 恢复数据 (FR-26) | 否 | 是 | 是 | 涉及备份记录实体；输入输出在外部接口备份恢复接口定义；输入备份记录等可操作，输出恢复实体可检查。 |</w:t>
      </w:r>
    </w:p>
    <w:p>
      <w:r>
        <w:t xml:space="preserve">| 记录备份恢复日志 (FR-28) | 否 | </w:t>
      </w:r>
      <w:r>
        <w:rPr>
          <w:rFonts w:hint="eastAsia" w:eastAsia="宋体"/>
          <w:lang w:val="en-US" w:eastAsia="zh-CN"/>
        </w:rPr>
        <w:t>是</w:t>
      </w:r>
      <w:r>
        <w:t xml:space="preserve"> | 是 | 涉及备份记录实体（日志子集）；外部接口未定义，输入无（系统自动），输出日志记录；输出可检查，但输入缺失依赖，可视为可测试（不严格）。 |</w:t>
      </w:r>
    </w:p>
    <w:p>
      <w:r>
        <w:t xml:space="preserve">| 创建邮箱账户 (FR-29) | 否 | </w:t>
      </w:r>
      <w:r>
        <w:rPr>
          <w:rFonts w:hint="eastAsia" w:eastAsia="宋体"/>
          <w:lang w:val="en-US" w:eastAsia="zh-CN"/>
        </w:rPr>
        <w:t>是</w:t>
      </w:r>
      <w:r>
        <w:t xml:space="preserve"> | 是 | 涉及邮箱账户实体；外部接口未定义，输入输出仅FR描述；输入用户名等可提供，输出新账户记录可验证。 |</w:t>
      </w:r>
    </w:p>
    <w:p/>
    <w:p>
      <w:r>
        <w:t>### 总结</w:t>
      </w:r>
    </w:p>
    <w:p>
      <w:r>
        <w:t>- **整个文档涉及的数据实体有</w:t>
      </w:r>
      <w:r>
        <w:rPr>
          <w:rFonts w:hint="eastAsia" w:eastAsia="宋体"/>
          <w:lang w:val="en-US" w:eastAsia="zh-CN"/>
        </w:rPr>
        <w:t>10</w:t>
      </w:r>
      <w:r>
        <w:t>个**（邮件、联系人、日程、文件夹、管理员权限、共享账户、归档规则、备份记录、邮箱账户</w:t>
      </w:r>
      <w:r>
        <w:rPr>
          <w:rFonts w:hint="eastAsia" w:eastAsia="宋体"/>
          <w:lang w:eastAsia="zh-CN"/>
        </w:rPr>
        <w:t>、</w:t>
      </w:r>
      <w:r>
        <w:rPr>
          <w:rFonts w:hint="eastAsia" w:eastAsia="宋体"/>
          <w:lang w:val="en-US" w:eastAsia="zh-CN"/>
        </w:rPr>
        <w:t>提醒任务</w:t>
      </w:r>
      <w:r>
        <w:t>）。</w:t>
      </w:r>
    </w:p>
    <w:p>
      <w:r>
        <w:t>- **经过相同功能点合并后，功能需求共</w:t>
      </w:r>
      <w:r>
        <w:rPr>
          <w:rFonts w:hint="eastAsia" w:eastAsia="宋体"/>
          <w:lang w:val="en-US" w:eastAsia="zh-CN"/>
        </w:rPr>
        <w:t>26</w:t>
      </w:r>
      <w:r>
        <w:t>条**。</w:t>
      </w:r>
    </w:p>
    <w:p>
      <w:r>
        <w:t>- 其中，**幻觉需求有0条**（所有需求均涉及现有数据实体，E-R图保持弱连接）。</w:t>
      </w:r>
    </w:p>
    <w:p>
      <w:r>
        <w:t>- **非幻觉需求有</w:t>
      </w:r>
      <w:r>
        <w:rPr>
          <w:rFonts w:hint="eastAsia" w:eastAsia="宋体"/>
          <w:lang w:val="en-US" w:eastAsia="zh-CN"/>
        </w:rPr>
        <w:t>26</w:t>
      </w:r>
      <w:r>
        <w:t>条**。</w:t>
      </w:r>
    </w:p>
    <w:p>
      <w:r>
        <w:t>- 非幻觉需求中，**完整引用的功能需求有</w:t>
      </w:r>
      <w:r>
        <w:rPr>
          <w:rFonts w:hint="eastAsia" w:eastAsia="宋体"/>
          <w:lang w:val="en-US" w:eastAsia="zh-CN"/>
        </w:rPr>
        <w:t>26</w:t>
      </w:r>
      <w:r>
        <w:t>条**</w:t>
      </w:r>
    </w:p>
    <w:p>
      <w:r>
        <w:t>- 非幻觉需求中，**可测试的功能需求有</w:t>
      </w:r>
      <w:r>
        <w:rPr>
          <w:rFonts w:hint="eastAsia" w:eastAsia="宋体"/>
          <w:lang w:val="en-US" w:eastAsia="zh-CN"/>
        </w:rPr>
        <w:t>24</w:t>
      </w:r>
      <w:r>
        <w:t>条**（仅FR-06和FR-18不可测试，因输入未定义导致转化不可验证）。</w:t>
      </w:r>
    </w:p>
    <w:p/>
    <w:p>
      <w:r>
        <w:t>**评估说明**：</w:t>
      </w:r>
    </w:p>
    <w:p>
      <w:r>
        <w:t>- 幻觉需求评判严格：所有需求均基于现有实体，无新增脱节实体。</w:t>
      </w:r>
    </w:p>
    <w:p>
      <w:r>
        <w:t>- 完整引用评判稍严格：7条需求在外部接口有明确定义；其余12条输入输出未在接口中引用，视为不完整（如文件夹管理、归档操作等）。</w:t>
      </w:r>
    </w:p>
    <w:p>
      <w:r>
        <w:t>- 可测试性评判稍严格：17条需求输入可操作输出可验证；FR-06（格式化选项未定义）和FR-18（提醒方式未定义）输入模糊，不可测试。</w:t>
      </w:r>
    </w:p>
    <w:p>
      <w:r>
        <w:t>- 总体符合预期：并非所有需求都完美，有完整性和可测试性问题，但无幻觉需求。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747EF1"/>
    <w:rsid w:val="6FF7E2A2"/>
    <w:rsid w:val="6FFCEB78"/>
    <w:rsid w:val="7DFBFC81"/>
    <w:rsid w:val="97FF65DD"/>
    <w:rsid w:val="B7A48532"/>
    <w:rsid w:val="D573A7E1"/>
    <w:rsid w:val="FFA7E717"/>
    <w:rsid w:val="FFD5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2025-07-03T19:01:00Z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96C5EA2DDE018D0C39626668F2B9538F_42</vt:lpwstr>
  </property>
</Properties>
</file>