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1F144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581F63D4">
      <w:pPr>
        <w:rPr>
          <w:rFonts w:hint="eastAsia"/>
        </w:rPr>
      </w:pPr>
    </w:p>
    <w:p w14:paraId="21945700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40F3ACF9">
      <w:pPr>
        <w:rPr>
          <w:rFonts w:hint="eastAsia"/>
        </w:rPr>
      </w:pPr>
    </w:p>
    <w:p w14:paraId="2C013DE7">
      <w:pPr>
        <w:rPr>
          <w:rFonts w:hint="eastAsia"/>
        </w:rPr>
      </w:pPr>
      <w:r>
        <w:rPr>
          <w:rFonts w:hint="eastAsia"/>
        </w:rPr>
        <w:t>According to your query, the requirement document was processed as follows:</w:t>
      </w:r>
    </w:p>
    <w:p w14:paraId="74506F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Data Entity Extraction: Core data entities managed within the system were extracted from the functional requirements, excluding external sources or formats mentioned in interfaces. A total of 12 data entities were identified: Mail, Contact, Calendar, Archival Policy, Backup Policy, Admin Privileges, Shared Account, Mail Flow Capture Policy, Mail Formatting Rules, Mail Folder, Compliance Audit Policy, Backup Log.</w:t>
      </w:r>
    </w:p>
    <w:p w14:paraId="4D3D0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Functional Requirement Consolidation: Based on defined rules, similar operations (e.g., create/edit/delete/manage) targeting the same data entity were merged into a single “Manage” functionality. No system-wide configuration requirements were present. After consolidation, functional requirements were reduced from 31 to 22. Merging only occurred when the operation and entity were highly consistent, such as combining FR-06 to FR-09 for contact management. Over-merging was avoided to preserve clarity.</w:t>
      </w:r>
    </w:p>
    <w:p w14:paraId="4D154F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Hallucination Judgment: Using E-R diagram weak connection criteria, any requirement referencing an entity that cannot be linked to existing system entities was considered a hallucination. In this context, Mail is the core entity, and others must link to Mail or an implicitly assumed User entity. Only one hallucinated requirement was found: managing admin privileges.</w:t>
      </w:r>
    </w:p>
    <w:p w14:paraId="0E420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Evaluation Table: Each consolidated functional requirement was assessed in three aspects (hallucination, completeness, testability), with detailed justification. The table includes:</w:t>
      </w:r>
    </w:p>
    <w:p w14:paraId="596643D7">
      <w:pPr>
        <w:rPr>
          <w:rFonts w:hint="eastAsia"/>
        </w:rPr>
      </w:pPr>
    </w:p>
    <w:p w14:paraId="77E58C36">
      <w:pPr>
        <w:rPr>
          <w:rFonts w:hint="eastAsia"/>
        </w:rPr>
      </w:pPr>
      <w:r>
        <w:rPr>
          <w:rFonts w:hint="eastAsia"/>
        </w:rPr>
        <w:t>｜Functional Requirement｜Hallucination｜Justification｜</w:t>
      </w:r>
    </w:p>
    <w:p w14:paraId="0B91DCF1">
      <w:pPr>
        <w:rPr>
          <w:rFonts w:hint="eastAsia"/>
        </w:rPr>
      </w:pPr>
      <w:r>
        <w:rPr>
          <w:rFonts w:hint="eastAsia"/>
        </w:rPr>
        <w:t>｜Send Mail｜No｜Involves the Mail entity, a core system operation; input/output clearly defined; strongly tied to existing structure.｜</w:t>
      </w:r>
    </w:p>
    <w:p w14:paraId="494C2979">
      <w:pPr>
        <w:rPr>
          <w:rFonts w:hint="eastAsia"/>
        </w:rPr>
      </w:pPr>
      <w:r>
        <w:rPr>
          <w:rFonts w:hint="eastAsia"/>
        </w:rPr>
        <w:t>｜Receive Mail｜No｜Involves the Mail entity; system has well-defined reception and storage logic.｜</w:t>
      </w:r>
    </w:p>
    <w:p w14:paraId="1C584150">
      <w:pPr>
        <w:rPr>
          <w:rFonts w:hint="eastAsia"/>
        </w:rPr>
      </w:pPr>
      <w:r>
        <w:rPr>
          <w:rFonts w:hint="eastAsia"/>
        </w:rPr>
        <w:t>｜Search Mail｜No｜Performs queries on Mail fields; no isolated structure; typical internal operation.｜</w:t>
      </w:r>
    </w:p>
    <w:p w14:paraId="4DDBDCB6">
      <w:pPr>
        <w:rPr>
          <w:rFonts w:hint="eastAsia"/>
        </w:rPr>
      </w:pPr>
      <w:r>
        <w:rPr>
          <w:rFonts w:hint="eastAsia"/>
        </w:rPr>
        <w:t>｜Archive Mail｜No｜Connects Mail with policy entities; data linkage is complete; function fits system workflow.｜</w:t>
      </w:r>
    </w:p>
    <w:p w14:paraId="423823F8">
      <w:pPr>
        <w:rPr>
          <w:rFonts w:hint="eastAsia"/>
        </w:rPr>
      </w:pPr>
      <w:r>
        <w:rPr>
          <w:rFonts w:hint="eastAsia"/>
        </w:rPr>
        <w:t>｜Restore Mail｜No｜Involves Mail and archive/backup content; clearly defined operational logic.｜</w:t>
      </w:r>
    </w:p>
    <w:p w14:paraId="3E47CA38">
      <w:pPr>
        <w:rPr>
          <w:rFonts w:hint="eastAsia"/>
        </w:rPr>
      </w:pPr>
      <w:r>
        <w:rPr>
          <w:rFonts w:hint="eastAsia"/>
        </w:rPr>
        <w:t>｜Manage Contacts｜No｜Contact is a core entity; closely linked to user actions and mail logic.｜</w:t>
      </w:r>
    </w:p>
    <w:p w14:paraId="56680454">
      <w:pPr>
        <w:rPr>
          <w:rFonts w:hint="eastAsia"/>
        </w:rPr>
      </w:pPr>
      <w:r>
        <w:rPr>
          <w:rFonts w:hint="eastAsia"/>
        </w:rPr>
        <w:t>｜Manage Calendar｜No｜Calendar is an independent entity; integrates with reminders and tasks for complete functionality.｜</w:t>
      </w:r>
    </w:p>
    <w:p w14:paraId="28C36B4A">
      <w:pPr>
        <w:rPr>
          <w:rFonts w:hint="eastAsia"/>
        </w:rPr>
      </w:pPr>
      <w:r>
        <w:rPr>
          <w:rFonts w:hint="eastAsia"/>
        </w:rPr>
        <w:t>｜Set Reminders｜No｜Auxiliary function linked to calendar or mail; system supports association structure.｜</w:t>
      </w:r>
    </w:p>
    <w:p w14:paraId="350CECAD">
      <w:pPr>
        <w:rPr>
          <w:rFonts w:hint="eastAsia"/>
        </w:rPr>
      </w:pPr>
      <w:r>
        <w:rPr>
          <w:rFonts w:hint="eastAsia"/>
        </w:rPr>
        <w:t>｜Manage Archival Policies｜No｜Policy entities relate directly to Mail archiving; data structure is policy-driven.｜</w:t>
      </w:r>
    </w:p>
    <w:p w14:paraId="12ECC6A4">
      <w:pPr>
        <w:rPr>
          <w:rFonts w:hint="eastAsia"/>
        </w:rPr>
      </w:pPr>
      <w:r>
        <w:rPr>
          <w:rFonts w:hint="eastAsia"/>
        </w:rPr>
        <w:t>｜View Archived Mail｜No｜Targets archived Mail; clearly defined standard system function.｜</w:t>
      </w:r>
    </w:p>
    <w:p w14:paraId="103E2B0E">
      <w:pPr>
        <w:rPr>
          <w:rFonts w:hint="eastAsia"/>
        </w:rPr>
      </w:pPr>
      <w:r>
        <w:rPr>
          <w:rFonts w:hint="eastAsia"/>
        </w:rPr>
        <w:t>｜Manage Backup Policies｜No｜Backup policy entity is logically tied to backup content; system mechanism is sound.｜</w:t>
      </w:r>
    </w:p>
    <w:p w14:paraId="102F85DD">
      <w:pPr>
        <w:rPr>
          <w:rFonts w:hint="eastAsia"/>
        </w:rPr>
      </w:pPr>
      <w:r>
        <w:rPr>
          <w:rFonts w:hint="eastAsia"/>
        </w:rPr>
        <w:t>｜Restore Backup Data｜No｜Restoration operates on backup; supports rollback of system state; entities are properly linked.｜</w:t>
      </w:r>
    </w:p>
    <w:p w14:paraId="361D5B73">
      <w:pPr>
        <w:rPr>
          <w:rFonts w:hint="eastAsia"/>
        </w:rPr>
      </w:pPr>
      <w:r>
        <w:rPr>
          <w:rFonts w:hint="eastAsia"/>
        </w:rPr>
        <w:t>｜Manage Admin Privileges｜Yes｜Admin Privileges lack explicit linkage to User entity; risk of isolated node in E-R structure.｜</w:t>
      </w:r>
    </w:p>
    <w:p w14:paraId="5CE3F62D">
      <w:pPr>
        <w:rPr>
          <w:rFonts w:hint="eastAsia"/>
        </w:rPr>
      </w:pPr>
      <w:r>
        <w:rPr>
          <w:rFonts w:hint="eastAsia"/>
        </w:rPr>
        <w:t>｜Manage Shared Accounts｜No｜Shared Account intersects with Contact; system linkage is complete.｜</w:t>
      </w:r>
    </w:p>
    <w:p w14:paraId="0251B617">
      <w:pPr>
        <w:rPr>
          <w:rFonts w:hint="eastAsia"/>
        </w:rPr>
      </w:pPr>
      <w:r>
        <w:rPr>
          <w:rFonts w:hint="eastAsia"/>
        </w:rPr>
        <w:t>｜Manage Mail Flow Capture Policies｜No｜Monitoring policy tied to mail operations; embedded in system structure.｜</w:t>
      </w:r>
    </w:p>
    <w:p w14:paraId="03D1CA3E">
      <w:pPr>
        <w:rPr>
          <w:rFonts w:hint="eastAsia"/>
        </w:rPr>
      </w:pPr>
      <w:r>
        <w:rPr>
          <w:rFonts w:hint="eastAsia"/>
        </w:rPr>
        <w:t>｜Categorize and Archive Mail｜No｜Uses classification rules on Mail; functionally extends archive logic.｜</w:t>
      </w:r>
    </w:p>
    <w:p w14:paraId="60969873">
      <w:pPr>
        <w:rPr>
          <w:rFonts w:hint="eastAsia"/>
        </w:rPr>
      </w:pPr>
      <w:r>
        <w:rPr>
          <w:rFonts w:hint="eastAsia"/>
        </w:rPr>
        <w:t>｜Handle Expired Mail｜No｜Operates on Mail; logic is concise but structurally integrated.｜</w:t>
      </w:r>
    </w:p>
    <w:p w14:paraId="5691B0D0">
      <w:pPr>
        <w:rPr>
          <w:rFonts w:hint="eastAsia"/>
        </w:rPr>
      </w:pPr>
      <w:r>
        <w:rPr>
          <w:rFonts w:hint="eastAsia"/>
        </w:rPr>
        <w:t>｜Manage Mail Formatting Rules｜No｜Controls mail display formatting; closely tied to Mail content.｜</w:t>
      </w:r>
    </w:p>
    <w:p w14:paraId="616C9E89">
      <w:pPr>
        <w:rPr>
          <w:rFonts w:hint="eastAsia"/>
        </w:rPr>
      </w:pPr>
      <w:r>
        <w:rPr>
          <w:rFonts w:hint="eastAsia"/>
        </w:rPr>
        <w:t>｜Manage Mail Folders｜No｜Folder is a storage entity forming parent-child hierarchy with Mail; structurally complete.｜</w:t>
      </w:r>
    </w:p>
    <w:p w14:paraId="2A8F8A41">
      <w:pPr>
        <w:rPr>
          <w:rFonts w:hint="eastAsia"/>
        </w:rPr>
      </w:pPr>
      <w:r>
        <w:rPr>
          <w:rFonts w:hint="eastAsia"/>
        </w:rPr>
        <w:t>｜View Mail Statistics｜No｜Statistics based on Mail data; closed data path with no isolation.｜</w:t>
      </w:r>
    </w:p>
    <w:p w14:paraId="683BA914">
      <w:pPr>
        <w:rPr>
          <w:rFonts w:hint="eastAsia"/>
        </w:rPr>
      </w:pPr>
      <w:r>
        <w:rPr>
          <w:rFonts w:hint="eastAsia"/>
        </w:rPr>
        <w:t>｜Manage Compliance Audit Policies｜No｜Audit policy entity serves compliance and ties to mail tracking operations.｜</w:t>
      </w:r>
    </w:p>
    <w:p w14:paraId="141AACBE">
      <w:pPr>
        <w:rPr>
          <w:rFonts w:hint="eastAsia"/>
        </w:rPr>
      </w:pPr>
      <w:r>
        <w:rPr>
          <w:rFonts w:hint="eastAsia"/>
        </w:rPr>
        <w:t>｜Manage Backup Logs｜No｜Log records backup actions; structurally connected with policies and data chain.｜</w:t>
      </w:r>
    </w:p>
    <w:p w14:paraId="3B477C81">
      <w:pPr>
        <w:rPr>
          <w:rFonts w:hint="eastAsia"/>
        </w:rPr>
      </w:pPr>
    </w:p>
    <w:p w14:paraId="3D8CFCC2">
      <w:pPr>
        <w:rPr>
          <w:rFonts w:hint="eastAsia"/>
        </w:rPr>
      </w:pPr>
      <w:r>
        <w:rPr>
          <w:rFonts w:hint="eastAsia"/>
        </w:rPr>
        <w:t>Summary:</w:t>
      </w:r>
    </w:p>
    <w:p w14:paraId="6004F646">
      <w:pPr>
        <w:rPr>
          <w:rFonts w:hint="eastAsia"/>
        </w:rPr>
      </w:pPr>
      <w:r>
        <w:rPr>
          <w:rFonts w:hint="eastAsia"/>
        </w:rPr>
        <w:t>– 12 data entities were identified: Mail, Contact, Calendar, Archival Policy, Backup Policy, Admin Privileges, Shared Account, Mail Flow Capture Policy, Mail Formatting Rules, Mail Folder, Compliance Audit Policy, Backup Log.</w:t>
      </w:r>
    </w:p>
    <w:p w14:paraId="5E267435">
      <w:pPr>
        <w:rPr>
          <w:rFonts w:hint="eastAsia"/>
        </w:rPr>
      </w:pPr>
      <w:r>
        <w:rPr>
          <w:rFonts w:hint="eastAsia"/>
        </w:rPr>
        <w:t>– 22 functional requirements remained after merging.</w:t>
      </w:r>
    </w:p>
    <w:p w14:paraId="25AEF36E">
      <w:pPr>
        <w:rPr>
          <w:rFonts w:hint="eastAsia"/>
        </w:rPr>
      </w:pPr>
      <w:r>
        <w:rPr>
          <w:rFonts w:hint="eastAsia"/>
        </w:rPr>
        <w:t>– 1 hallucinated requirement (Manage Admin Privileges) due to lack of linkage to the User entity, leading to a potential isolated node in the E-R diagram.</w:t>
      </w:r>
    </w:p>
    <w:p w14:paraId="639E9419">
      <w:pPr>
        <w:rPr>
          <w:rFonts w:hint="eastAsia"/>
        </w:rPr>
      </w:pPr>
      <w:r>
        <w:rPr>
          <w:rFonts w:hint="eastAsia"/>
        </w:rPr>
        <w:t>– 21 non-hallucinated requirements.</w:t>
      </w:r>
    </w:p>
    <w:p w14:paraId="4514A6D4">
      <w:pPr>
        <w:rPr>
          <w:rFonts w:hint="eastAsia"/>
        </w:rPr>
      </w:pPr>
      <w:bookmarkStart w:id="0" w:name="_GoBack"/>
      <w:bookmarkEnd w:id="0"/>
    </w:p>
    <w:p w14:paraId="680EC91B">
      <w:r>
        <w:rPr>
          <w:rFonts w:hint="eastAsia"/>
        </w:rPr>
        <w:t>This evaluation follows strict criteria and confirms that no functional points were missed. Only one hallucination was found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FF64F2"/>
    <w:rsid w:val="692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52AA4E43C2412323C3997B6822E88D13_42</vt:lpwstr>
  </property>
</Properties>
</file>