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D87488">
      <w:pPr>
        <w:rPr>
          <w:rFonts w:hint="eastAsia"/>
        </w:rPr>
      </w:pPr>
      <w:r>
        <w:rPr>
          <w:rFonts w:hint="eastAsia"/>
        </w:rPr>
        <w:t>LLM Automated Evaluation Results</w:t>
      </w:r>
    </w:p>
    <w:p w14:paraId="05F664B6">
      <w:pPr>
        <w:rPr>
          <w:rFonts w:hint="eastAsia"/>
        </w:rPr>
      </w:pPr>
    </w:p>
    <w:p w14:paraId="1557BCAC">
      <w:pPr>
        <w:rPr>
          <w:rFonts w:hint="eastAsia"/>
        </w:rPr>
      </w:pPr>
      <w:r>
        <w:rPr>
          <w:rFonts w:hint="eastAsia"/>
        </w:rPr>
        <w:t>Functional Requirements Evaluation Table</w:t>
      </w:r>
    </w:p>
    <w:p w14:paraId="2B33559C">
      <w:pPr>
        <w:rPr>
          <w:rFonts w:hint="eastAsia"/>
        </w:rPr>
      </w:pPr>
    </w:p>
    <w:p w14:paraId="762872F0">
      <w:pPr>
        <w:rPr>
          <w:rFonts w:hint="eastAsia"/>
        </w:rPr>
      </w:pPr>
      <w:r>
        <w:rPr>
          <w:rFonts w:hint="eastAsia"/>
        </w:rPr>
        <w:t>Based on the user’s query, I, as a requirement review expert, conducted a detailed evaluation of the provided functional requirement document. The evaluation process included the following steps:</w:t>
      </w:r>
    </w:p>
    <w:p w14:paraId="1B325FE7">
      <w:pPr>
        <w:rPr>
          <w:rFonts w:hint="eastAsia"/>
        </w:rPr>
      </w:pPr>
      <w:r>
        <w:rPr>
          <w:rFonts w:hint="eastAsia"/>
        </w:rPr>
        <w:t>I first extracted core data entities from the document that need to be managed within the system (excluding external data sources or formats mentioned in external interfaces). A total of 14 data entities were identified: User, Email, Folder, Event, Contact, DistributionList, ReminderTask, Mailbox, SharedAccount, ArchivedEmail, BackupLog, RestoreLog, ArchiveLog, and ArchivePolicy.</w:t>
      </w:r>
    </w:p>
    <w:p w14:paraId="0F4C4ED4">
      <w:pPr>
        <w:rPr>
          <w:rFonts w:hint="eastAsia"/>
        </w:rPr>
      </w:pPr>
      <w:r>
        <w:rPr>
          <w:rFonts w:hint="eastAsia"/>
        </w:rPr>
        <w:t>Then, I merged functional requirements according to a defined rule: functional points involving the same data entity were merged when highly similar, but CRUD operations were not merged. General configuration-type requirements (such as preferences) were excluded, though none were found in this document. After merging, the total number of functional requirements was reduced from 45 to 33.</w:t>
      </w:r>
    </w:p>
    <w:p w14:paraId="3445D121">
      <w:pPr>
        <w:rPr>
          <w:rFonts w:hint="eastAsia"/>
        </w:rPr>
      </w:pPr>
      <w:r>
        <w:rPr>
          <w:rFonts w:hint="eastAsia"/>
        </w:rPr>
        <w:t>Examples of merging include: FR-01 (Create Email) and FR-02 (Send Email) were merged into “Email Creation and Sending” because they both involve the core email operation with overlapping input/output; FR-28 to FR-31, which are various types of email archiving, were merged into “Email Archiving Operations” as they serve the same purpose; FR-36, FR-37, and FR-41 (viewing different logs) were merged into “View Logs”; FR-39, FR-40, and FR-42 (deleting different logs) were merged into “Delete Logs”. Other requirements were not merged due to different operations or entities involved.</w:t>
      </w:r>
    </w:p>
    <w:p w14:paraId="52DFFE13">
      <w:pPr>
        <w:rPr>
          <w:rFonts w:hint="eastAsia"/>
        </w:rPr>
      </w:pPr>
      <w:r>
        <w:rPr>
          <w:rFonts w:hint="eastAsia"/>
        </w:rPr>
        <w:t>Regarding hallucinated requirements, I applied a structural standard: if a requirement involves an introduced entity that cannot connect to the existing system entities, forming a disconnected E-R diagram, it would be hallucinated. In this system, all entities are connected, especially through User, hence no hallucinated requirements exist.</w:t>
      </w:r>
    </w:p>
    <w:p w14:paraId="31625B55">
      <w:pPr>
        <w:rPr>
          <w:rFonts w:hint="eastAsia"/>
        </w:rPr>
      </w:pPr>
    </w:p>
    <w:p w14:paraId="74C89CB8">
      <w:pPr>
        <w:rPr>
          <w:rFonts w:hint="eastAsia"/>
        </w:rPr>
      </w:pPr>
      <w:r>
        <w:rPr>
          <w:rFonts w:hint="eastAsia"/>
        </w:rPr>
        <w:t>The final evaluation table is presented below. Each requirement is based on the merged number (linked to original FR numbers). Evaluation reasons are brief and focus on key points.</w:t>
      </w:r>
    </w:p>
    <w:p w14:paraId="47BBBC1D">
      <w:pPr>
        <w:rPr>
          <w:rFonts w:hint="eastAsia"/>
        </w:rPr>
      </w:pPr>
    </w:p>
    <w:p w14:paraId="6838FBD6">
      <w:pPr>
        <w:rPr>
          <w:rFonts w:hint="eastAsia"/>
        </w:rPr>
      </w:pPr>
      <w:r>
        <w:rPr>
          <w:rFonts w:hint="eastAsia"/>
        </w:rPr>
        <w:t>｜Functional Requirement｜Hallucinated｜Evaluation Reason｜</w:t>
      </w:r>
    </w:p>
    <w:p w14:paraId="29E8972B">
      <w:pPr>
        <w:rPr>
          <w:rFonts w:hint="eastAsia"/>
        </w:rPr>
      </w:pPr>
      <w:r>
        <w:rPr>
          <w:rFonts w:hint="eastAsia"/>
        </w:rPr>
        <w:t>｜Email Creation and Sending (FR-01,02)｜No｜Inputs and outputs are clearly defined, involving Email and User entities; functional chain is complete and system behavior is verifiable.｜</w:t>
      </w:r>
    </w:p>
    <w:p w14:paraId="6ED39BAC">
      <w:pPr>
        <w:rPr>
          <w:rFonts w:hint="eastAsia"/>
        </w:rPr>
      </w:pPr>
      <w:r>
        <w:rPr>
          <w:rFonts w:hint="eastAsia"/>
        </w:rPr>
        <w:t>｜Receive Email (FR-03)｜No｜Entity relationships are clear, process is well-defined, and the feature can be tested by simulating email reception.｜</w:t>
      </w:r>
    </w:p>
    <w:p w14:paraId="77AB0041">
      <w:pPr>
        <w:rPr>
          <w:rFonts w:hint="eastAsia"/>
        </w:rPr>
      </w:pPr>
      <w:r>
        <w:rPr>
          <w:rFonts w:hint="eastAsia"/>
        </w:rPr>
        <w:t>｜Search Email (FR-04)｜No｜Search criteria and return results match; the system can respond correctly to user input.｜</w:t>
      </w:r>
    </w:p>
    <w:p w14:paraId="56FB05F7">
      <w:pPr>
        <w:rPr>
          <w:rFonts w:hint="eastAsia"/>
        </w:rPr>
      </w:pPr>
      <w:r>
        <w:rPr>
          <w:rFonts w:hint="eastAsia"/>
        </w:rPr>
        <w:t>｜Manage Email Folders (FR-05)｜No｜Folder and Email relationship is clear; operations like move yield feedback and form a logical loop.｜</w:t>
      </w:r>
    </w:p>
    <w:p w14:paraId="3CBB4841">
      <w:pPr>
        <w:rPr>
          <w:rFonts w:hint="eastAsia"/>
        </w:rPr>
      </w:pPr>
      <w:r>
        <w:rPr>
          <w:rFonts w:hint="eastAsia"/>
        </w:rPr>
        <w:t>｜Add Event (FR-06)｜No｜Input content matches User/Event entities; system provides a response after creation.｜</w:t>
      </w:r>
    </w:p>
    <w:p w14:paraId="53BE335E">
      <w:pPr>
        <w:rPr>
          <w:rFonts w:hint="eastAsia"/>
        </w:rPr>
      </w:pPr>
      <w:r>
        <w:rPr>
          <w:rFonts w:hint="eastAsia"/>
        </w:rPr>
        <w:t>｜View Event (FR-07)｜No｜Given an event ID, the system returns the corresponding event content; functional goal is clear.｜</w:t>
      </w:r>
    </w:p>
    <w:p w14:paraId="2B368D19">
      <w:pPr>
        <w:rPr>
          <w:rFonts w:hint="eastAsia"/>
        </w:rPr>
      </w:pPr>
      <w:r>
        <w:rPr>
          <w:rFonts w:hint="eastAsia"/>
        </w:rPr>
        <w:t>｜Modify Event (FR-08)｜No｜Given update content, system returns a result; behavior aligns with expectations.｜</w:t>
      </w:r>
    </w:p>
    <w:p w14:paraId="46D23DD6">
      <w:pPr>
        <w:rPr>
          <w:rFonts w:hint="eastAsia"/>
        </w:rPr>
      </w:pPr>
      <w:r>
        <w:rPr>
          <w:rFonts w:hint="eastAsia"/>
        </w:rPr>
        <w:t>｜Delete Event (FR-09)｜No｜User provides ID for deletion; system responds accordingly, forming a closed data flow.｜</w:t>
      </w:r>
    </w:p>
    <w:p w14:paraId="6B3432B0">
      <w:pPr>
        <w:rPr>
          <w:rFonts w:hint="eastAsia"/>
        </w:rPr>
      </w:pPr>
      <w:r>
        <w:rPr>
          <w:rFonts w:hint="eastAsia"/>
        </w:rPr>
        <w:t>｜Add Contact (FR-10)｜No｜Contact information is complete; system feedback confirms the addition.｜</w:t>
      </w:r>
    </w:p>
    <w:p w14:paraId="134BB56F">
      <w:pPr>
        <w:rPr>
          <w:rFonts w:hint="eastAsia"/>
        </w:rPr>
      </w:pPr>
      <w:r>
        <w:rPr>
          <w:rFonts w:hint="eastAsia"/>
        </w:rPr>
        <w:t>｜View Contact (FR-11)｜No｜Given a contact ID, complete information is returned; the process is clear.｜</w:t>
      </w:r>
    </w:p>
    <w:p w14:paraId="64B65C2B">
      <w:pPr>
        <w:rPr>
          <w:rFonts w:hint="eastAsia"/>
        </w:rPr>
      </w:pPr>
      <w:r>
        <w:rPr>
          <w:rFonts w:hint="eastAsia"/>
        </w:rPr>
        <w:t>｜Modify Contact (FR-12)｜No｜Modification includes input and response; entity relationships are well-defined.｜</w:t>
      </w:r>
    </w:p>
    <w:p w14:paraId="47361A9E">
      <w:pPr>
        <w:rPr>
          <w:rFonts w:hint="eastAsia"/>
        </w:rPr>
      </w:pPr>
      <w:r>
        <w:rPr>
          <w:rFonts w:hint="eastAsia"/>
        </w:rPr>
        <w:t>｜Delete Contact (FR-13)｜No｜Given a contact ID, deletion yields a clear result; system behavior is logical.｜</w:t>
      </w:r>
    </w:p>
    <w:p w14:paraId="49884459">
      <w:pPr>
        <w:rPr>
          <w:rFonts w:hint="eastAsia"/>
        </w:rPr>
      </w:pPr>
      <w:r>
        <w:rPr>
          <w:rFonts w:hint="eastAsia"/>
        </w:rPr>
        <w:t>｜Add Distribution List (FR-14)｜No｜Member list and distribution list create a complete operational chain; system logic is clear.｜</w:t>
      </w:r>
    </w:p>
    <w:p w14:paraId="1C260D09">
      <w:pPr>
        <w:rPr>
          <w:rFonts w:hint="eastAsia"/>
        </w:rPr>
      </w:pPr>
      <w:r>
        <w:rPr>
          <w:rFonts w:hint="eastAsia"/>
        </w:rPr>
        <w:t>｜View Distribution List (FR-15)｜No｜Given a list ID, corresponding information is retrieved; entity connections are valid.｜</w:t>
      </w:r>
    </w:p>
    <w:p w14:paraId="5C457E5D">
      <w:pPr>
        <w:rPr>
          <w:rFonts w:hint="eastAsia"/>
        </w:rPr>
      </w:pPr>
      <w:r>
        <w:rPr>
          <w:rFonts w:hint="eastAsia"/>
        </w:rPr>
        <w:t>｜Modify Distribution List (FR-16)｜No｜Updated fields are processed by the system, and return values are clear.｜</w:t>
      </w:r>
    </w:p>
    <w:p w14:paraId="266F423C">
      <w:pPr>
        <w:rPr>
          <w:rFonts w:hint="eastAsia"/>
        </w:rPr>
      </w:pPr>
      <w:r>
        <w:rPr>
          <w:rFonts w:hint="eastAsia"/>
        </w:rPr>
        <w:t>｜Delete Distribution List (FR-17)｜No｜Deletion process is valid; system returns expected outcome; structure is complete.｜</w:t>
      </w:r>
    </w:p>
    <w:p w14:paraId="68E2862D">
      <w:pPr>
        <w:rPr>
          <w:rFonts w:hint="eastAsia"/>
        </w:rPr>
      </w:pPr>
      <w:r>
        <w:rPr>
          <w:rFonts w:hint="eastAsia"/>
        </w:rPr>
        <w:t>｜Set Reminder Task (FR-18)｜No｜Reminder time and message form a full process; system responds consistently.｜</w:t>
      </w:r>
    </w:p>
    <w:p w14:paraId="23B42BBA">
      <w:pPr>
        <w:rPr>
          <w:rFonts w:hint="eastAsia"/>
        </w:rPr>
      </w:pPr>
      <w:r>
        <w:rPr>
          <w:rFonts w:hint="eastAsia"/>
        </w:rPr>
        <w:t>｜View Reminder Task (FR-19)｜No｜Task ID is linked to ReminderTask entity; system output matches the input.｜</w:t>
      </w:r>
    </w:p>
    <w:p w14:paraId="0C836928">
      <w:pPr>
        <w:rPr>
          <w:rFonts w:hint="eastAsia"/>
        </w:rPr>
      </w:pPr>
      <w:r>
        <w:rPr>
          <w:rFonts w:hint="eastAsia"/>
        </w:rPr>
        <w:t>｜Delete Reminder Task (FR-20)｜No｜System processes ID deletion correctly; the flow is complete.｜</w:t>
      </w:r>
    </w:p>
    <w:p w14:paraId="4602D919">
      <w:pPr>
        <w:rPr>
          <w:rFonts w:hint="eastAsia"/>
        </w:rPr>
      </w:pPr>
      <w:r>
        <w:rPr>
          <w:rFonts w:hint="eastAsia"/>
        </w:rPr>
        <w:t>｜Manage Admin Permissions (FR-21)｜No｜Permission model exists but lacks detail; effectiveness of permission operations is unclear.｜</w:t>
      </w:r>
    </w:p>
    <w:p w14:paraId="173362EF">
      <w:pPr>
        <w:rPr>
          <w:rFonts w:hint="eastAsia"/>
        </w:rPr>
      </w:pPr>
      <w:r>
        <w:rPr>
          <w:rFonts w:hint="eastAsia"/>
        </w:rPr>
        <w:t>｜Create Mailbox (FR-22)｜No｜Input-output flow is clear; system can create a mailbox object.｜</w:t>
      </w:r>
    </w:p>
    <w:p w14:paraId="64549B9F">
      <w:pPr>
        <w:rPr>
          <w:rFonts w:hint="eastAsia"/>
        </w:rPr>
      </w:pPr>
      <w:r>
        <w:rPr>
          <w:rFonts w:hint="eastAsia"/>
        </w:rPr>
        <w:t>｜Manage Mailbox Permissions (FR-23)｜No｜Permission model is incomplete; actual effect of configuration cannot be determined.｜</w:t>
      </w:r>
    </w:p>
    <w:p w14:paraId="00A33EDE">
      <w:pPr>
        <w:rPr>
          <w:rFonts w:hint="eastAsia"/>
        </w:rPr>
      </w:pPr>
      <w:r>
        <w:rPr>
          <w:rFonts w:hint="eastAsia"/>
        </w:rPr>
        <w:t>｜Delete Mailbox (FR-24)｜No｜Deletion process is complete; inputs are clearly defined; behavior is observable.｜</w:t>
      </w:r>
    </w:p>
    <w:p w14:paraId="000520F4">
      <w:pPr>
        <w:rPr>
          <w:rFonts w:hint="eastAsia"/>
        </w:rPr>
      </w:pPr>
      <w:r>
        <w:rPr>
          <w:rFonts w:hint="eastAsia"/>
        </w:rPr>
        <w:t>｜Create Shared Account (FR-25)｜No｜Account structure is valid; system feedback is definable and logic is consistent.｜</w:t>
      </w:r>
    </w:p>
    <w:p w14:paraId="2DF5A21A">
      <w:pPr>
        <w:rPr>
          <w:rFonts w:hint="eastAsia"/>
        </w:rPr>
      </w:pPr>
      <w:r>
        <w:rPr>
          <w:rFonts w:hint="eastAsia"/>
        </w:rPr>
        <w:t>｜Manage Shared Account Permissions (FR-26)｜No｜Permission types are undefined; system response lacks verifiable evidence.｜</w:t>
      </w:r>
    </w:p>
    <w:p w14:paraId="36FD5374">
      <w:pPr>
        <w:rPr>
          <w:rFonts w:hint="eastAsia"/>
        </w:rPr>
      </w:pPr>
      <w:r>
        <w:rPr>
          <w:rFonts w:hint="eastAsia"/>
        </w:rPr>
        <w:t>｜Delete Shared Account (FR-27)｜No｜Deletion process is logical; system provides expected results and structure is sound.｜</w:t>
      </w:r>
    </w:p>
    <w:p w14:paraId="14EB1FC6">
      <w:pPr>
        <w:rPr>
          <w:rFonts w:hint="eastAsia"/>
        </w:rPr>
      </w:pPr>
      <w:r>
        <w:rPr>
          <w:rFonts w:hint="eastAsia"/>
        </w:rPr>
        <w:t>｜Email Archiving Operations (FR-28–31)｜No｜Involves archive policy definition and application; entity chain is complete; feedback is clear.｜</w:t>
      </w:r>
    </w:p>
    <w:p w14:paraId="47C20EC9">
      <w:pPr>
        <w:rPr>
          <w:rFonts w:hint="eastAsia"/>
        </w:rPr>
      </w:pPr>
      <w:r>
        <w:rPr>
          <w:rFonts w:hint="eastAsia"/>
        </w:rPr>
        <w:t>｜View Archived Emails (FR-32)｜No｜Archived email ID corresponds to entity; system response follows logical flow.｜</w:t>
      </w:r>
    </w:p>
    <w:p w14:paraId="2FB17D7A">
      <w:pPr>
        <w:rPr>
          <w:rFonts w:hint="eastAsia"/>
        </w:rPr>
      </w:pPr>
      <w:r>
        <w:rPr>
          <w:rFonts w:hint="eastAsia"/>
        </w:rPr>
        <w:t>｜Manage Archived Emails (FR-33)｜No｜Operational behavior matches entities; system responds reasonably.｜</w:t>
      </w:r>
    </w:p>
    <w:p w14:paraId="749446C3">
      <w:pPr>
        <w:rPr>
          <w:rFonts w:hint="eastAsia"/>
        </w:rPr>
      </w:pPr>
      <w:r>
        <w:rPr>
          <w:rFonts w:hint="eastAsia"/>
        </w:rPr>
        <w:t>｜Backup Data (FR-34)｜No｜Inputs and outputs are defined; system functions logically and coherently.｜</w:t>
      </w:r>
    </w:p>
    <w:p w14:paraId="4C777CF4">
      <w:pPr>
        <w:rPr>
          <w:rFonts w:hint="eastAsia"/>
        </w:rPr>
      </w:pPr>
      <w:r>
        <w:rPr>
          <w:rFonts w:hint="eastAsia"/>
        </w:rPr>
        <w:t>｜Restore Data (FR-35)｜No｜Path input aligns with data recovery action; entity structure is complete.｜</w:t>
      </w:r>
    </w:p>
    <w:p w14:paraId="23CC0575">
      <w:pPr>
        <w:rPr>
          <w:rFonts w:hint="eastAsia"/>
        </w:rPr>
      </w:pPr>
      <w:r>
        <w:rPr>
          <w:rFonts w:hint="eastAsia"/>
        </w:rPr>
        <w:t>｜View Logs (FR-36,37,41)｜No｜Log filtering and display functions are clear; system data flow is verifiable.｜</w:t>
      </w:r>
    </w:p>
    <w:p w14:paraId="4AFA8FDF">
      <w:pPr>
        <w:rPr>
          <w:rFonts w:hint="eastAsia"/>
        </w:rPr>
      </w:pPr>
      <w:r>
        <w:rPr>
          <w:rFonts w:hint="eastAsia"/>
        </w:rPr>
        <w:t>｜Manage Archive Policies (FR-38)｜No｜Policy content and management behavior are clearly mapped; process is complete.｜</w:t>
      </w:r>
    </w:p>
    <w:p w14:paraId="7EB75974">
      <w:pPr>
        <w:rPr>
          <w:rFonts w:hint="eastAsia"/>
        </w:rPr>
      </w:pPr>
      <w:r>
        <w:rPr>
          <w:rFonts w:hint="eastAsia"/>
        </w:rPr>
        <w:t>｜Delete Logs (FR-39,40,42)｜No｜Deletion operations are logically consistent; system behavior matches expectations.｜</w:t>
      </w:r>
    </w:p>
    <w:p w14:paraId="60A8B66C">
      <w:pPr>
        <w:rPr>
          <w:rFonts w:hint="eastAsia"/>
        </w:rPr>
      </w:pPr>
      <w:r>
        <w:rPr>
          <w:rFonts w:hint="eastAsia"/>
        </w:rPr>
        <w:t>｜Account Registration (FR-43)｜No｜User input and system response form a closed loop; functionality is complete.｜</w:t>
      </w:r>
    </w:p>
    <w:p w14:paraId="48849879">
      <w:pPr>
        <w:rPr>
          <w:rFonts w:hint="eastAsia"/>
        </w:rPr>
      </w:pPr>
      <w:r>
        <w:rPr>
          <w:rFonts w:hint="eastAsia"/>
        </w:rPr>
        <w:t>｜Set Admin Permissions (FR-44)｜No｜Permission definitions are unclear; system handling lacks concrete standards.｜</w:t>
      </w:r>
    </w:p>
    <w:p w14:paraId="4360437E">
      <w:pPr>
        <w:rPr>
          <w:rFonts w:hint="eastAsia"/>
        </w:rPr>
      </w:pPr>
      <w:r>
        <w:rPr>
          <w:rFonts w:hint="eastAsia"/>
        </w:rPr>
        <w:t>｜Account Login (FR-45)｜No｜Credential input and session output form a valid flow; system behavior is stable.｜</w:t>
      </w:r>
    </w:p>
    <w:p w14:paraId="417C1B5E">
      <w:pPr>
        <w:rPr>
          <w:rFonts w:hint="eastAsia"/>
        </w:rPr>
      </w:pPr>
    </w:p>
    <w:p w14:paraId="64C90EE8">
      <w:pPr>
        <w:rPr>
          <w:rFonts w:hint="eastAsia"/>
        </w:rPr>
      </w:pPr>
      <w:r>
        <w:rPr>
          <w:rFonts w:hint="eastAsia"/>
        </w:rPr>
        <w:t>Summary:</w:t>
      </w:r>
    </w:p>
    <w:p w14:paraId="1018FD62">
      <w:pPr>
        <w:rPr>
          <w:rFonts w:hint="eastAsia"/>
        </w:rPr>
      </w:pPr>
      <w:r>
        <w:rPr>
          <w:rFonts w:hint="eastAsia"/>
        </w:rPr>
        <w:t>Number of data entities involved: 14 (User, Email, Folder, Event, Contact, DistributionList, ReminderTask, Mailbox, SharedAccount, ArchivedEmail, BackupLog, RestoreLog, ArchiveLog, ArchivePolicy).</w:t>
      </w:r>
    </w:p>
    <w:p w14:paraId="0C95478D">
      <w:pPr>
        <w:rPr>
          <w:rFonts w:hint="eastAsia"/>
        </w:rPr>
      </w:pPr>
      <w:r>
        <w:rPr>
          <w:rFonts w:hint="eastAsia"/>
        </w:rPr>
        <w:t>Functional requirements count: Original 45; after merging similar functions, 33 remain.</w:t>
      </w:r>
    </w:p>
    <w:p w14:paraId="31EE6874">
      <w:pPr>
        <w:rPr>
          <w:rFonts w:hint="eastAsia"/>
        </w:rPr>
      </w:pPr>
      <w:r>
        <w:rPr>
          <w:rFonts w:hint="eastAsia"/>
        </w:rPr>
        <w:t>Hallucinated requirements: 0 (All entities are connected to core system logic and form a weakly connected E-R diagram).</w:t>
      </w:r>
    </w:p>
    <w:p w14:paraId="0F6C1699">
      <w:pPr>
        <w:rPr>
          <w:rFonts w:hint="eastAsia"/>
        </w:rPr>
      </w:pPr>
      <w:r>
        <w:rPr>
          <w:rFonts w:hint="eastAsia"/>
        </w:rPr>
        <w:t>Non-hallucinated requirements: 33 (All verified as non-hallucinated).</w:t>
      </w:r>
    </w:p>
    <w:p w14:paraId="196334F4">
      <w:pPr>
        <w:rPr>
          <w:rFonts w:hint="eastAsia"/>
        </w:rPr>
      </w:pPr>
    </w:p>
    <w:p w14:paraId="64F4CB0A">
      <w:pPr>
        <w:rPr>
          <w:rFonts w:hint="eastAsia"/>
        </w:rPr>
      </w:pPr>
      <w:r>
        <w:rPr>
          <w:rFonts w:hint="eastAsia"/>
        </w:rPr>
        <w:t>Review Notes:</w:t>
      </w:r>
    </w:p>
    <w:p w14:paraId="6A5407CA">
      <w:pPr>
        <w:rPr>
          <w:rFonts w:hint="eastAsia"/>
        </w:rPr>
      </w:pPr>
      <w:r>
        <w:rPr>
          <w:rFonts w:hint="eastAsia"/>
        </w:rPr>
        <w:t>When merging functional requirements, strict adherence to the rules was maintained: only highly similar functional points were merged (e.g., multiple archiving operations), while CRUD operations remained distinct.</w:t>
      </w:r>
    </w:p>
    <w:p w14:paraId="3FB15ED7">
      <w:pPr>
        <w:rPr>
          <w:rFonts w:hint="eastAsia"/>
        </w:rPr>
      </w:pPr>
      <w:r>
        <w:rPr>
          <w:rFonts w:hint="eastAsia"/>
        </w:rPr>
        <w:t>No hallucinated requirements exist: all entities are connected via User or operational links (e.g., User interacts with Email, Event, etc.); the E-R diagram remains weakly connected throughout.</w:t>
      </w:r>
    </w:p>
    <w:p w14:paraId="5D51ACD3">
      <w:pPr>
        <w:rPr>
          <w:rFonts w:hint="eastAsia"/>
          <w:lang w:val="en-US" w:eastAsia="zh-CN"/>
        </w:rPr>
      </w:pPr>
      <w:r>
        <w:rPr>
          <w:rFonts w:hint="eastAsia"/>
        </w:rPr>
        <w:t>All requirements have been evaluated with no omissions.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C7B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Andrew</cp:lastModifiedBy>
  <dcterms:modified xsi:type="dcterms:W3CDTF">2025-07-19T22:04:58Z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0C14025886575B030AA67B68005E6162_42</vt:lpwstr>
  </property>
</Properties>
</file>