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根据您的需求，我已对整个文档进行了详细评估。评估过程严格遵守您提供的规则：首先识别数据实体；然后合并功能需求以控制粒度；接着评判幻觉需求、完整引用和可测试性（可行性）。评估基于文档中的功能需求和外部接口描述，外部接口内容仅用于完整引用和可测试性判断，但不影响数据实体统计或幻觉需求判定。</w:t>
      </w:r>
    </w:p>
    <w:p/>
    <w:p>
      <w:r>
        <w:t>#### 数据实体识别</w:t>
      </w:r>
    </w:p>
    <w:p>
      <w:r>
        <w:t>- **数据实体定义**：数据实体是系统内需要管理的数据对象，从功能需求中提取，不包括外部接口提到的外部数据源、格式等。</w:t>
      </w:r>
    </w:p>
    <w:p>
      <w:r>
        <w:t>- **提取过程**：分析所有功能需求（FR），识别涉及的核心数据对象。合并后实体如下：</w:t>
      </w:r>
    </w:p>
    <w:p>
      <w:r>
        <w:t xml:space="preserve">  1. **资产（Asset）**：涉及资产登记、管理、转移、归还、报表、导入导出等（FR-01, FR-02, FR-03, FR-04, FR-05, FR-08, FR-09）。</w:t>
      </w:r>
    </w:p>
    <w:p>
      <w:r>
        <w:t xml:space="preserve">  2. **用户（User）**：包括一般用户和管理员，涉及用户管理、权限分配、报表生成等（FR-10, FR-11, FR-12, FR-13）。</w:t>
      </w:r>
    </w:p>
    <w:p>
      <w:r>
        <w:t xml:space="preserve">  3. **审批（Approval）**：涉及审批流程的发起、审批操作、报表生成等（FR-06, FR-14, FR-15, FR-16）。</w:t>
      </w:r>
    </w:p>
    <w:p>
      <w:r>
        <w:t xml:space="preserve">  4. **权限（Permission）**：涉及用户和管理员权限的分配和管理（FR-07, FR-11, FR-12）。</w:t>
      </w:r>
    </w:p>
    <w:p>
      <w:r>
        <w:t xml:space="preserve">  5. **日志（Log）**：包括操作日志、资产记录、审批历史等管理（FR-17, FR-18, FR-19, FR-20）。</w:t>
      </w:r>
    </w:p>
    <w:p>
      <w:r>
        <w:t>- **数据实体总数**：5个（资产、用户、审批、权限、日志）。</w:t>
      </w:r>
    </w:p>
    <w:p/>
    <w:p>
      <w:r>
        <w:t>#### 功能需求合并统计</w:t>
      </w:r>
    </w:p>
    <w:p>
      <w:r>
        <w:t>- **合并规则**：</w:t>
      </w:r>
    </w:p>
    <w:p>
      <w:r>
        <w:t xml:space="preserve">  - 对同一数据实体的相同功能点进行合并（例如，多个类似操作合并为一个通用描述）。</w:t>
      </w:r>
    </w:p>
    <w:p>
      <w:r>
        <w:t xml:space="preserve">  - 剔除系统通用设置类需求（如偏好设置或多语言支持），但文档中无此类需求，故未剔除。</w:t>
      </w:r>
    </w:p>
    <w:p>
      <w:r>
        <w:t xml:space="preserve">  - 避免过度合并：仅在功能非常相似（如针对同一实体的同类型操作）时合并，确保每个需求核心功能清晰。</w:t>
      </w:r>
    </w:p>
    <w:p>
      <w:r>
        <w:t>- **合并过程**：</w:t>
      </w:r>
    </w:p>
    <w:p>
      <w:r>
        <w:t xml:space="preserve">  - 原始功能需求20条（FR-01至FR-20）。</w:t>
      </w:r>
    </w:p>
    <w:p>
      <w:r>
        <w:t xml:space="preserve">  - 合并示例：</w:t>
      </w:r>
    </w:p>
    <w:p>
      <w:r>
        <w:t xml:space="preserve">    - FR-11（用户权限管理）和FR-12（管理员权限管理）合并为“权限管理”，因为二者均针对用户实体的权限操作，管理员是用户角色的子集。</w:t>
      </w:r>
    </w:p>
    <w:p>
      <w:r>
        <w:t xml:space="preserve">    - FR-17（资产登记记录管理）、FR-18（资产转移记录管理）、FR-19（系统日志管理）、FR-20（审批历史记录管理）合并为“日志管理”，因为都涉及日志实体的查看、筛选、导出操作。</w:t>
      </w:r>
    </w:p>
    <w:p>
      <w:r>
        <w:t xml:space="preserve">  - 其他需求未合并，因功能点不同（如资产转移与资产归还针对相同实体但操作不同）。</w:t>
      </w:r>
    </w:p>
    <w:p>
      <w:r>
        <w:t>- **合并后功能需求列表（共16条）**：</w:t>
      </w:r>
    </w:p>
    <w:p>
      <w:r>
        <w:t xml:space="preserve">  | 合并后ID | 功能描述 | 包含原FR |</w:t>
      </w:r>
    </w:p>
    <w:p>
      <w:r>
        <w:t xml:space="preserve">  |----------|----------|----------|</w:t>
      </w:r>
    </w:p>
    <w:p>
      <w:r>
        <w:t xml:space="preserve">  | F1 | 资产登记 | FR-01 |</w:t>
      </w:r>
    </w:p>
    <w:p>
      <w:r>
        <w:t xml:space="preserve">  | F2 | 资产管理 | FR-02 |</w:t>
      </w:r>
    </w:p>
    <w:p>
      <w:r>
        <w:t xml:space="preserve">  | F3 | 资产转移 | FR-03 |</w:t>
      </w:r>
    </w:p>
    <w:p>
      <w:r>
        <w:t xml:space="preserve">  | F4 | 资产归还 | FR-04 |</w:t>
      </w:r>
    </w:p>
    <w:p>
      <w:r>
        <w:t xml:space="preserve">  | F5 | 生成资产报表 | FR-05 |</w:t>
      </w:r>
    </w:p>
    <w:p>
      <w:r>
        <w:t xml:space="preserve">  | F6 | 审批资产申请 | FR-06 |</w:t>
      </w:r>
    </w:p>
    <w:p>
      <w:r>
        <w:t xml:space="preserve">  | F7 | 资产权限分配 | FR-07 |</w:t>
      </w:r>
    </w:p>
    <w:p>
      <w:r>
        <w:t xml:space="preserve">  | F8 | 资产数据导入 | FR-08 |</w:t>
      </w:r>
    </w:p>
    <w:p>
      <w:r>
        <w:t xml:space="preserve">  | F9 | 资产数据导出 | FR-09 |</w:t>
      </w:r>
    </w:p>
    <w:p>
      <w:r>
        <w:t xml:space="preserve">  | F10 | 用户管理 | FR-10 |</w:t>
      </w:r>
    </w:p>
    <w:p>
      <w:r>
        <w:t xml:space="preserve">  | F11 | 权限管理 | FR-11, FR-12（合并） |</w:t>
      </w:r>
    </w:p>
    <w:p>
      <w:r>
        <w:t xml:space="preserve">  | F12 | 用户报表生成 | FR-13 |</w:t>
      </w:r>
    </w:p>
    <w:p>
      <w:r>
        <w:t xml:space="preserve">  | F13 | 审批流程发起 | FR-14 |</w:t>
      </w:r>
    </w:p>
    <w:p>
      <w:r>
        <w:t xml:space="preserve">  | F14 | 审批流程审批 | FR-15 |</w:t>
      </w:r>
    </w:p>
    <w:p>
      <w:r>
        <w:t xml:space="preserve">  | F15 | 审批报表生成 | FR-16 |</w:t>
      </w:r>
    </w:p>
    <w:p>
      <w:r>
        <w:t xml:space="preserve">  | F16 | 日志管理 | FR-17, FR-18, FR-19, FR-20（合并） |</w:t>
      </w:r>
    </w:p>
    <w:p>
      <w:r>
        <w:t>- **功能需求总数**：16条。</w:t>
      </w:r>
    </w:p>
    <w:p/>
    <w:p>
      <w:r>
        <w:t>#### 幻觉需求评判</w:t>
      </w:r>
    </w:p>
    <w:p>
      <w:r>
        <w:t>- **评判标准**：需求是“幻觉”如果其引入的功能操作涉及的数据实体无法与系统中任何现有实体关联，导致实体-关系（E-R）图不再是弱连接的（即存在孤立节点）。仅当需求结构性脱节时判定为幻觉。</w:t>
      </w:r>
    </w:p>
    <w:p>
      <w:r>
        <w:t>- **评判过程**：基于</w:t>
      </w:r>
      <w:r>
        <w:rPr>
          <w:rFonts w:hint="eastAsia" w:eastAsia="宋体"/>
          <w:lang w:val="en-US" w:eastAsia="zh-CN"/>
        </w:rPr>
        <w:t>10</w:t>
      </w:r>
      <w:r>
        <w:t>个数据实体（资产、用户、审批、权限、日志</w:t>
      </w:r>
      <w:r>
        <w:rPr>
          <w:rFonts w:hint="eastAsia" w:eastAsia="宋体"/>
          <w:lang w:eastAsia="zh-CN"/>
        </w:rPr>
        <w:t>、</w:t>
      </w:r>
      <w:r>
        <w:rPr>
          <w:rFonts w:hint="eastAsia" w:eastAsia="宋体"/>
          <w:lang w:val="en-US" w:eastAsia="zh-CN"/>
        </w:rPr>
        <w:t>审批流程、报表、资产登记记录、资产转移记录、审批记录</w:t>
      </w:r>
      <w:r>
        <w:t>），所有需求均连接到这些实体，E-R图弱连接。无幻觉需求。</w:t>
      </w:r>
    </w:p>
    <w:p>
      <w:r>
        <w:t>- **结果**：所有16条需求均为非幻觉。</w:t>
      </w:r>
    </w:p>
    <w:p/>
    <w:p>
      <w:r>
        <w:t>#### 完整引用评判</w:t>
      </w:r>
    </w:p>
    <w:p>
      <w:r>
        <w:t>- **评判标准**：需求“完整引用”如果没有引用未在需求规约说明书（包括功能需求和外部接口）中定义的功能、输入或输出（如数据库）。评判不严格：只要输入/输出在功能需求或外部接口中有提及即可。</w:t>
      </w:r>
    </w:p>
    <w:p>
      <w:r>
        <w:t>- **评判过程**：检查每个需求的输入、输出是否在文档中定义。外部接口（第二章）提供用户界面、软件接口等输出描述，用于补充。</w:t>
      </w:r>
    </w:p>
    <w:p>
      <w:r>
        <w:t>- **结果**：所有16条需求均为完整引用，因输入输出在功能需求中定义，外部接口提供相关输出页面或接口支持。</w:t>
      </w:r>
    </w:p>
    <w:p/>
    <w:p>
      <w:r>
        <w:t>#### 可测试性（可行性）评判</w:t>
      </w:r>
    </w:p>
    <w:p>
      <w:r>
        <w:t>- **评判标准**：需求“可测试”如果所有输入可以达成到所需输出的转化（即可设计测试用例验证）。评判不严格：允许依赖外部接口（如数据库或邮件）或用户交互。</w:t>
      </w:r>
    </w:p>
    <w:p>
      <w:r>
        <w:t>- **评判过程**：输入和输出明确，且转化清晰时判定为可测试；否则为不可测试（如输出模糊或依赖未定义逻辑）。</w:t>
      </w:r>
    </w:p>
    <w:p>
      <w:r>
        <w:t>- **结果**：所有16条需求均为可测试，因输入输出明确，可设计测试用例。但为“稍严格评判”，发现F2（资产管理）部分输出依赖规则判断（如“根据规则判断是否需要重新审批”），规则未详细定义，可能影响测试，但考虑到可测试性要求不严格，仍判为可测试。</w:t>
      </w:r>
    </w:p>
    <w:p/>
    <w:p>
      <w:r>
        <w:t>### 完整评估表</w:t>
      </w:r>
    </w:p>
    <w:p>
      <w:r>
        <w:t>| 功能需求 | 幻觉需求 | 完整引用 | 可行性 | 评判理由 |</w:t>
      </w:r>
    </w:p>
    <w:p>
      <w:r>
        <w:t>|----------|----------|----------|--------|----------|</w:t>
      </w:r>
    </w:p>
    <w:p>
      <w:r>
        <w:t>| F1: 资产登记 | 否 | 是 | 是 | 涉及资产实体，E-R图连接；输入输出在FR-01和外部接口（资产登记请求提交确认页面）中定义；输入（资产信息）可转化为输出（保存或发起审批），可测试。 |</w:t>
      </w:r>
    </w:p>
    <w:p>
      <w:r>
        <w:t>| F2: 资产管理 | 否 | 是 | 是 | 涉及资产实体，E-R图连接；输入输出在FR-02和外部接口（资产修改确认页面）中定义；输入（修改字段）可转化为输出（更新资产），但规则判断（如重新审批）依赖简单逻辑，可测试。 |</w:t>
      </w:r>
    </w:p>
    <w:p>
      <w:r>
        <w:t>| F3: 资产转移 | 否 | 是 | 是 | 涉及资产实体，E-R图连接；输入输出在FR-03和外部接口（资产转移请求提交确认页面）中定义；输入（转移信息）可转化为输出（更新资产），可测试。 |</w:t>
      </w:r>
    </w:p>
    <w:p>
      <w:r>
        <w:t>| F4: 资产归还 | 否 | 是 | 是 | 涉及资产实体，E-R图连接；输入输出在FR-04和外部接口（资产归还请求提交确认页面）中定义；输入（归还信息）可转化为输出（更新状态），可测试。 |</w:t>
      </w:r>
    </w:p>
    <w:p>
      <w:r>
        <w:t>| F5: 生成资产报表 | 否 | 是 | 是 | 涉及资产实体，E-R图连接；输入输出在FR-05和外部接口（资产报表生成页面）中定义；输入（筛选条件）可转化为输出（报表文件），可测试。 |</w:t>
      </w:r>
    </w:p>
    <w:p>
      <w:r>
        <w:t>| F6: 审批资产申请 | 否 | 是 | 是 | 涉及审批实体，E-R图连接（关联资产）；输入输出在FR-06和外部接口（审批操作确认页面）中定义；输入（审批操作）可转化为输出（更新状态），可测试。 |</w:t>
      </w:r>
    </w:p>
    <w:p>
      <w:r>
        <w:t>| F7: 资产权限分配 | 否 | 是 | 是 | 涉及权限和用户实体，E-R图连接；输入输出在FR-07和外部接口（用户权限分配操作确认页面）中定义；输入（用户和权限）可转化为输出（权限更新），可测试。 |</w:t>
      </w:r>
    </w:p>
    <w:p>
      <w:r>
        <w:t>| F8: 资产数据导入 | 否 | 是 | 是 | 涉及资产实体，E-R图连接；输入输出在FR-08和外部接口（数据导入导出工具接口）中定义；输入（数据文件）可转化为输出（导入数据），可测试。 |</w:t>
      </w:r>
    </w:p>
    <w:p>
      <w:r>
        <w:t>| F9: 资产数据导出 | 否 | 是 | 是 | 涉及资产实体，E-R图连接；输入输出在FR-09和外部接口（数据导入导出工具接口）中定义；输入（筛选条件）可转化为输出（导出文件），可测试。 |</w:t>
      </w:r>
    </w:p>
    <w:p>
      <w:r>
        <w:t>| F10: 用户管理 | 否 | 是 | 是 | 涉及用户实体，E-R图连接；输入输出在FR-10和外部接口（用户账户创建确认页面）中定义；输入（用户信息）可转化为输出（创建用户），可测试。 |</w:t>
      </w:r>
    </w:p>
    <w:p>
      <w:r>
        <w:t>| F11: 权限管理 | 否 | 是 | 是 | 涉及权限和用户实体，E-R图连接；输入输出在合并FR-11/FR-12和外部接口（用户权限分配和管理员权限分配确认页面）中定义；输入（权限列表）可转化为输出（权限更新），可测试。 |</w:t>
      </w:r>
    </w:p>
    <w:p>
      <w:r>
        <w:t>| F12: 用户报表生成 | 否 | 是 | 是 | 涉及用户实体，E-R图连接；输入输出在FR-13和外部接口（用户报表生成页面）中定义；输入（筛选条件）可转化为输出（报表文件），可测试。 |</w:t>
      </w:r>
    </w:p>
    <w:p>
      <w:r>
        <w:t>| F13: 审批流程发起 | 否 | 是 | 是 | 涉及审批实体，E-R图连接；输入输出在FR-14和外部接口（审批流程请求提交确认页面）中定义；输入（申请信息）可转化为输出（发起流程），可测试。 |</w:t>
      </w:r>
    </w:p>
    <w:p>
      <w:r>
        <w:t>| F14: 审批流程审批 | 否 | 是 | 是 | 涉及审批实体，E-R图连接；输入输出在FR-15和外部接口（审批流程操作确认页面）中定义；输入（审批操作）可转化为输出（更新状态），可测试。 |</w:t>
      </w:r>
    </w:p>
    <w:p>
      <w:r>
        <w:t>| F15: 审批报表生成 | 否 | 是 | 是 | 涉及审批实体，E-R图连接；输入输出在FR-16和外部接口（审批流程报表生成页面）中定义；输入（筛选条件）可转化为输出（报表文件），可测试。 |</w:t>
      </w:r>
    </w:p>
    <w:p>
      <w:pPr>
        <w:rPr>
          <w:rFonts w:hint="eastAsia" w:eastAsia="宋体"/>
          <w:color w:val="FF0000"/>
          <w:lang w:val="en-US" w:eastAsia="zh-CN"/>
        </w:rPr>
      </w:pPr>
      <w:r>
        <w:rPr>
          <w:color w:val="FF0000"/>
        </w:rPr>
        <w:t>| F16: 日志管理 | 否 | 是 | 是 | 涉及日志实体，E-R图连接（记录所有操作）；输入输出在合并FR-17/FR-18/FR-19/FR-20和外部接口（系统日志管理页面等）中定义；输入（筛选条件）可转化为输出（日志详情或导出文件），可测试。 |</w:t>
      </w:r>
      <w:r>
        <w:rPr>
          <w:rFonts w:hint="eastAsia" w:eastAsia="宋体"/>
          <w:color w:val="FF0000"/>
          <w:lang w:val="en-US" w:eastAsia="zh-CN"/>
        </w:rPr>
        <w:t>取消合并</w:t>
      </w:r>
    </w:p>
    <w:p/>
    <w:p>
      <w:r>
        <w:t>### 总结</w:t>
      </w:r>
    </w:p>
    <w:p>
      <w:r>
        <w:t>- **整个文档涉及的数据实体个数**：</w:t>
      </w:r>
      <w:r>
        <w:rPr>
          <w:rFonts w:hint="eastAsia" w:eastAsia="宋体"/>
          <w:lang w:val="en-US" w:eastAsia="zh-CN"/>
        </w:rPr>
        <w:t>9</w:t>
      </w:r>
      <w:r>
        <w:t>个（资产、用户、审批、权限、日志）。</w:t>
      </w:r>
    </w:p>
    <w:p>
      <w:r>
        <w:t>- **经过相同功能点合并后，功能需求共**：1</w:t>
      </w:r>
      <w:r>
        <w:rPr>
          <w:rFonts w:hint="eastAsia" w:eastAsia="宋体"/>
          <w:lang w:val="en-US" w:eastAsia="zh-CN"/>
        </w:rPr>
        <w:t>9</w:t>
      </w:r>
      <w:r>
        <w:t>条。</w:t>
      </w:r>
    </w:p>
    <w:p>
      <w:r>
        <w:t>- **其中，幻觉需求有**：0条。</w:t>
      </w:r>
    </w:p>
    <w:p>
      <w:r>
        <w:t>- **非幻觉需求有**：1</w:t>
      </w:r>
      <w:r>
        <w:rPr>
          <w:rFonts w:hint="eastAsia" w:eastAsia="宋体"/>
          <w:lang w:val="en-US" w:eastAsia="zh-CN"/>
        </w:rPr>
        <w:t>9</w:t>
      </w:r>
      <w:bookmarkStart w:id="0" w:name="_GoBack"/>
      <w:bookmarkEnd w:id="0"/>
      <w:r>
        <w:t>条。</w:t>
      </w:r>
    </w:p>
    <w:p>
      <w:r>
        <w:t>- **非幻觉需求中完整引用的功能需求有**：1</w:t>
      </w:r>
      <w:r>
        <w:rPr>
          <w:rFonts w:hint="eastAsia" w:eastAsia="宋体"/>
          <w:lang w:val="en-US" w:eastAsia="zh-CN"/>
        </w:rPr>
        <w:t>9</w:t>
      </w:r>
      <w:r>
        <w:t>条。</w:t>
      </w:r>
    </w:p>
    <w:p>
      <w:r>
        <w:t>- **非幻觉需求中可测试的功能需求有**：1</w:t>
      </w:r>
      <w:r>
        <w:rPr>
          <w:rFonts w:hint="eastAsia" w:eastAsia="宋体"/>
          <w:lang w:val="en-US" w:eastAsia="zh-CN"/>
        </w:rPr>
        <w:t>9</w:t>
      </w:r>
      <w:r>
        <w:t>条。</w:t>
      </w:r>
    </w:p>
    <w:p/>
    <w:p>
      <w:r>
        <w:t xml:space="preserve">**评估说明**：  </w:t>
      </w:r>
    </w:p>
    <w:p>
      <w:r>
        <w:t>- 无幻觉需求因所有功能点均连接到核心数据实体，E-R图弱连接（实体间通过操作关联，如日志记录所有实体）。</w:t>
      </w:r>
    </w:p>
    <w:p>
      <w:r>
        <w:t>- 所有需求完整引用因输入输出在功能需求或外部接口中有明确定义，外部接口补充了用户界面输出。</w:t>
      </w:r>
    </w:p>
    <w:p>
      <w:r>
        <w:t>- 所有需求可测试因输入到输出转化清晰，可设计测试用例（尽管部分需求如F2依赖规则判断，但可测试性要求不严格）。</w:t>
      </w:r>
    </w:p>
    <w:p>
      <w:r>
        <w:t xml:space="preserve">- 合并需求后粒度一致，聚焦核心功能（如日志管理合并多个记录操作）。  </w:t>
      </w:r>
    </w:p>
    <w:p>
      <w:r>
        <w:t>- 尽管用户提到“总可能有几条问题”，但在此文档中，需求编写完整，评估未发现问题；如有特定疑虑，可进一步细化规则。</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ABCE49"/>
    <w:rsid w:val="63BECBE2"/>
    <w:rsid w:val="6DB76D47"/>
    <w:rsid w:val="7E79818D"/>
    <w:rsid w:val="7FBF3DC7"/>
    <w:rsid w:val="9F7FF65E"/>
    <w:rsid w:val="BEF73298"/>
    <w:rsid w:val="D9BB55FF"/>
    <w:rsid w:val="E3F7B560"/>
    <w:rsid w:val="FDAE60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2025-07-03T18:31:58Z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71214C1F355EFABC855666681AB9EAEE_42</vt:lpwstr>
  </property>
</Properties>
</file>