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fill in the basic information of assets and upload relevant proof documents to submit an asset registration application. The system generates a unique asset identification code and creates a pending approval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Basic asset information (name/ID/category/value, etc.), asset-related proof documents (scanned copies in PDF/JPEG/PNG format).  </w:t>
      </w:r>
    </w:p>
    <w:p>
      <w:pPr>
        <w:rPr>
          <w:rFonts w:hint="eastAsia"/>
        </w:rPr>
      </w:pPr>
      <w:r>
        <w:rPr>
          <w:rFonts w:hint="eastAsia"/>
        </w:rPr>
        <w:t xml:space="preserve">**Output:** Pending approval record, unique asset identification code, system prompt message ("Asset registration successful, awaiting approval").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select the asset to be transferred and specify the recipient's account, fill in the reason for transfer, and submit the application. The system generates a three-level approval process and notifies the relevant approval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 to be transferred, recipient account information, reason for transfer, additional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ownership change record, approval process record, system prompt message ("Transfer application submitted, please wait for the approval result").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select the asset to be returned, confirm the return information, and upload proof of the asset's current condition to submit a return application. The system generates a two-level approval process and pre-locks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 to be returned, confirmation of return information, proof of asset condition (photos/inspection reports).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status update record, approval process record, system prompt message ("Return application submitted, approval is expected to be completed within 2 working days").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1.4 View Asset Details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input a combination of conditions such as asset ID, holder, and time period to query detailed information about the asset. The system displays a composite view of asset information and generates a watermarked snapshot of the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Combination query conditions such as asset ID, holder, time period, status label.  </w:t>
      </w:r>
    </w:p>
    <w:p>
      <w:pPr>
        <w:rPr>
          <w:rFonts w:hint="eastAsia"/>
        </w:rPr>
      </w:pPr>
      <w:r>
        <w:rPr>
          <w:rFonts w:hint="eastAsia"/>
        </w:rPr>
        <w:t xml:space="preserve">**Output:** Composite view of asset details (basic information, status tracking, document association, permission matrix), asset information snapshot, operation log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1.5 Modify Asset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core asset information, such as value, custodian, and storage location, and submit a modification application. The system creates a new version of the data snapshot and initiates a three-level joint review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ID, modified asset information (value/custodian/storage location, etc.), additional explanatory documents (PDF format).  </w:t>
      </w:r>
    </w:p>
    <w:p>
      <w:pPr>
        <w:rPr>
          <w:rFonts w:hint="eastAsia"/>
        </w:rPr>
      </w:pPr>
      <w:r>
        <w:rPr>
          <w:rFonts w:hint="eastAsia"/>
        </w:rPr>
        <w:t xml:space="preserve">**Output:** Versioned storage record of asset information, approval process record, system prompt message ("Modification application has entered the approval process").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1.6 Export Asset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set export conditions, such as asset status, time range, and field range, and submit an export request. The system generates an encrypted export file and creates a download link.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status filter conditions, time range selection, field range definition, export format (XLSX/CSV/PDF).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export file, download link, audit log record, asset access statistics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1.7 User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Visitors can fill in registration information and complete dual verification to submit a registration application. The system performs multi-dimensional validation and creates a temporary account pending activation.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Registration information (name/ID card/mobile/email/password), human-machine verification result, dual verification (SMS/email activation).  </w:t>
      </w:r>
    </w:p>
    <w:p>
      <w:pPr>
        <w:rPr>
          <w:rFonts w:hint="eastAsia"/>
        </w:rPr>
      </w:pPr>
      <w:r>
        <w:rPr>
          <w:rFonts w:hint="eastAsia"/>
        </w:rPr>
        <w:t xml:space="preserve">**Output:** Temporary account record, approval process record, system prompt message ("Registration application accepted, approval is expected to be completed within 3 working days").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1.8 Modify User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their account information, such as contact details, position, and department, and submit a modification application. The system performs real-time validation and initiates a four-level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ID, modified account information (contact details/position/department, etc.), upload change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Versioned record of user information, approval process record, system prompt message ("Modification application entered the approval process").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1.9 Allocate User Permissions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assign permissions to users, including roles, permission levels, and data access scope. The system performs permission matching validation and creates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ID, permission configuration (role/permission level/data access scope), upload permission grant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Permission change record, approval process record, permission matrix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1.10 View User List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the user list based on a combination of conditions such as department, role, and status. The system performs permission validation and provides a multi-dimensional 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Department filter conditions, role filter conditions, status filter conditions, search keywords.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list (basic information/extended information), audit log record, permission access statistics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1.11 Delete User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select a user account and submit a deletion application. The system verifies the account status and associated business and triggers a five-level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ID, deletion mode (immediate deletion/delayed deletion), upload deletion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Account status change record, approval process record, audit log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1.12 Submit Approval Request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select the approval type, fill in the approval form, upload supporting materials, and submit an approval request. The system creates an approval process and notifies the approver.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type, approval form (associated business ID/reason for approval/urgency level), uploaded materials (PDF/Word/images).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instance, approval serial number, approval status update, notification message sent.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1.13 View Approval Progress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the approval progress. The system provides a visual progress view and records the query operation trajectory.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number, associated business ID, query conditions (time range/approval type/status label).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progress view (timeline/process diagram/detail mode), audit log record, operation behavior analysis.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1.14 Process Approval Request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Approval administrators can view approval requests and perform approval actions (approve/reject/return for modification). The system updates the approval status and triggers subsequent processes.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number, approval decision (approve/reject/return for modification), additional approval comments.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status update, associated business status change, approval comments record, notification message sent.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1.15 Generate Asset Report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configure report parameters, such as time range, asset category, and output format. The system generates an encrypted asset report and provides a download link.  </w:t>
      </w:r>
    </w:p>
    <w:p>
      <w:pPr>
        <w:rPr>
          <w:rFonts w:hint="eastAsia"/>
        </w:rPr>
      </w:pPr>
      <w:r>
        <w:rPr>
          <w:rFonts w:hint="eastAsia"/>
        </w:rPr>
        <w:t xml:space="preserve">**Input:** Report type (detail/statistical/analytical/comparative), time range, asset category, output format (XLSX/PDF/HTML).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report file, download link, audit log record, report metadata synchronization.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1.16 Export Approval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set export conditions (approval type, status, time range). The system generates an encrypted approval record file and provides a download link.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type, status, time range, export format (PDF/CSV).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approval record file, download link, audit log record, desensitization of sensitive information.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1.17 Allocate System Permissions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System administrators can assign permissions to system modules, including user groups, roles, and service accounts. The system performs permission compliance validation and triggers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System module ID, authorization object (user group/role/service account), permission scope (read/write/execute/delete), validity period setting.  </w:t>
      </w:r>
    </w:p>
    <w:p>
      <w:pPr>
        <w:rPr>
          <w:rFonts w:hint="eastAsia"/>
        </w:rPr>
      </w:pPr>
      <w:r>
        <w:rPr>
          <w:rFonts w:hint="eastAsia"/>
        </w:rPr>
        <w:t xml:space="preserve">**Output:** System permission configuration record, approval process record, permission matrix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1.18 Modify Permission Settings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the permission configuration of roles, such as functional permissions, data access scope, and time constraints. The system performs permission conflict detection and triggers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ID, permission configuration (functional permissions/data permissions/time policy), upload business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Permission change record, approval process record, permission matrix update, risk assessment report.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1.19 View Permission List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the permission configuration of themselves or a specified user. The system performs permission validation and provides a visual permission 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Permission viewing mode (global/personal/associated), user ID (optional), role ID (optional).  </w:t>
      </w:r>
    </w:p>
    <w:p>
      <w:pPr>
        <w:rPr>
          <w:rFonts w:hint="eastAsia"/>
        </w:rPr>
      </w:pPr>
      <w:r>
        <w:rPr>
          <w:rFonts w:hint="eastAsia"/>
        </w:rPr>
        <w:t xml:space="preserve">**Output:** Permission list view (tree structure/matrix table/heatmap), audit log record, permission access statistics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1.20 Search Asset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input search keywords or combination conditions. The system performs multi-dimensional validation and returns a list of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ID, name, category, custodian, time range, fuzzy match keywords.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information list, search result view (list/map/statistical), audit log record, index optimization.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1.21 Filter Asset Records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configure asset filtering conditions, such as status, value, and geographical location. The system performs permission validation and returns the filtering results.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status, value range, geographical fence, filtering logic (AND/OR/NOT).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filtering result view (table/kanban/map), audit log record, high-frequency filtering template cache.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1.22 Batch Update Asset Status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select multiple assets and update their status (e.g., idle/maintenance/scrapped). The system performs status logic validation and triggers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List of asset IDs, target status, reason for change, upload change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Status change record, approval process record, permission matrix update, asset monitoring dashboard refresh.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1.23 Manage Asset Classification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add, merge, or deactivate asset classifications. The system performs classification semantic validation and triggers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Classification operation type (add/merge/deactivate), classification code, classification label, upload change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Classification change record, approval process record, asset-classification association graph update, intelligent recommendation model training set reconstruction.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1.24 Audit Operation Logs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Auditors can query system operation logs. The system performs permission validation and provides a visual analysis 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Time range, operation type, user role, query mode (regular/abnormal/associated).  </w:t>
      </w:r>
    </w:p>
    <w:p>
      <w:pPr>
        <w:rPr>
          <w:rFonts w:hint="eastAsia"/>
        </w:rPr>
      </w:pPr>
      <w:r>
        <w:rPr>
          <w:rFonts w:hint="eastAsia"/>
        </w:rPr>
        <w:t xml:space="preserve">**Output:** Operation log view (timeline/heatmap/association diagram), audit report, abnormal operation warning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1.25 Configure Role Permissions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configure role permissions, including functional permissions, data access scope, and time constraints. The system performs permission inheritance validation and triggers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ID, permission configuration (functional permissions/data permissions/time policy), upload business basis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Role permission configuration record, approval process record, permission matrix update, risk assessment report.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1.26 Export Operation Logs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Auditors can export operation log files. The system performs permission validation and provides an encrypted download link.  </w:t>
      </w:r>
    </w:p>
    <w:p>
      <w:pPr>
        <w:rPr>
          <w:rFonts w:hint="eastAsia"/>
        </w:rPr>
      </w:pPr>
      <w:r>
        <w:rPr>
          <w:rFonts w:hint="eastAsia"/>
        </w:rPr>
        <w:t xml:space="preserve">**Input:** Time range, operation type, user role, export format (JSONL/CSV).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operation log file, download link, audit log record, disaster recovery storage synchronization.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1.27 User Login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enter login credentials and pass dual authentication to log in to the system. The system performs account status validation and generates an access token.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Username/employee ID, password, dual authentication result (dynamic verification code/biometric feature).  </w:t>
      </w:r>
    </w:p>
    <w:p>
      <w:pPr>
        <w:rPr>
          <w:rFonts w:hint="eastAsia"/>
        </w:rPr>
      </w:pPr>
      <w:r>
        <w:rPr>
          <w:rFonts w:hint="eastAsia"/>
        </w:rPr>
        <w:t xml:space="preserve">**Output:** Access token (JWT format), user personalized dashboard, login audit record.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1.28 User Logout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actively log out. The system performs session clearing and records the logout log.  </w:t>
      </w:r>
    </w:p>
    <w:p>
      <w:pPr>
        <w:rPr>
          <w:rFonts w:hint="eastAsia"/>
        </w:rPr>
      </w:pPr>
      <w:r>
        <w:rPr>
          <w:rFonts w:hint="eastAsia"/>
        </w:rPr>
        <w:t xml:space="preserve">**Input:** Logout request, session token, client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Logout status update, client cache cleanup, audit log record, system resource release.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1.29 Reset Password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reset their password through a bound mobile phone or email. The system performs verification code validation and updates the password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Username/registered mobile phone number/email, verification code, new password (complies with complexity rules).  </w:t>
      </w:r>
    </w:p>
    <w:p>
      <w:pPr>
        <w:rPr>
          <w:rFonts w:hint="eastAsia"/>
        </w:rPr>
      </w:pPr>
      <w:r>
        <w:rPr>
          <w:rFonts w:hint="eastAsia"/>
        </w:rPr>
        <w:t xml:space="preserve">**Output:** Password update record, audit log, session termination notification, binding channel confirmation.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1.30 Data Backup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set backup parameters and execute system data backup. The system performs integrity validation and generates a backup file.  </w:t>
      </w:r>
    </w:p>
    <w:p>
      <w:pPr>
        <w:rPr>
          <w:rFonts w:hint="eastAsia"/>
        </w:rPr>
      </w:pPr>
      <w:r>
        <w:rPr>
          <w:rFonts w:hint="eastAsia"/>
        </w:rPr>
        <w:t xml:space="preserve">**Input:** Backup type (full/incremental), storage location (local/cloud/tape), encryption option.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backup file, backup log record, disaster recovery node synchronization, system status update.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1.31 Data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select a backup file and restore system data to a specified point in time. The system performs consistency validation and updates the recovery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Backup file ID, recovery point in time, recovery type (full/granular).  </w:t>
      </w:r>
    </w:p>
    <w:p>
      <w:pPr>
        <w:rPr>
          <w:rFonts w:hint="eastAsia"/>
        </w:rPr>
      </w:pPr>
      <w:r>
        <w:rPr>
          <w:rFonts w:hint="eastAsia"/>
        </w:rPr>
        <w:t xml:space="preserve">**Output:** System data recovery record, audit log, associated system consistency validation result.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1.32 Set Approval Process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define the approval process, including approval levels, automatic routing rules, and approver roles. The system performs process logic validation and triggers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name, approval node configuration, routing rules, upload process explanation document.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configuration record, approval template update, sandbox validation result, notification message sent.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1.33 Export Asset Report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export asset reports. The system performs permission validation and generates an encrypted file.  </w:t>
      </w:r>
    </w:p>
    <w:p>
      <w:pPr>
        <w:rPr>
          <w:rFonts w:hint="eastAsia"/>
        </w:rPr>
      </w:pPr>
      <w:r>
        <w:rPr>
          <w:rFonts w:hint="eastAsia"/>
        </w:rPr>
        <w:t xml:space="preserve">**Input:** Report type, time range, asset category, output format (XLSX/PDF).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report file, download link, audit log, disaster recovery storage synchronization.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1.34 Data Analysis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select an analysis algorithm and define analysis dimensions. The system performs data processing and generates visual analysis results.  </w:t>
      </w:r>
    </w:p>
    <w:p>
      <w:pPr>
        <w:rPr>
          <w:rFonts w:hint="eastAsia"/>
        </w:rPr>
      </w:pPr>
      <w:r>
        <w:rPr>
          <w:rFonts w:hint="eastAsia"/>
        </w:rPr>
        <w:t xml:space="preserve">**Input:** Analysis type (trend/association/exception), time range, asset category, output granularity.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analysis report, visual charts, audit log, abnormal data warning notification.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1.35 View Approval Record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approval records. The system performs permission validation and provides a multi-dimensional 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number, associated business ID, time range, approval status.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record view (timeline/process diagram/detail), audit log record, desensitization of sensitive fields.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1.36 View Operation Logs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operation logs. The system performs permission validation and provides a multi-dimensional analysis view.  </w:t>
      </w:r>
    </w:p>
    <w:p>
      <w:pPr>
        <w:rPr>
          <w:rFonts w:hint="eastAsia"/>
        </w:rPr>
      </w:pPr>
      <w:r>
        <w:rPr>
          <w:rFonts w:hint="eastAsia"/>
        </w:rPr>
        <w:t xml:space="preserve">**Input:** Time range, operation type, user role, search keywords.  </w:t>
      </w:r>
    </w:p>
    <w:p>
      <w:pPr>
        <w:rPr>
          <w:rFonts w:hint="eastAsia"/>
        </w:rPr>
      </w:pPr>
      <w:r>
        <w:rPr>
          <w:rFonts w:hint="eastAsia"/>
        </w:rPr>
        <w:t xml:space="preserve">**Output:** Operation log view (timeline/association diagram/statistical), audit log record, desensitization of sensitive fields.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1.37 Export Operation Logs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export operation log files. The system performs permission validation and generates an encrypted file.  </w:t>
      </w:r>
    </w:p>
    <w:p>
      <w:pPr>
        <w:rPr>
          <w:rFonts w:hint="eastAsia"/>
        </w:rPr>
      </w:pPr>
      <w:r>
        <w:rPr>
          <w:rFonts w:hint="eastAsia"/>
        </w:rPr>
        <w:t xml:space="preserve">**Input:** Time range, operation type, user role, export format (JSONL/CSV).  </w:t>
      </w:r>
    </w:p>
    <w:p>
      <w:pPr>
        <w:rPr>
          <w:rFonts w:hint="eastAsia"/>
        </w:rPr>
      </w:pPr>
      <w:r>
        <w:rPr>
          <w:rFonts w:hint="eastAsia"/>
        </w:rPr>
        <w:t xml:space="preserve">**Output:** Encrypted operation log file, download link, audit log record, disaster recovery storage synchronization.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1.38 Asset Classification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add, modify, or deactivate asset classifications. The system performs classification logic validation and generates an approval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Classification operation type (add/modify/deactivate), classification code, classification label, upload change basis documents.  </w:t>
      </w:r>
    </w:p>
    <w:p>
      <w:r>
        <w:rPr>
          <w:rFonts w:hint="eastAsia"/>
        </w:rPr>
        <w:t>**Output:** Classification change record, approval process record, asset-classification association update, intelligent recommendation model training set update.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FFECB7"/>
    <w:rsid w:val="FF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224989C22DF4F88D096C7C688B3DCB46_42</vt:lpwstr>
  </property>
</Properties>
</file>