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register new asset information. The system needs to validate the input data and save it to the asset data entity.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name, category, ID, status, department of ownership, and other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newly added asset record in the system, including a unique identifier, and the updated asset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Asset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modify, delete, or transfer asset information, and record the corresponding transfer or return records based on the type of operation.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operation type (edit, delete, transfer, return), modified information or approval status.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records, newly added transfer or return records, and the refreshed asset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Asset Report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generate reports containing asset information, transfer records, and return records, and export them in Excel or PDF format.  </w:t>
      </w:r>
    </w:p>
    <w:p>
      <w:pPr>
        <w:rPr>
          <w:rFonts w:hint="eastAsia"/>
        </w:rPr>
      </w:pPr>
      <w:r>
        <w:rPr>
          <w:rFonts w:hint="eastAsia"/>
        </w:rPr>
        <w:t xml:space="preserve">**Input:** Filtering conditions (time range, asset category, department, status,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Generated asset reports (in table or chart form), and exportable report files (such as Excel, PDF).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User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accounts in the system by filling out a registration form. The system saves user authentication information to the authentication information data entity.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Username, password, confirm password, department, contact information, and other details.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newly added user authentication information in the system, and the updated user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User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add, modify, or delete user information, and synchronize updates to authentication information as needed.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operation type (add, edit, delete), modified user information or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user records, and synchronized updates to authentication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System Administrator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add other system administrator accounts and save the corresponding user and authentication information to the system.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Username, password, confirm password, department, contact information, and other details.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newly added system administrator account in the system, and the updated user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System Administrator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delete other system administrator accounts and synchronously delete their authentication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System administrator ID, confirmation of deletion operation.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deleted system administrator account and its authentication information in the system, and the refreshed user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Transfer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view transfer records. The system supports filtering, searching, and exporting functions.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Filtering conditions (time range, asset ID, transfer initiator, recipient, approval status,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filtered transfer record list in the system, and exportable report files.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Return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return records, including modifying or deleting return information, and refresh the return record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Return record ID, operation type (edit, delete), modified return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updated or deleted return records in the system, and the refreshed return record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Approval Process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configure and manage approval processes, including adding, editing, deleting, and enabling/disabling approval processes.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ID, operation type (add, edit, delete, enable, disable), approval process configuration information (such as process name, approver role,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updated or newly added approval process in the system, and the refreshed approval process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Authentication Information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modify their own authentication information, such as passwords, and verify that the new information complies with security rules.  </w:t>
      </w:r>
    </w:p>
    <w:p>
      <w:pPr>
        <w:rPr>
          <w:rFonts w:hint="eastAsia"/>
        </w:rPr>
      </w:pPr>
      <w:r>
        <w:rPr>
          <w:rFonts w:hint="eastAsia"/>
        </w:rPr>
        <w:t xml:space="preserve">**Input:** Current password, new password, confirm new password.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updated authentication information in the system, and return to the user information page or login page.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Authentication Information Verification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verifies the authentication information of users or system administrators when they attempt to log in, including whether the username and password match.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Username, password.  </w:t>
      </w:r>
    </w:p>
    <w:p>
      <w:pPr>
        <w:rPr>
          <w:rFonts w:hint="eastAsia"/>
        </w:rPr>
      </w:pPr>
      <w:r>
        <w:rPr>
          <w:rFonts w:hint="eastAsia"/>
        </w:rPr>
        <w:t xml:space="preserve">**Output:** Verification result (success or failure), and the operation log of authentication verification.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Subject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create, modify, or delete subject information for asset classification.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Subject ID, operation type (add, edit, delete), subject name, description.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updated or newly added subject records in the system, and the refreshed subject list.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or users can export filtered reports, transfer records, or return records in Excel or PDF format.  </w:t>
      </w:r>
    </w:p>
    <w:p>
      <w:pPr>
        <w:rPr>
          <w:rFonts w:hint="eastAsia"/>
        </w:rPr>
      </w:pPr>
      <w:r>
        <w:rPr>
          <w:rFonts w:hint="eastAsia"/>
        </w:rPr>
        <w:t xml:space="preserve">**Input:** Filtered report or record list, export format selection (Excel, PDF, etc.).  </w:t>
      </w:r>
    </w:p>
    <w:p>
      <w:r>
        <w:rPr>
          <w:rFonts w:hint="eastAsia"/>
        </w:rPr>
        <w:t>**Output:** The generated report file, and a download link provided.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9D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58BCAF0FA0760F6DD66D7C68E6E601CC_42</vt:lpwstr>
  </property>
</Properties>
</file>