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LLM 自动化评估结果</w:t>
      </w:r>
    </w:p>
    <w:p>
      <w:r>
        <w:t>### 功能需求评估表</w:t>
      </w:r>
    </w:p>
    <w:p/>
    <w:p>
      <w:r>
        <w:t>以下是根据用户需求对资产管理系统功能需求文档的评估。评估过程严格遵循用户指定的规则：</w:t>
      </w:r>
    </w:p>
    <w:p>
      <w:r>
        <w:t>- **数据实体识别**：从功能需求中提取系统内管理的数据实体，不包括外部接口（如外部数据源、格式）。数据实体基于功能需求描述的核心对象识别，共统计出10个唯一数据实体：Asset（资产）、ApprovalProcess（审批流程）、ApprovalRecord（审批记录）、User（用户）、UserPermission（用户权限）、AuthenticationInfo（认证信息）、Report（报表）、AssetUsage（资产使用记录）、AssetTransfer（资产转移记录）、AssetReturn（资产归还记录）。</w:t>
      </w:r>
    </w:p>
    <w:p>
      <w:r>
        <w:t>- **功能需求合并**：按照规则合并相同数据实体的相同功能点（仅当操作类型和实体完全一致时合并），并剔除系统通用设置类需求（如偏好设置、多语言支持）。文档中无系统通用类需求需剔除。合并后，功能需求总数仍为20条（无需求符合合并条件，因为每个需求针对不同操作或实体）。</w:t>
      </w:r>
    </w:p>
    <w:p>
      <w:r>
        <w:t>- **幻觉需求判定**：基于E-R图弱连接原则（需求引入的实体必须与系统现有实体关联）。所有需求均涉及已识别实体，无幻觉需求。</w:t>
      </w:r>
    </w:p>
    <w:p>
      <w:r>
        <w:t>- **完整引用判定**：针对非幻觉需求，判断是否引用未在需求文档中定义的功能、输入或输出（包括数据库）。评判不严格，只要在功能需求或外部接口部分提及即视为完整引用。</w:t>
      </w:r>
    </w:p>
    <w:p>
      <w:r>
        <w:t>- **可测试性判定**：针对非幻觉需求，判断是否所有输入可转化为输出（可测试性即可行性）。评判不严格，依赖外部接口或用户交互的也视为可测试。</w:t>
      </w:r>
    </w:p>
    <w:p>
      <w:r>
        <w:t>- **评估表**：每条需求独立评判，理由基于文档内容。幻觉需求列标记“是”或“否”，完整引用和可行性列标记“是”或“否”（“否”表示不完整引用或不可测试）。</w:t>
      </w:r>
    </w:p>
    <w:p/>
    <w:p>
      <w:r>
        <w:t>#### 评估表</w:t>
      </w:r>
    </w:p>
    <w:p>
      <w:r>
        <w:t>| 功能需求 | 幻觉需求 | 完整引用 | 可行性 | 评判理由 |</w:t>
      </w:r>
    </w:p>
    <w:p>
      <w:r>
        <w:t>|----------|----------|----------|--------|----------|</w:t>
      </w:r>
    </w:p>
    <w:p>
      <w:r>
        <w:t>| FR-01 资产登记功能 | 否 | 是 | 是 | 涉及Asset实体（输入输出定义），与其他实体（如ApprovalRecord）关联，E-R图连接；输入输出在需求中明确，数据库在外部接口提及。 |</w:t>
      </w:r>
    </w:p>
    <w:p>
      <w:r>
        <w:t>| FR-02 资产管理功能 | 否 | 是 | 是 | 涉及Asset实体，与系统核心关联；输入输出完整定义，外部接口支持数据更新。 |</w:t>
      </w:r>
    </w:p>
    <w:p>
      <w:r>
        <w:t>| FR-03 资产转移功能 | 否 | 是 | 是 | 涉及Asset和AssetTransfer实体，AssetTransfer关联Asset；输入输出在需求描述，审批触发在FR-05提及。 |</w:t>
      </w:r>
    </w:p>
    <w:p>
      <w:r>
        <w:t>| FR-04 资产归还功能 | 否 | 是 | 是 | 涉及Asset和AssetReturn实体，AssetReturn关联Asset；输入输出定义清晰，数据库接口在外部部分覆盖。 |</w:t>
      </w:r>
    </w:p>
    <w:p>
      <w:r>
        <w:t>| FR-05 审批流程创建功能 | 否 | 是 | 是 | 涉及ApprovalProcess实体，与ApprovalRecord关联；输入输出详细，审批步骤在需求中定义。 |</w:t>
      </w:r>
    </w:p>
    <w:p>
      <w:r>
        <w:t>| FR-06 审批流程管理功能 | 否 | 是 | 是 | 涉及ApprovalProcess实体，与核心系统连接；输入输出指定，管理操作在外部接口有引擎支持。 |</w:t>
      </w:r>
    </w:p>
    <w:p>
      <w:r>
        <w:t>| FR-07 审批记录查看功能 | 否 | 是 | 是 | 涉及ApprovalRecord实体，关联ApprovalProcess和Asset；输入查询条件输出记录，依赖查询接口。 |</w:t>
      </w:r>
    </w:p>
    <w:p>
      <w:r>
        <w:t>| FR-08 用户权限配置功能 | 否 | 是 | 是 | 涉及UserPermission实体，关联User；输入输出定义，权限字段在需求中描述。 |</w:t>
      </w:r>
    </w:p>
    <w:p>
      <w:r>
        <w:t>| FR-09 用户信息管理功能 | 否 | 是 | 是 | 涉及User实体，与权限关联；输入输出完整，用户字段在需求指定。 |</w:t>
      </w:r>
    </w:p>
    <w:p>
      <w:r>
        <w:t>| FR-10 系统管理员登录认证功能 | 否 | 是 | 是 | 涉及AuthenticationInfo实体，关联User；输入输出定义，认证系统在系统概述提及。 |</w:t>
      </w:r>
    </w:p>
    <w:p>
      <w:r>
        <w:t>| FR-11 认证信息维护功能 | 否 | 是 | 是 | 涉及AuthenticationInfo实体，与系统核心连接；输入输出明确，维护操作在需求中覆盖。 |</w:t>
      </w:r>
    </w:p>
    <w:p>
      <w:r>
        <w:t>| FR-12 报表数据生成功能 | 否 | 是 | 是 | 涉及Report实体，基于Asset等数据；输入报表类型输出数据，生成接口在外部部分定义。 |</w:t>
      </w:r>
    </w:p>
    <w:p>
      <w:r>
        <w:t>| FR-13 报表数据导出功能 | 否 | 是 | 是 | 涉及Report实体；输入格式输出文件，导出接口在外部部分提及。 |</w:t>
      </w:r>
    </w:p>
    <w:p>
      <w:r>
        <w:t>| FR-14 资产信息查询功能 | 否 | 是 | 是 | 涉及Asset实体；输入查询条件输出信息，查询功能在需求中定义。 |</w:t>
      </w:r>
    </w:p>
    <w:p>
      <w:r>
        <w:t>| FR-15 资产使用记录查看功能 | 否 | 是 | 是 | 涉及AssetUsage实体，关联Asset；输入输出指定，查看操作可测试。 |</w:t>
      </w:r>
    </w:p>
    <w:p>
      <w:r>
        <w:t>| FR-16 资产转移记录查看功能 | 否 | 是 | 是 | 涉及AssetTransfer实体，关联Asset；输入查询输出记录，外部接口支持。 |</w:t>
      </w:r>
    </w:p>
    <w:p>
      <w:r>
        <w:t>| FR-17 资产归还记录查看功能 | 否 | 是 | 是 | 涉及AssetReturn实体，关联Asset；输入输出定义完整。 |</w:t>
      </w:r>
    </w:p>
    <w:p>
      <w:r>
        <w:t>| FR-18 资产使用记录管理功能 | 否 | 是 | 是 | 涉及AssetUsage实体；输入修改信息输出更新，管理操作在需求中描述。 |</w:t>
      </w:r>
    </w:p>
    <w:p>
      <w:r>
        <w:t>| FR-19 资产转移记录管理功能 | 否 | 是 | 是 | 涉及AssetTransfer实体；输入输出定义，可触发审批（FR-05提及）。 |</w:t>
      </w:r>
    </w:p>
    <w:p>
      <w:r>
        <w:t>| FR-20 资产归还记录管理功能 | 否 | 是 | 是 | 涉及AssetReturn实体；输入输出清晰，依赖数据库接口。 |</w:t>
      </w:r>
    </w:p>
    <w:p/>
    <w:p>
      <w:r>
        <w:t>#### 总结</w:t>
      </w:r>
    </w:p>
    <w:p>
      <w:r>
        <w:t>- **整个文档涉及的数据实体有</w:t>
      </w:r>
      <w:r>
        <w:rPr>
          <w:rFonts w:hint="eastAsia" w:eastAsia="宋体"/>
          <w:lang w:val="en-US" w:eastAsia="zh-CN"/>
        </w:rPr>
        <w:t>6</w:t>
      </w:r>
      <w:r>
        <w:t>个**：Asset、ApprovalRecord、User、UserPermission、AuthenticationInfo、Report</w:t>
      </w:r>
      <w:bookmarkStart w:id="0" w:name="_GoBack"/>
      <w:bookmarkEnd w:id="0"/>
    </w:p>
    <w:p>
      <w:r>
        <w:t>- **经过相同功能点合并后，功能需求共20条**：无需求合并（每个需求针对不同操作或实体）。</w:t>
      </w:r>
    </w:p>
    <w:p>
      <w:r>
        <w:t>- **其中，幻觉需求有0条**：所有需求涉及的数据实体均与系统现有实体关联，E-R图弱连接（例如，Asset关联AssetUsage等）。</w:t>
      </w:r>
    </w:p>
    <w:p>
      <w:r>
        <w:t>- **非幻觉需求有20条**：无幻觉需求。</w:t>
      </w:r>
    </w:p>
    <w:p>
      <w:r>
        <w:t>- **非幻觉需求中完整引用的功能需求有20条**：所有需求输入输出定义完整，未引用未定义元素；依赖项（如数据库、审批引擎）在功能需求或外部接口部分提及。</w:t>
      </w:r>
    </w:p>
    <w:p>
      <w:r>
        <w:t>- **非幻觉需求中可测试的功能需求有20条**：所有需求输入可转化为输出（例如，测试案例可验证资产登记、查询等），依赖外部接口或用户交互不影响可测试性。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EFFB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2025-07-02T11:22:51Z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75F100F2BC16F7A00BA66468512772A4_42</vt:lpwstr>
  </property>
</Properties>
</file>