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bookmarkStart w:id="0" w:name="_GoBack"/>
      <w:bookmarkEnd w:id="0"/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LLM Automated Evaluation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Report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Data Entity Identification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Extracted data entities from functional requirements (total 13):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Customer (involves FR-01, FR-02, FR-09)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Admin (involves FR-10)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Product (involves FR-03, FR-11, FR-12, FR-19)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Inventory (involves FR-11, FR-12)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ShoppingCart (involves FR-04, FR-05, FR-06, FR-17)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CartItem (involves FR-04, FR-05, FR-06, FR-17)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Order (involves FR-07, FR-08, FR-09, FR-16, FR-18)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OrderItem (involves FR-18)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Payment (involves FR-07, FR-08)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Category (involves FR-11, FR-13)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Plugin (involves FR-14)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EmailConfirmation (involves FR-15)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ProductUpdateRecord (involves FR-19)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Merging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Applied merging rules: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Merged FR-04, FR-05, FR-06, FR-17 into "Manage Cart Items"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Merged FR-11, FR-12 into "Manage Products"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system-wide setting requirements removed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Final functional requirement count: 15 (original 19 merged to 15)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Details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 | Hallucination | Judgment Reason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FR-01: Customer Registration | No | Involves Customer entity connected to core system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FR-02: Customer Login | No | Involves Customer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FR-03: View Product Details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Manage Cart Items (merged FR-04,05,06,17) | No | Involves CartItem and ShoppingCart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FR-07: Checkout | No | Involves Order and Payment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FR-08: Confirm Order | No | Involves Order and Inventory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FR-09: View Purchase History | No | Involves Order entity connected to Customer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FR-10: Administrator Login | No | Involves Admin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Manage Products (merged FR-11,12) | No | Involves Product and Inventory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FR-13: Manage Categories | No | Involves Category entity connected to Product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FR-14: Plugin Installation | No | Involves Plugin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FR-15: Email Confirmation | No | Involves EmailConfirmation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FR-16: View Order Status | No | Involves Order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FR-18: Manage Order Items | No | Involves OrderItem entity connected to Order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FR-19: Manage Product Update Record | No | Involves ProductUpdateRecord entity connected to Product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Summary Statistics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Total data entities in document: 13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Functional requirements after merging: 15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Hallucination requirements: 0 (all entities properly connected via core entities)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Non-hallucination requirements: 15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Final Summary  </w:t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The document involves 13 data entities. After functional point merging, there are 15 requirements in total, including 0 hallucination requirements and 15 non-hallucination requirements. All entities are properly connected in the entity-relationship graph through core entities (Customer and Product).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644B"/>
    <w:rsid w:val="00034616"/>
    <w:rsid w:val="0006063C"/>
    <w:rsid w:val="0015074B"/>
    <w:rsid w:val="0029639D"/>
    <w:rsid w:val="00326F90"/>
    <w:rsid w:val="00915CF5"/>
    <w:rsid w:val="00973E16"/>
    <w:rsid w:val="00AA1D8D"/>
    <w:rsid w:val="00B47730"/>
    <w:rsid w:val="00CB0664"/>
    <w:rsid w:val="00FC693F"/>
    <w:rsid w:val="DFFE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422</Words>
  <Characters>2410</Characters>
  <Lines>20</Lines>
  <Paragraphs>5</Paragraphs>
  <TotalTime>1</TotalTime>
  <ScaleCrop>false</ScaleCrop>
  <LinksUpToDate>false</LinksUpToDate>
  <CharactersWithSpaces>2827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2025-07-23T10:16:31Z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0A1697C30610BDC2FF458068BC69F98C_42</vt:lpwstr>
  </property>
</Properties>
</file>