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8):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Customer (involves FR-01, FR-02, FR-03, FR-20)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 (involves FR-04, FR-05, FR-06, FR-16, FR-17, FR-21)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Shopping Cart (involves FR-06, FR-07, FR-08, FR-09, FR-10)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 (involves FR-10, FR-11, FR-12, FR-22)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Inventory (involves FR-06, FR-07, FR-08, FR-10, FR-11, FR-15)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 (involves FR-10, FR-11, FR-23)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Plugin (involves FR-18, FR-19)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Administrator (involves FR-13, FR-14, FR-24)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merging performed as all requirements target different operations/entities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24 (same as original document)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Customer Account Registration | No | Involves Customer entity connected to core system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Customer Login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Customer Logout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Product Detail View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Product Search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Add Product to Shopping Cart | No | Involves Shopping Cart, Product and Inventory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Update Shopping Cart | No | Involves Shopping Cart and Inventory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Remove Product from Shopping Cart | No | Involves Shopping Cart and Inventory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View Shopping Cart Summary | No | Involves Shopping Cart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Checkout | No | Involves Shopping Cart, Order and Payment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Order Confirmation | No | Involves Order, Payment and Inventory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Order Confirmation Email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Administrator Login | No | Involves Administrator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Administrator Logout | No | Involves Administrator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Inventory Management | No | Involves Inventory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FR-16: Product Information Update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FR-17: Product Categorization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FR-18: Plugin Development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FR-19: Plugin Configuration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FR-20: Customer Management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FR-21: Product Management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FR-22: Order Management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FR-23: Payment Management | No | Involves Payment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FR-24: Administrator Management | No | Involves Administrator entity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8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24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24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8 data entities. After functional point merging, there are 24 requirements in total, including 0 hallucination requirements and 24 non-hallucination requirements. All entities are properly connected in the entity-relationship graph through core entities (Customer and Product).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All functional requirements maintain independent operations targeting specific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isolated entities found in the requirement set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user-defined rules for entity extraction and requirement analysis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136A"/>
    <w:rsid w:val="009A00C7"/>
    <w:rsid w:val="00AA1D8D"/>
    <w:rsid w:val="00B47730"/>
    <w:rsid w:val="00BC5570"/>
    <w:rsid w:val="00CB0664"/>
    <w:rsid w:val="00FC693F"/>
    <w:rsid w:val="59EA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522</Words>
  <Characters>2977</Characters>
  <Lines>24</Lines>
  <Paragraphs>6</Paragraphs>
  <TotalTime>6</TotalTime>
  <ScaleCrop>false</ScaleCrop>
  <LinksUpToDate>false</LinksUpToDate>
  <CharactersWithSpaces>3493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2025-07-23T10:13:20Z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DB23EEE7D4B4AEE54045806882A5FEEF_42</vt:lpwstr>
  </property>
</Properties>
</file>