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4C7DE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LLM Automated Evaluation Results  </w:t>
      </w:r>
    </w:p>
    <w:p w14:paraId="6D34636A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Functional Requirements Evaluation Report  </w:t>
      </w:r>
    </w:p>
    <w:p w14:paraId="0DD6DC90" w14:textId="77777777" w:rsidR="00E05748" w:rsidRPr="00E05748" w:rsidRDefault="00E05748" w:rsidP="00E05748">
      <w:pPr>
        <w:rPr>
          <w:rFonts w:eastAsia="宋体"/>
          <w:lang w:eastAsia="zh-CN"/>
        </w:rPr>
      </w:pPr>
    </w:p>
    <w:p w14:paraId="06D827F4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Data Entity Identification Results  </w:t>
      </w:r>
    </w:p>
    <w:p w14:paraId="2D81727D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Extracted data entities from functional requirements (total 12):  </w:t>
      </w:r>
    </w:p>
    <w:p w14:paraId="5A11FDC0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Email (involves FR-01 to FR-07, FR-30)  </w:t>
      </w:r>
    </w:p>
    <w:p w14:paraId="7F408E81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Contact (involves FR-08 to FR-11)  </w:t>
      </w:r>
    </w:p>
    <w:p w14:paraId="6AA7F04F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</w:t>
      </w:r>
      <w:proofErr w:type="spellStart"/>
      <w:r w:rsidRPr="00E05748">
        <w:rPr>
          <w:rFonts w:eastAsia="宋体"/>
          <w:lang w:eastAsia="zh-CN"/>
        </w:rPr>
        <w:t>DistributionGroup</w:t>
      </w:r>
      <w:proofErr w:type="spellEnd"/>
      <w:r w:rsidRPr="00E05748">
        <w:rPr>
          <w:rFonts w:eastAsia="宋体"/>
          <w:lang w:eastAsia="zh-CN"/>
        </w:rPr>
        <w:t xml:space="preserve"> (involves FR-12 to FR-15)  </w:t>
      </w:r>
    </w:p>
    <w:p w14:paraId="47BAF3DF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</w:t>
      </w:r>
      <w:proofErr w:type="spellStart"/>
      <w:r w:rsidRPr="00E05748">
        <w:rPr>
          <w:rFonts w:eastAsia="宋体"/>
          <w:lang w:eastAsia="zh-CN"/>
        </w:rPr>
        <w:t>EmailAccount</w:t>
      </w:r>
      <w:proofErr w:type="spellEnd"/>
      <w:r w:rsidRPr="00E05748">
        <w:rPr>
          <w:rFonts w:eastAsia="宋体"/>
          <w:lang w:eastAsia="zh-CN"/>
        </w:rPr>
        <w:t xml:space="preserve"> (involves FR-16 to FR-19)  </w:t>
      </w:r>
    </w:p>
    <w:p w14:paraId="6A2A7E70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</w:t>
      </w:r>
      <w:proofErr w:type="spellStart"/>
      <w:r w:rsidRPr="00E05748">
        <w:rPr>
          <w:rFonts w:eastAsia="宋体"/>
          <w:lang w:eastAsia="zh-CN"/>
        </w:rPr>
        <w:t>EmailTemplate</w:t>
      </w:r>
      <w:proofErr w:type="spellEnd"/>
      <w:r w:rsidRPr="00E05748">
        <w:rPr>
          <w:rFonts w:eastAsia="宋体"/>
          <w:lang w:eastAsia="zh-CN"/>
        </w:rPr>
        <w:t xml:space="preserve"> (involves FR-20 to FR-23)  </w:t>
      </w:r>
    </w:p>
    <w:p w14:paraId="7B417303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</w:t>
      </w:r>
      <w:proofErr w:type="spellStart"/>
      <w:r w:rsidRPr="00E05748">
        <w:rPr>
          <w:rFonts w:eastAsia="宋体"/>
          <w:lang w:eastAsia="zh-CN"/>
        </w:rPr>
        <w:t>ComplianceAuditRecord</w:t>
      </w:r>
      <w:proofErr w:type="spellEnd"/>
      <w:r w:rsidRPr="00E05748">
        <w:rPr>
          <w:rFonts w:eastAsia="宋体"/>
          <w:lang w:eastAsia="zh-CN"/>
        </w:rPr>
        <w:t xml:space="preserve"> (involves FR-26, FR-27)  </w:t>
      </w:r>
    </w:p>
    <w:p w14:paraId="18E6429D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</w:t>
      </w:r>
      <w:proofErr w:type="spellStart"/>
      <w:r w:rsidRPr="00E05748">
        <w:rPr>
          <w:rFonts w:eastAsia="宋体"/>
          <w:lang w:eastAsia="zh-CN"/>
        </w:rPr>
        <w:t>EmailArchiveRecord</w:t>
      </w:r>
      <w:proofErr w:type="spellEnd"/>
      <w:r w:rsidRPr="00E05748">
        <w:rPr>
          <w:rFonts w:eastAsia="宋体"/>
          <w:lang w:eastAsia="zh-CN"/>
        </w:rPr>
        <w:t xml:space="preserve"> (involves FR-06, FR-07, FR-28)  </w:t>
      </w:r>
    </w:p>
    <w:p w14:paraId="549632B6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</w:t>
      </w:r>
      <w:proofErr w:type="spellStart"/>
      <w:r w:rsidRPr="00E05748">
        <w:rPr>
          <w:rFonts w:eastAsia="宋体"/>
          <w:lang w:eastAsia="zh-CN"/>
        </w:rPr>
        <w:t>EmailStatusLog</w:t>
      </w:r>
      <w:proofErr w:type="spellEnd"/>
      <w:r w:rsidRPr="00E05748">
        <w:rPr>
          <w:rFonts w:eastAsia="宋体"/>
          <w:lang w:eastAsia="zh-CN"/>
        </w:rPr>
        <w:t xml:space="preserve"> (involves FR-24, FR-25)  </w:t>
      </w:r>
    </w:p>
    <w:p w14:paraId="21245A5E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</w:t>
      </w:r>
      <w:proofErr w:type="spellStart"/>
      <w:r w:rsidRPr="00E05748">
        <w:rPr>
          <w:rFonts w:eastAsia="宋体"/>
          <w:lang w:eastAsia="zh-CN"/>
        </w:rPr>
        <w:t>EmailFolder</w:t>
      </w:r>
      <w:proofErr w:type="spellEnd"/>
      <w:r w:rsidRPr="00E05748">
        <w:rPr>
          <w:rFonts w:eastAsia="宋体"/>
          <w:lang w:eastAsia="zh-CN"/>
        </w:rPr>
        <w:t xml:space="preserve"> (involves FR-29)  </w:t>
      </w:r>
    </w:p>
    <w:p w14:paraId="0AAB915B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Notification (involves FR-31)  </w:t>
      </w:r>
    </w:p>
    <w:p w14:paraId="72F4154A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</w:t>
      </w:r>
      <w:proofErr w:type="spellStart"/>
      <w:r w:rsidRPr="00E05748">
        <w:rPr>
          <w:rFonts w:eastAsia="宋体"/>
          <w:lang w:eastAsia="zh-CN"/>
        </w:rPr>
        <w:t>EmailArchivePolicy</w:t>
      </w:r>
      <w:proofErr w:type="spellEnd"/>
      <w:r w:rsidRPr="00E05748">
        <w:rPr>
          <w:rFonts w:eastAsia="宋体"/>
          <w:lang w:eastAsia="zh-CN"/>
        </w:rPr>
        <w:t xml:space="preserve"> (implicit in FR-28)  </w:t>
      </w:r>
    </w:p>
    <w:p w14:paraId="18E1B1CB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User (implicit in FR-16 to FR-19)  </w:t>
      </w:r>
    </w:p>
    <w:p w14:paraId="256E809B" w14:textId="77777777" w:rsidR="00E05748" w:rsidRPr="00E05748" w:rsidRDefault="00E05748" w:rsidP="00E05748">
      <w:pPr>
        <w:rPr>
          <w:rFonts w:eastAsia="宋体"/>
          <w:lang w:eastAsia="zh-CN"/>
        </w:rPr>
      </w:pPr>
    </w:p>
    <w:p w14:paraId="1B487534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Functional Requirements Merging Results  </w:t>
      </w:r>
    </w:p>
    <w:p w14:paraId="45C51CE3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Applied merging rules:  </w:t>
      </w:r>
    </w:p>
    <w:p w14:paraId="35F217DE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No merging performed as all requirements target different operations/entities  </w:t>
      </w:r>
    </w:p>
    <w:p w14:paraId="238A6C9A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No system-wide setting requirements removed  </w:t>
      </w:r>
    </w:p>
    <w:p w14:paraId="10751854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Final functional requirement count: 31 (same as original document)  </w:t>
      </w:r>
    </w:p>
    <w:p w14:paraId="773313D2" w14:textId="77777777" w:rsidR="00E05748" w:rsidRPr="00E05748" w:rsidRDefault="00E05748" w:rsidP="00E05748">
      <w:pPr>
        <w:rPr>
          <w:rFonts w:eastAsia="宋体"/>
          <w:lang w:eastAsia="zh-CN"/>
        </w:rPr>
      </w:pPr>
    </w:p>
    <w:p w14:paraId="7D8C602A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Functional Requirements Evaluation Details  </w:t>
      </w:r>
    </w:p>
    <w:p w14:paraId="0D521549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Functional Requirement | Hallucination | Judgment Reason  </w:t>
      </w:r>
    </w:p>
    <w:p w14:paraId="210745E6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lastRenderedPageBreak/>
        <w:t>FR-01: Create Email | No | Involves Email entity connected to User/</w:t>
      </w:r>
      <w:proofErr w:type="spellStart"/>
      <w:r w:rsidRPr="00E05748">
        <w:rPr>
          <w:rFonts w:eastAsia="宋体"/>
          <w:lang w:eastAsia="zh-CN"/>
        </w:rPr>
        <w:t>EmailAccount</w:t>
      </w:r>
      <w:proofErr w:type="spellEnd"/>
      <w:r w:rsidRPr="00E05748">
        <w:rPr>
          <w:rFonts w:eastAsia="宋体"/>
          <w:lang w:eastAsia="zh-CN"/>
        </w:rPr>
        <w:t xml:space="preserve">  </w:t>
      </w:r>
    </w:p>
    <w:p w14:paraId="2F113AC2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FR-02: Send Email | No | Involves Email entity connected to </w:t>
      </w:r>
      <w:proofErr w:type="spellStart"/>
      <w:r w:rsidRPr="00E05748">
        <w:rPr>
          <w:rFonts w:eastAsia="宋体"/>
          <w:lang w:eastAsia="zh-CN"/>
        </w:rPr>
        <w:t>DistributionGroup</w:t>
      </w:r>
      <w:proofErr w:type="spellEnd"/>
      <w:r w:rsidRPr="00E05748">
        <w:rPr>
          <w:rFonts w:eastAsia="宋体"/>
          <w:lang w:eastAsia="zh-CN"/>
        </w:rPr>
        <w:t xml:space="preserve">  </w:t>
      </w:r>
    </w:p>
    <w:p w14:paraId="4307F2C7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FR-03: Receive Email | No | Involves Email entity connected to </w:t>
      </w:r>
      <w:proofErr w:type="spellStart"/>
      <w:r w:rsidRPr="00E05748">
        <w:rPr>
          <w:rFonts w:eastAsia="宋体"/>
          <w:lang w:eastAsia="zh-CN"/>
        </w:rPr>
        <w:t>EmailAccount</w:t>
      </w:r>
      <w:proofErr w:type="spellEnd"/>
      <w:r w:rsidRPr="00E05748">
        <w:rPr>
          <w:rFonts w:eastAsia="宋体"/>
          <w:lang w:eastAsia="zh-CN"/>
        </w:rPr>
        <w:t xml:space="preserve">  </w:t>
      </w:r>
    </w:p>
    <w:p w14:paraId="22F98F04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FR-04: Read Email | No | Involves Email entity  </w:t>
      </w:r>
    </w:p>
    <w:p w14:paraId="5AF0544F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FR-05: Delete Email | No | Involves Email entity  </w:t>
      </w:r>
    </w:p>
    <w:p w14:paraId="50DF3BF5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FR-06: Archive Email | No | Involves Email and </w:t>
      </w:r>
      <w:proofErr w:type="spellStart"/>
      <w:r w:rsidRPr="00E05748">
        <w:rPr>
          <w:rFonts w:eastAsia="宋体"/>
          <w:lang w:eastAsia="zh-CN"/>
        </w:rPr>
        <w:t>EmailArchiveRecord</w:t>
      </w:r>
      <w:proofErr w:type="spellEnd"/>
      <w:r w:rsidRPr="00E05748">
        <w:rPr>
          <w:rFonts w:eastAsia="宋体"/>
          <w:lang w:eastAsia="zh-CN"/>
        </w:rPr>
        <w:t xml:space="preserve"> entities  </w:t>
      </w:r>
    </w:p>
    <w:p w14:paraId="1F0BF701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FR-07: Recover Email | No | Involves Email and </w:t>
      </w:r>
      <w:proofErr w:type="spellStart"/>
      <w:r w:rsidRPr="00E05748">
        <w:rPr>
          <w:rFonts w:eastAsia="宋体"/>
          <w:lang w:eastAsia="zh-CN"/>
        </w:rPr>
        <w:t>EmailArchiveRecord</w:t>
      </w:r>
      <w:proofErr w:type="spellEnd"/>
      <w:r w:rsidRPr="00E05748">
        <w:rPr>
          <w:rFonts w:eastAsia="宋体"/>
          <w:lang w:eastAsia="zh-CN"/>
        </w:rPr>
        <w:t xml:space="preserve"> entities  </w:t>
      </w:r>
    </w:p>
    <w:p w14:paraId="290FA267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FR-08: Create Contact | No | Involves Contact entity connected to </w:t>
      </w:r>
      <w:proofErr w:type="spellStart"/>
      <w:r w:rsidRPr="00E05748">
        <w:rPr>
          <w:rFonts w:eastAsia="宋体"/>
          <w:lang w:eastAsia="zh-CN"/>
        </w:rPr>
        <w:t>DistributionGroup</w:t>
      </w:r>
      <w:proofErr w:type="spellEnd"/>
      <w:r w:rsidRPr="00E05748">
        <w:rPr>
          <w:rFonts w:eastAsia="宋体"/>
          <w:lang w:eastAsia="zh-CN"/>
        </w:rPr>
        <w:t xml:space="preserve">  </w:t>
      </w:r>
    </w:p>
    <w:p w14:paraId="57D6165E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FR-09: Update Contact | No | Involves Contact entity  </w:t>
      </w:r>
    </w:p>
    <w:p w14:paraId="4B2502E4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FR-10: Delete Contact | No | Involves Contact entity  </w:t>
      </w:r>
    </w:p>
    <w:p w14:paraId="65ECD080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FR-11: View Contact | No | Involves Contact entity  </w:t>
      </w:r>
    </w:p>
    <w:p w14:paraId="49079903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FR-12: Create Distribution Group | No | Involves </w:t>
      </w:r>
      <w:proofErr w:type="spellStart"/>
      <w:r w:rsidRPr="00E05748">
        <w:rPr>
          <w:rFonts w:eastAsia="宋体"/>
          <w:lang w:eastAsia="zh-CN"/>
        </w:rPr>
        <w:t>DistributionGroup</w:t>
      </w:r>
      <w:proofErr w:type="spellEnd"/>
      <w:r w:rsidRPr="00E05748">
        <w:rPr>
          <w:rFonts w:eastAsia="宋体"/>
          <w:lang w:eastAsia="zh-CN"/>
        </w:rPr>
        <w:t xml:space="preserve"> entity connected to Contact  </w:t>
      </w:r>
    </w:p>
    <w:p w14:paraId="4385F21D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FR-13: Update Distribution Group | No | Involves </w:t>
      </w:r>
      <w:proofErr w:type="spellStart"/>
      <w:r w:rsidRPr="00E05748">
        <w:rPr>
          <w:rFonts w:eastAsia="宋体"/>
          <w:lang w:eastAsia="zh-CN"/>
        </w:rPr>
        <w:t>DistributionGroup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04A61D34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FR-14: Delete Distribution Group | No | Involves </w:t>
      </w:r>
      <w:proofErr w:type="spellStart"/>
      <w:r w:rsidRPr="00E05748">
        <w:rPr>
          <w:rFonts w:eastAsia="宋体"/>
          <w:lang w:eastAsia="zh-CN"/>
        </w:rPr>
        <w:t>DistributionGroup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73BAFF1F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FR-15: View Distribution Group | No | Involves </w:t>
      </w:r>
      <w:proofErr w:type="spellStart"/>
      <w:r w:rsidRPr="00E05748">
        <w:rPr>
          <w:rFonts w:eastAsia="宋体"/>
          <w:lang w:eastAsia="zh-CN"/>
        </w:rPr>
        <w:t>DistributionGroup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67DA410B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FR-16: Register Email Account | No | Involves </w:t>
      </w:r>
      <w:proofErr w:type="spellStart"/>
      <w:r w:rsidRPr="00E05748">
        <w:rPr>
          <w:rFonts w:eastAsia="宋体"/>
          <w:lang w:eastAsia="zh-CN"/>
        </w:rPr>
        <w:t>EmailAccount</w:t>
      </w:r>
      <w:proofErr w:type="spellEnd"/>
      <w:r w:rsidRPr="00E05748">
        <w:rPr>
          <w:rFonts w:eastAsia="宋体"/>
          <w:lang w:eastAsia="zh-CN"/>
        </w:rPr>
        <w:t xml:space="preserve"> entity connected to User  </w:t>
      </w:r>
    </w:p>
    <w:p w14:paraId="3AFE3BB5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FR-17: Modify Email Account | No | Involves </w:t>
      </w:r>
      <w:proofErr w:type="spellStart"/>
      <w:r w:rsidRPr="00E05748">
        <w:rPr>
          <w:rFonts w:eastAsia="宋体"/>
          <w:lang w:eastAsia="zh-CN"/>
        </w:rPr>
        <w:t>EmailAccount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46455A22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FR-18: Delete Email Account | No | Involves </w:t>
      </w:r>
      <w:proofErr w:type="spellStart"/>
      <w:r w:rsidRPr="00E05748">
        <w:rPr>
          <w:rFonts w:eastAsia="宋体"/>
          <w:lang w:eastAsia="zh-CN"/>
        </w:rPr>
        <w:t>EmailAccount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6D9F99D9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FR-19: View Email Account | No | Involves </w:t>
      </w:r>
      <w:proofErr w:type="spellStart"/>
      <w:r w:rsidRPr="00E05748">
        <w:rPr>
          <w:rFonts w:eastAsia="宋体"/>
          <w:lang w:eastAsia="zh-CN"/>
        </w:rPr>
        <w:t>EmailAccount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1EDE0F52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FR-20: Manage Email Templates | No | Involves </w:t>
      </w:r>
      <w:proofErr w:type="spellStart"/>
      <w:r w:rsidRPr="00E05748">
        <w:rPr>
          <w:rFonts w:eastAsia="宋体"/>
          <w:lang w:eastAsia="zh-CN"/>
        </w:rPr>
        <w:t>EmailTemplate</w:t>
      </w:r>
      <w:proofErr w:type="spellEnd"/>
      <w:r w:rsidRPr="00E05748">
        <w:rPr>
          <w:rFonts w:eastAsia="宋体"/>
          <w:lang w:eastAsia="zh-CN"/>
        </w:rPr>
        <w:t xml:space="preserve"> entity connected to Email  </w:t>
      </w:r>
    </w:p>
    <w:p w14:paraId="47FE8F6F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FR-21: Create Email Template | No | Involves </w:t>
      </w:r>
      <w:proofErr w:type="spellStart"/>
      <w:r w:rsidRPr="00E05748">
        <w:rPr>
          <w:rFonts w:eastAsia="宋体"/>
          <w:lang w:eastAsia="zh-CN"/>
        </w:rPr>
        <w:t>EmailTemplate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0BD17C94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FR-22: Update Email Template | No | Involves </w:t>
      </w:r>
      <w:proofErr w:type="spellStart"/>
      <w:r w:rsidRPr="00E05748">
        <w:rPr>
          <w:rFonts w:eastAsia="宋体"/>
          <w:lang w:eastAsia="zh-CN"/>
        </w:rPr>
        <w:t>EmailTemplate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7EA4F8C7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FR-23: Delete Email Template | No | Involves </w:t>
      </w:r>
      <w:proofErr w:type="spellStart"/>
      <w:r w:rsidRPr="00E05748">
        <w:rPr>
          <w:rFonts w:eastAsia="宋体"/>
          <w:lang w:eastAsia="zh-CN"/>
        </w:rPr>
        <w:t>EmailTemplate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19E8E148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FR-24: Log Email Status | No | Involves Email and </w:t>
      </w:r>
      <w:proofErr w:type="spellStart"/>
      <w:r w:rsidRPr="00E05748">
        <w:rPr>
          <w:rFonts w:eastAsia="宋体"/>
          <w:lang w:eastAsia="zh-CN"/>
        </w:rPr>
        <w:t>EmailStatusLog</w:t>
      </w:r>
      <w:proofErr w:type="spellEnd"/>
      <w:r w:rsidRPr="00E05748">
        <w:rPr>
          <w:rFonts w:eastAsia="宋体"/>
          <w:lang w:eastAsia="zh-CN"/>
        </w:rPr>
        <w:t xml:space="preserve"> entities  </w:t>
      </w:r>
    </w:p>
    <w:p w14:paraId="16174BB8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FR-25: Manage Email Status Logs | No | Involves </w:t>
      </w:r>
      <w:proofErr w:type="spellStart"/>
      <w:r w:rsidRPr="00E05748">
        <w:rPr>
          <w:rFonts w:eastAsia="宋体"/>
          <w:lang w:eastAsia="zh-CN"/>
        </w:rPr>
        <w:t>EmailStatusLog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16C08D0A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lastRenderedPageBreak/>
        <w:t xml:space="preserve">FR-26: View Compliance Audit Records | No | Involves </w:t>
      </w:r>
      <w:proofErr w:type="spellStart"/>
      <w:r w:rsidRPr="00E05748">
        <w:rPr>
          <w:rFonts w:eastAsia="宋体"/>
          <w:lang w:eastAsia="zh-CN"/>
        </w:rPr>
        <w:t>ComplianceAuditRecord</w:t>
      </w:r>
      <w:proofErr w:type="spellEnd"/>
      <w:r w:rsidRPr="00E05748">
        <w:rPr>
          <w:rFonts w:eastAsia="宋体"/>
          <w:lang w:eastAsia="zh-CN"/>
        </w:rPr>
        <w:t xml:space="preserve"> entity connected to </w:t>
      </w:r>
      <w:proofErr w:type="gramStart"/>
      <w:r w:rsidRPr="00E05748">
        <w:rPr>
          <w:rFonts w:eastAsia="宋体"/>
          <w:lang w:eastAsia="zh-CN"/>
        </w:rPr>
        <w:t>Email</w:t>
      </w:r>
      <w:proofErr w:type="gramEnd"/>
      <w:r w:rsidRPr="00E05748">
        <w:rPr>
          <w:rFonts w:eastAsia="宋体"/>
          <w:lang w:eastAsia="zh-CN"/>
        </w:rPr>
        <w:t xml:space="preserve">  </w:t>
      </w:r>
    </w:p>
    <w:p w14:paraId="73EF7F23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FR-27: Generate Compliance Audit Reports | No | Involves </w:t>
      </w:r>
      <w:proofErr w:type="spellStart"/>
      <w:r w:rsidRPr="00E05748">
        <w:rPr>
          <w:rFonts w:eastAsia="宋体"/>
          <w:lang w:eastAsia="zh-CN"/>
        </w:rPr>
        <w:t>ComplianceAuditRecord</w:t>
      </w:r>
      <w:proofErr w:type="spellEnd"/>
      <w:r w:rsidRPr="00E05748">
        <w:rPr>
          <w:rFonts w:eastAsia="宋体"/>
          <w:lang w:eastAsia="zh-CN"/>
        </w:rPr>
        <w:t xml:space="preserve"> entity  </w:t>
      </w:r>
    </w:p>
    <w:p w14:paraId="45ED5EFF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FR-28: Manage Email Archive Records | No | Involves </w:t>
      </w:r>
      <w:proofErr w:type="spellStart"/>
      <w:r w:rsidRPr="00E05748">
        <w:rPr>
          <w:rFonts w:eastAsia="宋体"/>
          <w:lang w:eastAsia="zh-CN"/>
        </w:rPr>
        <w:t>EmailArchiveRecord</w:t>
      </w:r>
      <w:proofErr w:type="spellEnd"/>
      <w:r w:rsidRPr="00E05748">
        <w:rPr>
          <w:rFonts w:eastAsia="宋体"/>
          <w:lang w:eastAsia="zh-CN"/>
        </w:rPr>
        <w:t xml:space="preserve"> entity connected to Email  </w:t>
      </w:r>
    </w:p>
    <w:p w14:paraId="3E622B16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FR-29: Manage Email Folders | No | Involves </w:t>
      </w:r>
      <w:proofErr w:type="spellStart"/>
      <w:r w:rsidRPr="00E05748">
        <w:rPr>
          <w:rFonts w:eastAsia="宋体"/>
          <w:lang w:eastAsia="zh-CN"/>
        </w:rPr>
        <w:t>EmailFolder</w:t>
      </w:r>
      <w:proofErr w:type="spellEnd"/>
      <w:r w:rsidRPr="00E05748">
        <w:rPr>
          <w:rFonts w:eastAsia="宋体"/>
          <w:lang w:eastAsia="zh-CN"/>
        </w:rPr>
        <w:t xml:space="preserve"> entity connected to Email  </w:t>
      </w:r>
    </w:p>
    <w:p w14:paraId="571BCBA6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FR-30: Update Email | No | Involves Email entity  </w:t>
      </w:r>
    </w:p>
    <w:p w14:paraId="60608548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FR-31: Manage Notifications | Yes | Notification entity not connected to any core system entity  </w:t>
      </w:r>
    </w:p>
    <w:p w14:paraId="71E5FD29" w14:textId="77777777" w:rsidR="00E05748" w:rsidRPr="00E05748" w:rsidRDefault="00E05748" w:rsidP="00E05748">
      <w:pPr>
        <w:rPr>
          <w:rFonts w:eastAsia="宋体"/>
          <w:lang w:eastAsia="zh-CN"/>
        </w:rPr>
      </w:pPr>
    </w:p>
    <w:p w14:paraId="1F2DFE37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Summary Statistics  </w:t>
      </w:r>
    </w:p>
    <w:p w14:paraId="427E423F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Total data entities in document: 12  </w:t>
      </w:r>
    </w:p>
    <w:p w14:paraId="00C0428F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Functional requirements after merging: 31  </w:t>
      </w:r>
    </w:p>
    <w:p w14:paraId="6AC608FE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Hallucination requirements: 1 (FR-31)  </w:t>
      </w:r>
    </w:p>
    <w:p w14:paraId="4A53D616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- Non-hallucination requirements: 30  </w:t>
      </w:r>
    </w:p>
    <w:p w14:paraId="0D48D8E5" w14:textId="77777777" w:rsidR="00E05748" w:rsidRPr="00E05748" w:rsidRDefault="00E05748" w:rsidP="00E05748">
      <w:pPr>
        <w:rPr>
          <w:rFonts w:eastAsia="宋体"/>
          <w:lang w:eastAsia="zh-CN"/>
        </w:rPr>
      </w:pPr>
    </w:p>
    <w:p w14:paraId="3EB586EF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Final Summary  </w:t>
      </w:r>
    </w:p>
    <w:p w14:paraId="55064C13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The document involves 12 data entities. After functional point merging, there are 31 requirements in total, including 1 hallucination requirement (FR-31) and 30 non-hallucination requirements. All valid entities are properly connected in the entity-relationship graph through core entities (Email and </w:t>
      </w:r>
      <w:proofErr w:type="spellStart"/>
      <w:r w:rsidRPr="00E05748">
        <w:rPr>
          <w:rFonts w:eastAsia="宋体"/>
          <w:lang w:eastAsia="zh-CN"/>
        </w:rPr>
        <w:t>EmailAccount</w:t>
      </w:r>
      <w:proofErr w:type="spellEnd"/>
      <w:r w:rsidRPr="00E05748">
        <w:rPr>
          <w:rFonts w:eastAsia="宋体"/>
          <w:lang w:eastAsia="zh-CN"/>
        </w:rPr>
        <w:t xml:space="preserve">).  </w:t>
      </w:r>
    </w:p>
    <w:p w14:paraId="6DA15927" w14:textId="77777777" w:rsidR="00E05748" w:rsidRPr="00E05748" w:rsidRDefault="00E05748" w:rsidP="00E05748">
      <w:pPr>
        <w:rPr>
          <w:rFonts w:eastAsia="宋体"/>
          <w:lang w:eastAsia="zh-CN"/>
        </w:rPr>
      </w:pPr>
    </w:p>
    <w:p w14:paraId="61E62EB8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Key Notes:  </w:t>
      </w:r>
    </w:p>
    <w:p w14:paraId="569B24EE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1. FR-31 identified as hallucination due to isolated Notification entity  </w:t>
      </w:r>
    </w:p>
    <w:p w14:paraId="18E4A15E" w14:textId="77777777" w:rsidR="00E05748" w:rsidRPr="00E05748" w:rsidRDefault="00E05748" w:rsidP="00E05748">
      <w:pPr>
        <w:rPr>
          <w:rFonts w:eastAsia="宋体"/>
          <w:lang w:eastAsia="zh-CN"/>
        </w:rPr>
      </w:pPr>
      <w:r w:rsidRPr="00E05748">
        <w:rPr>
          <w:rFonts w:eastAsia="宋体"/>
          <w:lang w:eastAsia="zh-CN"/>
        </w:rPr>
        <w:t xml:space="preserve">2. No merging performed as all requirements target distinct operations  </w:t>
      </w:r>
    </w:p>
    <w:p w14:paraId="05735A65" w14:textId="160F6400" w:rsidR="00EC60A1" w:rsidRPr="00E05748" w:rsidRDefault="00E05748" w:rsidP="00E05748">
      <w:pPr>
        <w:rPr>
          <w:rFonts w:eastAsia="宋体" w:hint="eastAsia"/>
          <w:lang w:eastAsia="zh-CN"/>
        </w:rPr>
      </w:pPr>
      <w:r w:rsidRPr="00E05748">
        <w:rPr>
          <w:rFonts w:eastAsia="宋体"/>
          <w:lang w:eastAsia="zh-CN"/>
        </w:rPr>
        <w:t>3. Evaluation strictly followed entity connectivity rules</w:t>
      </w:r>
    </w:p>
    <w:sectPr w:rsidR="00EC60A1" w:rsidRPr="00E057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B8723" w14:textId="77777777" w:rsidR="00577800" w:rsidRDefault="00577800">
      <w:pPr>
        <w:spacing w:line="240" w:lineRule="auto"/>
      </w:pPr>
      <w:r>
        <w:separator/>
      </w:r>
    </w:p>
  </w:endnote>
  <w:endnote w:type="continuationSeparator" w:id="0">
    <w:p w14:paraId="79B34CB1" w14:textId="77777777" w:rsidR="00577800" w:rsidRDefault="00577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A9919" w14:textId="77777777" w:rsidR="00577800" w:rsidRDefault="00577800">
      <w:pPr>
        <w:spacing w:after="0"/>
      </w:pPr>
      <w:r>
        <w:separator/>
      </w:r>
    </w:p>
  </w:footnote>
  <w:footnote w:type="continuationSeparator" w:id="0">
    <w:p w14:paraId="762DB955" w14:textId="77777777" w:rsidR="00577800" w:rsidRDefault="005778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427071498">
    <w:abstractNumId w:val="1"/>
  </w:num>
  <w:num w:numId="2" w16cid:durableId="1848013044">
    <w:abstractNumId w:val="4"/>
  </w:num>
  <w:num w:numId="3" w16cid:durableId="289242904">
    <w:abstractNumId w:val="5"/>
  </w:num>
  <w:num w:numId="4" w16cid:durableId="1740899423">
    <w:abstractNumId w:val="2"/>
  </w:num>
  <w:num w:numId="5" w16cid:durableId="1948538078">
    <w:abstractNumId w:val="0"/>
  </w:num>
  <w:num w:numId="6" w16cid:durableId="1678382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A8FED684"/>
    <w:rsid w:val="BFFBB655"/>
    <w:rsid w:val="EBAFDB12"/>
    <w:rsid w:val="FBDF998F"/>
    <w:rsid w:val="FF53C2B8"/>
    <w:rsid w:val="FFFBA048"/>
    <w:rsid w:val="00034616"/>
    <w:rsid w:val="0006063C"/>
    <w:rsid w:val="0015074B"/>
    <w:rsid w:val="0029639D"/>
    <w:rsid w:val="00326F90"/>
    <w:rsid w:val="00565B89"/>
    <w:rsid w:val="00577800"/>
    <w:rsid w:val="00AA1D8D"/>
    <w:rsid w:val="00B47730"/>
    <w:rsid w:val="00CB0664"/>
    <w:rsid w:val="00CB0BBE"/>
    <w:rsid w:val="00E05748"/>
    <w:rsid w:val="00EC60A1"/>
    <w:rsid w:val="00FC693F"/>
    <w:rsid w:val="5BF77EF2"/>
    <w:rsid w:val="5EFD5D16"/>
    <w:rsid w:val="76D8F9C6"/>
    <w:rsid w:val="77DCBB24"/>
    <w:rsid w:val="7DEDE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AD25F"/>
  <w14:defaultImageDpi w14:val="300"/>
  <w15:docId w15:val="{7EC08400-C1B7-4A6D-8134-70AD8B15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7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3</cp:revision>
  <dcterms:created xsi:type="dcterms:W3CDTF">2013-12-24T07:15:00Z</dcterms:created>
  <dcterms:modified xsi:type="dcterms:W3CDTF">2025-07-21T08:43:00Z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FACB62561DF47CB521DA646862C5A176_42</vt:lpwstr>
  </property>
</Properties>
</file>