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D2B4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LLM Automated Evaluation Results  </w:t>
      </w:r>
    </w:p>
    <w:p w14:paraId="3BC23E93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Functional Requirements Evaluation Report  </w:t>
      </w:r>
    </w:p>
    <w:p w14:paraId="25E769F1" w14:textId="77777777" w:rsidR="00B3679A" w:rsidRPr="00B3679A" w:rsidRDefault="00B3679A" w:rsidP="00B3679A">
      <w:pPr>
        <w:rPr>
          <w:rFonts w:eastAsia="宋体"/>
          <w:lang w:eastAsia="zh-CN"/>
        </w:rPr>
      </w:pPr>
    </w:p>
    <w:p w14:paraId="39D8028A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Data Entity Identification Results  </w:t>
      </w:r>
    </w:p>
    <w:p w14:paraId="2EE6469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Extracted data entities from functional requirements (total 13):  </w:t>
      </w:r>
    </w:p>
    <w:p w14:paraId="532FF71C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Email (involves FR-01 to FR-03, FR-10 to FR-16, FR-30)  </w:t>
      </w:r>
    </w:p>
    <w:p w14:paraId="7227D399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Contact (involves FR-04)  </w:t>
      </w:r>
    </w:p>
    <w:p w14:paraId="7CED7A0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</w:t>
      </w:r>
      <w:proofErr w:type="spellStart"/>
      <w:r w:rsidRPr="00B3679A">
        <w:rPr>
          <w:rFonts w:eastAsia="宋体"/>
          <w:lang w:eastAsia="zh-CN"/>
        </w:rPr>
        <w:t>DistributionGroup</w:t>
      </w:r>
      <w:proofErr w:type="spellEnd"/>
      <w:r w:rsidRPr="00B3679A">
        <w:rPr>
          <w:rFonts w:eastAsia="宋体"/>
          <w:lang w:eastAsia="zh-CN"/>
        </w:rPr>
        <w:t xml:space="preserve"> (involves FR-05 to FR-07, FR-32)  </w:t>
      </w:r>
    </w:p>
    <w:p w14:paraId="3D6F8303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</w:t>
      </w:r>
      <w:proofErr w:type="spellStart"/>
      <w:r w:rsidRPr="00B3679A">
        <w:rPr>
          <w:rFonts w:eastAsia="宋体"/>
          <w:lang w:eastAsia="zh-CN"/>
        </w:rPr>
        <w:t>EmailAccount</w:t>
      </w:r>
      <w:proofErr w:type="spellEnd"/>
      <w:r w:rsidRPr="00B3679A">
        <w:rPr>
          <w:rFonts w:eastAsia="宋体"/>
          <w:lang w:eastAsia="zh-CN"/>
        </w:rPr>
        <w:t xml:space="preserve"> (involves FR-08)  </w:t>
      </w:r>
    </w:p>
    <w:p w14:paraId="7A01D889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</w:t>
      </w:r>
      <w:proofErr w:type="spellStart"/>
      <w:r w:rsidRPr="00B3679A">
        <w:rPr>
          <w:rFonts w:eastAsia="宋体"/>
          <w:lang w:eastAsia="zh-CN"/>
        </w:rPr>
        <w:t>SharedAccount</w:t>
      </w:r>
      <w:proofErr w:type="spellEnd"/>
      <w:r w:rsidRPr="00B3679A">
        <w:rPr>
          <w:rFonts w:eastAsia="宋体"/>
          <w:lang w:eastAsia="zh-CN"/>
        </w:rPr>
        <w:t xml:space="preserve"> (involves FR-09)  </w:t>
      </w:r>
    </w:p>
    <w:p w14:paraId="33DD06CB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Archive (involves FR-10 to FR-12)  </w:t>
      </w:r>
    </w:p>
    <w:p w14:paraId="415A5983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</w:t>
      </w:r>
      <w:proofErr w:type="spellStart"/>
      <w:r w:rsidRPr="00B3679A">
        <w:rPr>
          <w:rFonts w:eastAsia="宋体"/>
          <w:lang w:eastAsia="zh-CN"/>
        </w:rPr>
        <w:t>RetentionPolicy</w:t>
      </w:r>
      <w:proofErr w:type="spellEnd"/>
      <w:r w:rsidRPr="00B3679A">
        <w:rPr>
          <w:rFonts w:eastAsia="宋体"/>
          <w:lang w:eastAsia="zh-CN"/>
        </w:rPr>
        <w:t xml:space="preserve"> (involves FR-14, FR-31)  </w:t>
      </w:r>
    </w:p>
    <w:p w14:paraId="4228C02B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</w:t>
      </w:r>
      <w:proofErr w:type="spellStart"/>
      <w:r w:rsidRPr="00B3679A">
        <w:rPr>
          <w:rFonts w:eastAsia="宋体"/>
          <w:lang w:eastAsia="zh-CN"/>
        </w:rPr>
        <w:t>CalendarEvent</w:t>
      </w:r>
      <w:proofErr w:type="spellEnd"/>
      <w:r w:rsidRPr="00B3679A">
        <w:rPr>
          <w:rFonts w:eastAsia="宋体"/>
          <w:lang w:eastAsia="zh-CN"/>
        </w:rPr>
        <w:t xml:space="preserve"> (involves FR-17 to FR-19)  </w:t>
      </w:r>
    </w:p>
    <w:p w14:paraId="306119B3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Calendar (involves FR-20, FR-21)  </w:t>
      </w:r>
    </w:p>
    <w:p w14:paraId="1823A6F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Task (involves FR-22 to FR-25)  </w:t>
      </w:r>
    </w:p>
    <w:p w14:paraId="2AC941C0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User (involves FR-26)  </w:t>
      </w:r>
    </w:p>
    <w:p w14:paraId="05EC2B6F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Permission (involves FR-26)  </w:t>
      </w:r>
    </w:p>
    <w:p w14:paraId="504AFC24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</w:t>
      </w:r>
      <w:proofErr w:type="spellStart"/>
      <w:r w:rsidRPr="00B3679A">
        <w:rPr>
          <w:rFonts w:eastAsia="宋体"/>
          <w:lang w:eastAsia="zh-CN"/>
        </w:rPr>
        <w:t>ComplianceReport</w:t>
      </w:r>
      <w:proofErr w:type="spellEnd"/>
      <w:r w:rsidRPr="00B3679A">
        <w:rPr>
          <w:rFonts w:eastAsia="宋体"/>
          <w:lang w:eastAsia="zh-CN"/>
        </w:rPr>
        <w:t xml:space="preserve"> (involves FR-27 to FR-29)  </w:t>
      </w:r>
    </w:p>
    <w:p w14:paraId="67B7E178" w14:textId="77777777" w:rsidR="00B3679A" w:rsidRPr="00B3679A" w:rsidRDefault="00B3679A" w:rsidP="00B3679A">
      <w:pPr>
        <w:rPr>
          <w:rFonts w:eastAsia="宋体"/>
          <w:lang w:eastAsia="zh-CN"/>
        </w:rPr>
      </w:pPr>
    </w:p>
    <w:p w14:paraId="1451A41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Functional Requirements Merging Results  </w:t>
      </w:r>
    </w:p>
    <w:p w14:paraId="1B11DF7A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Applied merging rules:  </w:t>
      </w:r>
    </w:p>
    <w:p w14:paraId="17B7173A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Merged FR-05/06/07/32 into "Distribution Group Management"  </w:t>
      </w:r>
    </w:p>
    <w:p w14:paraId="6602BF9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Merged FR-17/18/19 into "Calendar Event Management"  </w:t>
      </w:r>
    </w:p>
    <w:p w14:paraId="127E0F6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Merged FR-22/23/24/25 into "Task Management"  </w:t>
      </w:r>
    </w:p>
    <w:p w14:paraId="0921B7B1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Merged FR-27/28/29 into "Compliance Report Management"  </w:t>
      </w:r>
    </w:p>
    <w:p w14:paraId="6D90A989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No system-wide setting requirements removed  </w:t>
      </w:r>
    </w:p>
    <w:p w14:paraId="61C4DB5D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lastRenderedPageBreak/>
        <w:t xml:space="preserve">- Final functional requirement count: 23 (original 33 merged to 23)  </w:t>
      </w:r>
    </w:p>
    <w:p w14:paraId="58205C85" w14:textId="77777777" w:rsidR="00B3679A" w:rsidRPr="00B3679A" w:rsidRDefault="00B3679A" w:rsidP="00B3679A">
      <w:pPr>
        <w:rPr>
          <w:rFonts w:eastAsia="宋体"/>
          <w:lang w:eastAsia="zh-CN"/>
        </w:rPr>
      </w:pPr>
    </w:p>
    <w:p w14:paraId="6C8A3D12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Functional Requirements Evaluation Details  </w:t>
      </w:r>
    </w:p>
    <w:p w14:paraId="0E55C4D1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Functional Requirement | Hallucination | Judgment Reason  </w:t>
      </w:r>
    </w:p>
    <w:p w14:paraId="0B6C4159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>FR-01: Email Sending | No | Involves Email entity connected to Contact/</w:t>
      </w:r>
      <w:proofErr w:type="spellStart"/>
      <w:r w:rsidRPr="00B3679A">
        <w:rPr>
          <w:rFonts w:eastAsia="宋体"/>
          <w:lang w:eastAsia="zh-CN"/>
        </w:rPr>
        <w:t>DistributionGroup</w:t>
      </w:r>
      <w:proofErr w:type="spellEnd"/>
      <w:r w:rsidRPr="00B3679A">
        <w:rPr>
          <w:rFonts w:eastAsia="宋体"/>
          <w:lang w:eastAsia="zh-CN"/>
        </w:rPr>
        <w:t xml:space="preserve">  </w:t>
      </w:r>
    </w:p>
    <w:p w14:paraId="5313A861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FR-02: Email Receiving | No | Involves Email entity connected to </w:t>
      </w:r>
      <w:proofErr w:type="spellStart"/>
      <w:r w:rsidRPr="00B3679A">
        <w:rPr>
          <w:rFonts w:eastAsia="宋体"/>
          <w:lang w:eastAsia="zh-CN"/>
        </w:rPr>
        <w:t>EmailAccount</w:t>
      </w:r>
      <w:proofErr w:type="spellEnd"/>
      <w:r w:rsidRPr="00B3679A">
        <w:rPr>
          <w:rFonts w:eastAsia="宋体"/>
          <w:lang w:eastAsia="zh-CN"/>
        </w:rPr>
        <w:t xml:space="preserve">  </w:t>
      </w:r>
    </w:p>
    <w:p w14:paraId="342F822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FR-03: Email Formatting | No | Involves Email entity  </w:t>
      </w:r>
    </w:p>
    <w:p w14:paraId="1DA1081C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FR-04: Contact Management | No | Involves Contact entity connected to </w:t>
      </w:r>
      <w:proofErr w:type="spellStart"/>
      <w:r w:rsidRPr="00B3679A">
        <w:rPr>
          <w:rFonts w:eastAsia="宋体"/>
          <w:lang w:eastAsia="zh-CN"/>
        </w:rPr>
        <w:t>DistributionGroup</w:t>
      </w:r>
      <w:proofErr w:type="spellEnd"/>
      <w:r w:rsidRPr="00B3679A">
        <w:rPr>
          <w:rFonts w:eastAsia="宋体"/>
          <w:lang w:eastAsia="zh-CN"/>
        </w:rPr>
        <w:t xml:space="preserve">  </w:t>
      </w:r>
    </w:p>
    <w:p w14:paraId="45C0C9E7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FR-05/06/07/32: Distribution Group Management | No | Involves </w:t>
      </w:r>
      <w:proofErr w:type="spellStart"/>
      <w:r w:rsidRPr="00B3679A">
        <w:rPr>
          <w:rFonts w:eastAsia="宋体"/>
          <w:lang w:eastAsia="zh-CN"/>
        </w:rPr>
        <w:t>DistributionGroup</w:t>
      </w:r>
      <w:proofErr w:type="spellEnd"/>
      <w:r w:rsidRPr="00B3679A">
        <w:rPr>
          <w:rFonts w:eastAsia="宋体"/>
          <w:lang w:eastAsia="zh-CN"/>
        </w:rPr>
        <w:t xml:space="preserve"> entity connected to Contact  </w:t>
      </w:r>
    </w:p>
    <w:p w14:paraId="100E7172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FR-08: Email Account Management | No | Involves </w:t>
      </w:r>
      <w:proofErr w:type="spellStart"/>
      <w:r w:rsidRPr="00B3679A">
        <w:rPr>
          <w:rFonts w:eastAsia="宋体"/>
          <w:lang w:eastAsia="zh-CN"/>
        </w:rPr>
        <w:t>EmailAccount</w:t>
      </w:r>
      <w:proofErr w:type="spellEnd"/>
      <w:r w:rsidRPr="00B3679A">
        <w:rPr>
          <w:rFonts w:eastAsia="宋体"/>
          <w:lang w:eastAsia="zh-CN"/>
        </w:rPr>
        <w:t xml:space="preserve"> entity  </w:t>
      </w:r>
    </w:p>
    <w:p w14:paraId="1522E3A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FR-09: Shared Account Management | No | Involves </w:t>
      </w:r>
      <w:proofErr w:type="spellStart"/>
      <w:r w:rsidRPr="00B3679A">
        <w:rPr>
          <w:rFonts w:eastAsia="宋体"/>
          <w:lang w:eastAsia="zh-CN"/>
        </w:rPr>
        <w:t>SharedAccount</w:t>
      </w:r>
      <w:proofErr w:type="spellEnd"/>
      <w:r w:rsidRPr="00B3679A">
        <w:rPr>
          <w:rFonts w:eastAsia="宋体"/>
          <w:lang w:eastAsia="zh-CN"/>
        </w:rPr>
        <w:t xml:space="preserve"> entity connected to User  </w:t>
      </w:r>
    </w:p>
    <w:p w14:paraId="768545B3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FR-10: Email Archiving | No | Involves Email and Archive entities  </w:t>
      </w:r>
    </w:p>
    <w:p w14:paraId="71CFECC5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FR-11: Personal Archive Search | No | Involves Archive entity connected to </w:t>
      </w:r>
      <w:proofErr w:type="gramStart"/>
      <w:r w:rsidRPr="00B3679A">
        <w:rPr>
          <w:rFonts w:eastAsia="宋体"/>
          <w:lang w:eastAsia="zh-CN"/>
        </w:rPr>
        <w:t>Email</w:t>
      </w:r>
      <w:proofErr w:type="gramEnd"/>
      <w:r w:rsidRPr="00B3679A">
        <w:rPr>
          <w:rFonts w:eastAsia="宋体"/>
          <w:lang w:eastAsia="zh-CN"/>
        </w:rPr>
        <w:t xml:space="preserve">  </w:t>
      </w:r>
    </w:p>
    <w:p w14:paraId="50BB2E70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FR-12: Server Archive Management | No | Involves Archive entity  </w:t>
      </w:r>
    </w:p>
    <w:p w14:paraId="37F155A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FR-13: Email Flow Capture | No | Involves Email entity  </w:t>
      </w:r>
    </w:p>
    <w:p w14:paraId="4070C9A1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FR-14: Retention Policy Application | No | Involves </w:t>
      </w:r>
      <w:proofErr w:type="spellStart"/>
      <w:r w:rsidRPr="00B3679A">
        <w:rPr>
          <w:rFonts w:eastAsia="宋体"/>
          <w:lang w:eastAsia="zh-CN"/>
        </w:rPr>
        <w:t>RetentionPolicy</w:t>
      </w:r>
      <w:proofErr w:type="spellEnd"/>
      <w:r w:rsidRPr="00B3679A">
        <w:rPr>
          <w:rFonts w:eastAsia="宋体"/>
          <w:lang w:eastAsia="zh-CN"/>
        </w:rPr>
        <w:t xml:space="preserve"> entity connected to </w:t>
      </w:r>
      <w:proofErr w:type="gramStart"/>
      <w:r w:rsidRPr="00B3679A">
        <w:rPr>
          <w:rFonts w:eastAsia="宋体"/>
          <w:lang w:eastAsia="zh-CN"/>
        </w:rPr>
        <w:t>Email</w:t>
      </w:r>
      <w:proofErr w:type="gramEnd"/>
      <w:r w:rsidRPr="00B3679A">
        <w:rPr>
          <w:rFonts w:eastAsia="宋体"/>
          <w:lang w:eastAsia="zh-CN"/>
        </w:rPr>
        <w:t xml:space="preserve">  </w:t>
      </w:r>
    </w:p>
    <w:p w14:paraId="41F40206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FR-15: Expired Email Management | No | Involves Email entity (expired state)  </w:t>
      </w:r>
    </w:p>
    <w:p w14:paraId="48FE868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FR-16: Email Recovery | No | Involves Email entity connected to Archive  </w:t>
      </w:r>
    </w:p>
    <w:p w14:paraId="677BEDE4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FR-17/18/19: Calendar Event Management | No | Involves </w:t>
      </w:r>
      <w:proofErr w:type="spellStart"/>
      <w:r w:rsidRPr="00B3679A">
        <w:rPr>
          <w:rFonts w:eastAsia="宋体"/>
          <w:lang w:eastAsia="zh-CN"/>
        </w:rPr>
        <w:t>CalendarEvent</w:t>
      </w:r>
      <w:proofErr w:type="spellEnd"/>
      <w:r w:rsidRPr="00B3679A">
        <w:rPr>
          <w:rFonts w:eastAsia="宋体"/>
          <w:lang w:eastAsia="zh-CN"/>
        </w:rPr>
        <w:t xml:space="preserve"> entity connected to Calendar  </w:t>
      </w:r>
    </w:p>
    <w:p w14:paraId="18621F8B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FR-20: Calendar View | No | Involves Calendar entity  </w:t>
      </w:r>
    </w:p>
    <w:p w14:paraId="0760D790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FR-21: Calendar Sharing | No | Involves Calendar entity connected to User  </w:t>
      </w:r>
    </w:p>
    <w:p w14:paraId="293A6E67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FR-22/23/24/25: Task Management | No | Involves Task entity  </w:t>
      </w:r>
    </w:p>
    <w:p w14:paraId="41AA3D02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FR-26: User Permission Management | No | Involves User and Permission entities  </w:t>
      </w:r>
    </w:p>
    <w:p w14:paraId="3AF35C87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FR-27/28/29: Compliance Report Management | No | Involves </w:t>
      </w:r>
      <w:proofErr w:type="spellStart"/>
      <w:r w:rsidRPr="00B3679A">
        <w:rPr>
          <w:rFonts w:eastAsia="宋体"/>
          <w:lang w:eastAsia="zh-CN"/>
        </w:rPr>
        <w:t>ComplianceReport</w:t>
      </w:r>
      <w:proofErr w:type="spellEnd"/>
      <w:r w:rsidRPr="00B3679A">
        <w:rPr>
          <w:rFonts w:eastAsia="宋体"/>
          <w:lang w:eastAsia="zh-CN"/>
        </w:rPr>
        <w:t xml:space="preserve"> entity connected to </w:t>
      </w:r>
      <w:proofErr w:type="gramStart"/>
      <w:r w:rsidRPr="00B3679A">
        <w:rPr>
          <w:rFonts w:eastAsia="宋体"/>
          <w:lang w:eastAsia="zh-CN"/>
        </w:rPr>
        <w:t>Email</w:t>
      </w:r>
      <w:proofErr w:type="gramEnd"/>
      <w:r w:rsidRPr="00B3679A">
        <w:rPr>
          <w:rFonts w:eastAsia="宋体"/>
          <w:lang w:eastAsia="zh-CN"/>
        </w:rPr>
        <w:t xml:space="preserve">  </w:t>
      </w:r>
    </w:p>
    <w:p w14:paraId="253188FA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lastRenderedPageBreak/>
        <w:t xml:space="preserve">FR-30: Email Flow Management | No | Involves Email entity  </w:t>
      </w:r>
    </w:p>
    <w:p w14:paraId="7860A1C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FR-31: Retention Policy Management | No | Involves </w:t>
      </w:r>
      <w:proofErr w:type="spellStart"/>
      <w:r w:rsidRPr="00B3679A">
        <w:rPr>
          <w:rFonts w:eastAsia="宋体"/>
          <w:lang w:eastAsia="zh-CN"/>
        </w:rPr>
        <w:t>RetentionPolicy</w:t>
      </w:r>
      <w:proofErr w:type="spellEnd"/>
      <w:r w:rsidRPr="00B3679A">
        <w:rPr>
          <w:rFonts w:eastAsia="宋体"/>
          <w:lang w:eastAsia="zh-CN"/>
        </w:rPr>
        <w:t xml:space="preserve"> entity  </w:t>
      </w:r>
    </w:p>
    <w:p w14:paraId="2E2C4483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FR-33: System Usage Monitoring | No | Involves system-level metrics connected to all entities  </w:t>
      </w:r>
    </w:p>
    <w:p w14:paraId="734D25FC" w14:textId="77777777" w:rsidR="00B3679A" w:rsidRPr="00B3679A" w:rsidRDefault="00B3679A" w:rsidP="00B3679A">
      <w:pPr>
        <w:rPr>
          <w:rFonts w:eastAsia="宋体"/>
          <w:lang w:eastAsia="zh-CN"/>
        </w:rPr>
      </w:pPr>
    </w:p>
    <w:p w14:paraId="71B730ED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Summary Statistics  </w:t>
      </w:r>
    </w:p>
    <w:p w14:paraId="1BDCE205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Total data entities in document: 13  </w:t>
      </w:r>
    </w:p>
    <w:p w14:paraId="03D79F47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Functional requirements after merging: 23  </w:t>
      </w:r>
    </w:p>
    <w:p w14:paraId="020628E2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415B2185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- Non-hallucination requirements: 23  </w:t>
      </w:r>
    </w:p>
    <w:p w14:paraId="6021C6BB" w14:textId="77777777" w:rsidR="00B3679A" w:rsidRPr="00B3679A" w:rsidRDefault="00B3679A" w:rsidP="00B3679A">
      <w:pPr>
        <w:rPr>
          <w:rFonts w:eastAsia="宋体"/>
          <w:lang w:eastAsia="zh-CN"/>
        </w:rPr>
      </w:pPr>
    </w:p>
    <w:p w14:paraId="0AD1D57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Final Summary  </w:t>
      </w:r>
    </w:p>
    <w:p w14:paraId="2EF80948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The document involves 13 data entities. After functional point merging, there are 23 requirements in total, including 0 hallucination requirements and 23 non-hallucination requirements. All entities are properly connected in the entity-relationship graph through core entities (Email and </w:t>
      </w:r>
      <w:proofErr w:type="spellStart"/>
      <w:r w:rsidRPr="00B3679A">
        <w:rPr>
          <w:rFonts w:eastAsia="宋体"/>
          <w:lang w:eastAsia="zh-CN"/>
        </w:rPr>
        <w:t>EmailAccount</w:t>
      </w:r>
      <w:proofErr w:type="spellEnd"/>
      <w:r w:rsidRPr="00B3679A">
        <w:rPr>
          <w:rFonts w:eastAsia="宋体"/>
          <w:lang w:eastAsia="zh-CN"/>
        </w:rPr>
        <w:t xml:space="preserve">).  </w:t>
      </w:r>
    </w:p>
    <w:p w14:paraId="7C88E612" w14:textId="77777777" w:rsidR="00B3679A" w:rsidRPr="00B3679A" w:rsidRDefault="00B3679A" w:rsidP="00B3679A">
      <w:pPr>
        <w:rPr>
          <w:rFonts w:eastAsia="宋体"/>
          <w:lang w:eastAsia="zh-CN"/>
        </w:rPr>
      </w:pPr>
    </w:p>
    <w:p w14:paraId="2AEF355B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Key Notes:  </w:t>
      </w:r>
    </w:p>
    <w:p w14:paraId="35DE9E6E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1. Merged similar operations on </w:t>
      </w:r>
      <w:proofErr w:type="spellStart"/>
      <w:r w:rsidRPr="00B3679A">
        <w:rPr>
          <w:rFonts w:eastAsia="宋体"/>
          <w:lang w:eastAsia="zh-CN"/>
        </w:rPr>
        <w:t>DistributionGroup</w:t>
      </w:r>
      <w:proofErr w:type="spellEnd"/>
      <w:r w:rsidRPr="00B3679A">
        <w:rPr>
          <w:rFonts w:eastAsia="宋体"/>
          <w:lang w:eastAsia="zh-CN"/>
        </w:rPr>
        <w:t xml:space="preserve">, </w:t>
      </w:r>
      <w:proofErr w:type="spellStart"/>
      <w:r w:rsidRPr="00B3679A">
        <w:rPr>
          <w:rFonts w:eastAsia="宋体"/>
          <w:lang w:eastAsia="zh-CN"/>
        </w:rPr>
        <w:t>CalendarEvent</w:t>
      </w:r>
      <w:proofErr w:type="spellEnd"/>
      <w:r w:rsidRPr="00B3679A">
        <w:rPr>
          <w:rFonts w:eastAsia="宋体"/>
          <w:lang w:eastAsia="zh-CN"/>
        </w:rPr>
        <w:t xml:space="preserve">, Task and </w:t>
      </w:r>
      <w:proofErr w:type="spellStart"/>
      <w:r w:rsidRPr="00B3679A">
        <w:rPr>
          <w:rFonts w:eastAsia="宋体"/>
          <w:lang w:eastAsia="zh-CN"/>
        </w:rPr>
        <w:t>ComplianceReport</w:t>
      </w:r>
      <w:proofErr w:type="spellEnd"/>
      <w:r w:rsidRPr="00B3679A">
        <w:rPr>
          <w:rFonts w:eastAsia="宋体"/>
          <w:lang w:eastAsia="zh-CN"/>
        </w:rPr>
        <w:t xml:space="preserve">  </w:t>
      </w:r>
    </w:p>
    <w:p w14:paraId="3870A88B" w14:textId="77777777" w:rsidR="00B3679A" w:rsidRPr="00B3679A" w:rsidRDefault="00B3679A" w:rsidP="00B3679A">
      <w:pPr>
        <w:rPr>
          <w:rFonts w:eastAsia="宋体"/>
          <w:lang w:eastAsia="zh-CN"/>
        </w:rPr>
      </w:pPr>
      <w:r w:rsidRPr="00B3679A">
        <w:rPr>
          <w:rFonts w:eastAsia="宋体"/>
          <w:lang w:eastAsia="zh-CN"/>
        </w:rPr>
        <w:t xml:space="preserve">2. No isolated entities found in the requirement set  </w:t>
      </w:r>
    </w:p>
    <w:p w14:paraId="797F7020" w14:textId="54FEBA61" w:rsidR="003C5705" w:rsidRPr="00B3679A" w:rsidRDefault="00B3679A" w:rsidP="00B3679A">
      <w:pPr>
        <w:rPr>
          <w:rFonts w:eastAsia="宋体" w:hint="eastAsia"/>
          <w:lang w:eastAsia="zh-CN"/>
        </w:rPr>
      </w:pPr>
      <w:r w:rsidRPr="00B3679A">
        <w:rPr>
          <w:rFonts w:eastAsia="宋体"/>
          <w:lang w:eastAsia="zh-CN"/>
        </w:rPr>
        <w:t>3. Evaluation strictly followed entity connectivity rules</w:t>
      </w:r>
    </w:p>
    <w:sectPr w:rsidR="003C5705" w:rsidRPr="00B36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AA505" w14:textId="77777777" w:rsidR="00EF7196" w:rsidRDefault="00EF7196">
      <w:pPr>
        <w:spacing w:line="240" w:lineRule="auto"/>
      </w:pPr>
      <w:r>
        <w:separator/>
      </w:r>
    </w:p>
  </w:endnote>
  <w:endnote w:type="continuationSeparator" w:id="0">
    <w:p w14:paraId="5F9B9F26" w14:textId="77777777" w:rsidR="00EF7196" w:rsidRDefault="00EF7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F3B1E" w14:textId="77777777" w:rsidR="00EF7196" w:rsidRDefault="00EF7196">
      <w:pPr>
        <w:spacing w:after="0"/>
      </w:pPr>
      <w:r>
        <w:separator/>
      </w:r>
    </w:p>
  </w:footnote>
  <w:footnote w:type="continuationSeparator" w:id="0">
    <w:p w14:paraId="053FB2B3" w14:textId="77777777" w:rsidR="00EF7196" w:rsidRDefault="00EF71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926116461">
    <w:abstractNumId w:val="1"/>
  </w:num>
  <w:num w:numId="2" w16cid:durableId="464928132">
    <w:abstractNumId w:val="4"/>
  </w:num>
  <w:num w:numId="3" w16cid:durableId="507989176">
    <w:abstractNumId w:val="5"/>
  </w:num>
  <w:num w:numId="4" w16cid:durableId="334840422">
    <w:abstractNumId w:val="2"/>
  </w:num>
  <w:num w:numId="5" w16cid:durableId="488136924">
    <w:abstractNumId w:val="0"/>
  </w:num>
  <w:num w:numId="6" w16cid:durableId="2084793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97B95AF9"/>
    <w:rsid w:val="9DFFEF16"/>
    <w:rsid w:val="9FA79341"/>
    <w:rsid w:val="D3E9C591"/>
    <w:rsid w:val="D8BB1D69"/>
    <w:rsid w:val="DBFE70A6"/>
    <w:rsid w:val="FBB6385A"/>
    <w:rsid w:val="FC7BF3C4"/>
    <w:rsid w:val="FFFD7EA2"/>
    <w:rsid w:val="FFFE2534"/>
    <w:rsid w:val="00034616"/>
    <w:rsid w:val="0006063C"/>
    <w:rsid w:val="0006106A"/>
    <w:rsid w:val="0015074B"/>
    <w:rsid w:val="0029639D"/>
    <w:rsid w:val="00326F90"/>
    <w:rsid w:val="003C5705"/>
    <w:rsid w:val="00AA1D8D"/>
    <w:rsid w:val="00B3679A"/>
    <w:rsid w:val="00B47730"/>
    <w:rsid w:val="00CB0664"/>
    <w:rsid w:val="00CD41D2"/>
    <w:rsid w:val="00EF7196"/>
    <w:rsid w:val="00FC693F"/>
    <w:rsid w:val="3F3D1C36"/>
    <w:rsid w:val="6EF8C601"/>
    <w:rsid w:val="6FE79885"/>
    <w:rsid w:val="6FF7863A"/>
    <w:rsid w:val="7B7B5D60"/>
    <w:rsid w:val="7E7F6752"/>
    <w:rsid w:val="7EFF1DAD"/>
    <w:rsid w:val="7F797E9F"/>
    <w:rsid w:val="7F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28EE0"/>
  <w14:defaultImageDpi w14:val="300"/>
  <w15:docId w15:val="{699CC018-DAC5-4BBF-8259-F2C2DE61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4</cp:revision>
  <dcterms:created xsi:type="dcterms:W3CDTF">2013-12-24T07:15:00Z</dcterms:created>
  <dcterms:modified xsi:type="dcterms:W3CDTF">2025-07-21T08:47:00Z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2EC6E0D7A19ED40638BC6468CDD1FA9A_42</vt:lpwstr>
  </property>
</Properties>
</file>