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38286" w14:textId="77777777" w:rsidR="00410D67" w:rsidRDefault="00410D67" w:rsidP="00410D67">
      <w:r>
        <w:t xml:space="preserve">LLM Automated Evaluation Results  </w:t>
      </w:r>
    </w:p>
    <w:p w14:paraId="582339FA" w14:textId="77777777" w:rsidR="00410D67" w:rsidRDefault="00410D67" w:rsidP="00410D67">
      <w:r>
        <w:t xml:space="preserve">Functional Requirements Evaluation Report  </w:t>
      </w:r>
    </w:p>
    <w:p w14:paraId="5A7409DB" w14:textId="77777777" w:rsidR="00410D67" w:rsidRDefault="00410D67" w:rsidP="00410D67"/>
    <w:p w14:paraId="30AAEED3" w14:textId="77777777" w:rsidR="00410D67" w:rsidRDefault="00410D67" w:rsidP="00410D67">
      <w:r>
        <w:t xml:space="preserve">Data Entity Identification Results  </w:t>
      </w:r>
    </w:p>
    <w:p w14:paraId="2898ED72" w14:textId="77777777" w:rsidR="00410D67" w:rsidRDefault="00410D67" w:rsidP="00410D67">
      <w:r>
        <w:t xml:space="preserve">Extracted data entities from functional requirements (total 7):  </w:t>
      </w:r>
    </w:p>
    <w:p w14:paraId="0DD9EB42" w14:textId="77777777" w:rsidR="00410D67" w:rsidRDefault="00410D67" w:rsidP="00410D67">
      <w:r>
        <w:t xml:space="preserve">- Asset (involves FR-01 to FR-06, FR-08 to FR-11)  </w:t>
      </w:r>
    </w:p>
    <w:p w14:paraId="7C230955" w14:textId="77777777" w:rsidR="00410D67" w:rsidRDefault="00410D67" w:rsidP="00410D67">
      <w:r>
        <w:t xml:space="preserve">- Organization (involves FR-01, FR-05, FR-08)  </w:t>
      </w:r>
    </w:p>
    <w:p w14:paraId="6729F138" w14:textId="77777777" w:rsidR="00410D67" w:rsidRDefault="00410D67" w:rsidP="00410D67">
      <w:r>
        <w:t xml:space="preserve">- </w:t>
      </w:r>
      <w:proofErr w:type="spellStart"/>
      <w:r>
        <w:t>AssetAssignmentRecord</w:t>
      </w:r>
      <w:proofErr w:type="spellEnd"/>
      <w:r>
        <w:t xml:space="preserve"> (involves FR-05, FR-11)  </w:t>
      </w:r>
    </w:p>
    <w:p w14:paraId="4F17EE8C" w14:textId="77777777" w:rsidR="00410D67" w:rsidRDefault="00410D67" w:rsidP="00410D67">
      <w:r>
        <w:t xml:space="preserve">- </w:t>
      </w:r>
      <w:proofErr w:type="spellStart"/>
      <w:r>
        <w:t>LifeCycle</w:t>
      </w:r>
      <w:proofErr w:type="spellEnd"/>
      <w:r>
        <w:t xml:space="preserve"> (involves FR-06)  </w:t>
      </w:r>
    </w:p>
    <w:p w14:paraId="64275EB4" w14:textId="77777777" w:rsidR="00410D67" w:rsidRDefault="00410D67" w:rsidP="00410D67">
      <w:r>
        <w:t xml:space="preserve">- Administrator (involves FR-07)  </w:t>
      </w:r>
    </w:p>
    <w:p w14:paraId="5569042B" w14:textId="77777777" w:rsidR="00410D67" w:rsidRDefault="00410D67" w:rsidP="00410D67">
      <w:r>
        <w:t xml:space="preserve">- </w:t>
      </w:r>
      <w:proofErr w:type="spellStart"/>
      <w:r>
        <w:t>MaintenanceSchedule</w:t>
      </w:r>
      <w:proofErr w:type="spellEnd"/>
      <w:r>
        <w:t xml:space="preserve"> (involves FR-09)  </w:t>
      </w:r>
    </w:p>
    <w:p w14:paraId="38D1CB3A" w14:textId="77777777" w:rsidR="00410D67" w:rsidRDefault="00410D67" w:rsidP="00410D67">
      <w:r>
        <w:t xml:space="preserve">- </w:t>
      </w:r>
      <w:proofErr w:type="spellStart"/>
      <w:r>
        <w:t>AssetReport</w:t>
      </w:r>
      <w:proofErr w:type="spellEnd"/>
      <w:r>
        <w:t xml:space="preserve"> (involves FR-10)  </w:t>
      </w:r>
    </w:p>
    <w:p w14:paraId="636E2F3C" w14:textId="77777777" w:rsidR="00410D67" w:rsidRDefault="00410D67" w:rsidP="00410D67"/>
    <w:p w14:paraId="1516EF5C" w14:textId="77777777" w:rsidR="00410D67" w:rsidRDefault="00410D67" w:rsidP="00410D67">
      <w:r>
        <w:t xml:space="preserve">Functional Requirements Merging Results  </w:t>
      </w:r>
    </w:p>
    <w:p w14:paraId="2BE958BE" w14:textId="77777777" w:rsidR="00410D67" w:rsidRDefault="00410D67" w:rsidP="00410D67">
      <w:r>
        <w:t xml:space="preserve">Applied merging rules:  </w:t>
      </w:r>
    </w:p>
    <w:p w14:paraId="31FE2CF8" w14:textId="77777777" w:rsidR="00410D67" w:rsidRDefault="00410D67" w:rsidP="00410D67">
      <w:r>
        <w:t xml:space="preserve">- No merging performed as all requirements target different operations/entities  </w:t>
      </w:r>
    </w:p>
    <w:p w14:paraId="7F0FE58E" w14:textId="77777777" w:rsidR="00410D67" w:rsidRDefault="00410D67" w:rsidP="00410D67">
      <w:r>
        <w:t xml:space="preserve">- No system-wide setting requirements removed  </w:t>
      </w:r>
    </w:p>
    <w:p w14:paraId="1FE67305" w14:textId="77777777" w:rsidR="00410D67" w:rsidRDefault="00410D67" w:rsidP="00410D67">
      <w:r>
        <w:t xml:space="preserve">- Final functional requirement count: 11 (same as original document)  </w:t>
      </w:r>
    </w:p>
    <w:p w14:paraId="66D75929" w14:textId="77777777" w:rsidR="00410D67" w:rsidRDefault="00410D67" w:rsidP="00410D67"/>
    <w:p w14:paraId="6E846BA2" w14:textId="77777777" w:rsidR="00410D67" w:rsidRDefault="00410D67" w:rsidP="00410D67">
      <w:r>
        <w:t xml:space="preserve">Functional Requirements Evaluation Details  </w:t>
      </w:r>
    </w:p>
    <w:p w14:paraId="69221BB6" w14:textId="77777777" w:rsidR="00410D67" w:rsidRDefault="00410D67" w:rsidP="00410D67">
      <w:r>
        <w:t xml:space="preserve">Functional Requirement | Hallucination | Judgment Reason  </w:t>
      </w:r>
    </w:p>
    <w:p w14:paraId="5C8E0AAE" w14:textId="77777777" w:rsidR="00410D67" w:rsidRDefault="00410D67" w:rsidP="00410D67">
      <w:r>
        <w:t xml:space="preserve">FR-01: Asset Registration | No | Involves Asset and Organization entities  </w:t>
      </w:r>
    </w:p>
    <w:p w14:paraId="503C8ED3" w14:textId="77777777" w:rsidR="00410D67" w:rsidRDefault="00410D67" w:rsidP="00410D67">
      <w:r>
        <w:t xml:space="preserve">FR-02: Asset Information Management | No | Involves Asset entity  </w:t>
      </w:r>
    </w:p>
    <w:p w14:paraId="3E4017C8" w14:textId="77777777" w:rsidR="00410D67" w:rsidRDefault="00410D67" w:rsidP="00410D67">
      <w:r>
        <w:t xml:space="preserve">FR-03: Asset Detail Viewing | No | Involves Asset entity  </w:t>
      </w:r>
    </w:p>
    <w:p w14:paraId="3BDD3969" w14:textId="77777777" w:rsidR="00410D67" w:rsidRDefault="00410D67" w:rsidP="00410D67">
      <w:r>
        <w:t xml:space="preserve">FR-04: Asset Deletion | No | Involves Asset entity  </w:t>
      </w:r>
    </w:p>
    <w:p w14:paraId="30F03E3F" w14:textId="77777777" w:rsidR="00410D67" w:rsidRDefault="00410D67" w:rsidP="00410D67">
      <w:r>
        <w:lastRenderedPageBreak/>
        <w:t xml:space="preserve">FR-05: Asset Organization Assignment | No | Involves Asset, Organization and </w:t>
      </w:r>
      <w:proofErr w:type="spellStart"/>
      <w:r>
        <w:t>AssetAssignmentRecord</w:t>
      </w:r>
      <w:proofErr w:type="spellEnd"/>
      <w:r>
        <w:t xml:space="preserve"> entities  </w:t>
      </w:r>
    </w:p>
    <w:p w14:paraId="0B90CD35" w14:textId="77777777" w:rsidR="00410D67" w:rsidRDefault="00410D67" w:rsidP="00410D67">
      <w:r>
        <w:t xml:space="preserve">FR-06: Lifecycle Tracking | No | Involves Asset and </w:t>
      </w:r>
      <w:proofErr w:type="spellStart"/>
      <w:r>
        <w:t>LifeCycle</w:t>
      </w:r>
      <w:proofErr w:type="spellEnd"/>
      <w:r>
        <w:t xml:space="preserve"> entities  </w:t>
      </w:r>
    </w:p>
    <w:p w14:paraId="4D1D2752" w14:textId="77777777" w:rsidR="00410D67" w:rsidRDefault="00410D67" w:rsidP="00410D67">
      <w:r>
        <w:t xml:space="preserve">FR-07: Administrator Access Management | Yes | Administrator entity not connected to core system entities  </w:t>
      </w:r>
    </w:p>
    <w:p w14:paraId="727A500D" w14:textId="77777777" w:rsidR="00410D67" w:rsidRDefault="00410D67" w:rsidP="00410D67">
      <w:r>
        <w:t xml:space="preserve">FR-08: Organization Asset Viewing | No | Involves Organization and Asset entities  </w:t>
      </w:r>
    </w:p>
    <w:p w14:paraId="595DE5B4" w14:textId="77777777" w:rsidR="00410D67" w:rsidRDefault="00410D67" w:rsidP="00410D67">
      <w:r>
        <w:t xml:space="preserve">FR-09: Maintenance Plan Management | No | Involves Asset and </w:t>
      </w:r>
      <w:proofErr w:type="spellStart"/>
      <w:r>
        <w:t>MaintenanceSchedule</w:t>
      </w:r>
      <w:proofErr w:type="spellEnd"/>
      <w:r>
        <w:t xml:space="preserve"> entities  </w:t>
      </w:r>
    </w:p>
    <w:p w14:paraId="02420249" w14:textId="77777777" w:rsidR="00410D67" w:rsidRDefault="00410D67" w:rsidP="00410D67">
      <w:r>
        <w:t xml:space="preserve">FR-10: Asset Report Generation | No | Involves Asset and </w:t>
      </w:r>
      <w:proofErr w:type="spellStart"/>
      <w:r>
        <w:t>AssetReport</w:t>
      </w:r>
      <w:proofErr w:type="spellEnd"/>
      <w:r>
        <w:t xml:space="preserve"> entities  </w:t>
      </w:r>
    </w:p>
    <w:p w14:paraId="395E6078" w14:textId="77777777" w:rsidR="00410D67" w:rsidRDefault="00410D67" w:rsidP="00410D67">
      <w:r>
        <w:t xml:space="preserve">FR-11: Assignment Record Management | No | Involves </w:t>
      </w:r>
      <w:proofErr w:type="spellStart"/>
      <w:r>
        <w:t>AssetAssignmentRecord</w:t>
      </w:r>
      <w:proofErr w:type="spellEnd"/>
      <w:r>
        <w:t xml:space="preserve"> entity  </w:t>
      </w:r>
    </w:p>
    <w:p w14:paraId="74A7AD0A" w14:textId="77777777" w:rsidR="00410D67" w:rsidRDefault="00410D67" w:rsidP="00410D67"/>
    <w:p w14:paraId="5FA65A7B" w14:textId="77777777" w:rsidR="00410D67" w:rsidRDefault="00410D67" w:rsidP="00410D67">
      <w:r>
        <w:t xml:space="preserve">Summary Statistics  </w:t>
      </w:r>
    </w:p>
    <w:p w14:paraId="0BEA18A6" w14:textId="77777777" w:rsidR="00410D67" w:rsidRDefault="00410D67" w:rsidP="00410D67">
      <w:r>
        <w:t xml:space="preserve">- Total data entities in document: 7  </w:t>
      </w:r>
    </w:p>
    <w:p w14:paraId="2EC0445D" w14:textId="77777777" w:rsidR="00410D67" w:rsidRDefault="00410D67" w:rsidP="00410D67">
      <w:r>
        <w:t xml:space="preserve">- Functional requirements after merging: 11  </w:t>
      </w:r>
    </w:p>
    <w:p w14:paraId="210B7622" w14:textId="77777777" w:rsidR="00410D67" w:rsidRDefault="00410D67" w:rsidP="00410D67">
      <w:r>
        <w:t xml:space="preserve">- Hallucination requirements: 1 (FR-07)  </w:t>
      </w:r>
    </w:p>
    <w:p w14:paraId="4FBFC1BB" w14:textId="77777777" w:rsidR="00410D67" w:rsidRDefault="00410D67" w:rsidP="00410D67">
      <w:r>
        <w:t xml:space="preserve">- Non-hallucination requirements: 10  </w:t>
      </w:r>
    </w:p>
    <w:p w14:paraId="0A77F270" w14:textId="77777777" w:rsidR="00410D67" w:rsidRDefault="00410D67" w:rsidP="00410D67"/>
    <w:p w14:paraId="369C5B73" w14:textId="77777777" w:rsidR="00410D67" w:rsidRDefault="00410D67" w:rsidP="00410D67">
      <w:r>
        <w:t xml:space="preserve">Final Summary  </w:t>
      </w:r>
    </w:p>
    <w:p w14:paraId="276D1D6D" w14:textId="77777777" w:rsidR="00410D67" w:rsidRDefault="00410D67" w:rsidP="00410D67">
      <w:r>
        <w:t xml:space="preserve">The document involves 7 data entities. After functional point merging, there are 11 requirements in total, including 1 hallucination requirement (FR-07) and 10 non-hallucination requirements. All valid entities are properly connected in the entity-relationship graph through core entities (Asset and Organization).  </w:t>
      </w:r>
    </w:p>
    <w:p w14:paraId="200E9F7D" w14:textId="77777777" w:rsidR="00410D67" w:rsidRDefault="00410D67" w:rsidP="00410D67"/>
    <w:p w14:paraId="6C093D6C" w14:textId="77777777" w:rsidR="00410D67" w:rsidRDefault="00410D67" w:rsidP="00410D67">
      <w:r>
        <w:t xml:space="preserve">Key Notes:  </w:t>
      </w:r>
    </w:p>
    <w:p w14:paraId="39864F39" w14:textId="77777777" w:rsidR="00410D67" w:rsidRDefault="00410D67" w:rsidP="00410D67">
      <w:r>
        <w:t xml:space="preserve">1. FR-07 identified as hallucination due to isolated Administrator entity  </w:t>
      </w:r>
    </w:p>
    <w:p w14:paraId="709A0244" w14:textId="77777777" w:rsidR="00410D67" w:rsidRDefault="00410D67" w:rsidP="00410D67">
      <w:r>
        <w:t xml:space="preserve">2. No merging performed as all requirements target distinct operations  </w:t>
      </w:r>
    </w:p>
    <w:p w14:paraId="50F2507F" w14:textId="5F55CC42" w:rsidR="00B62D91" w:rsidRDefault="00410D67" w:rsidP="00410D67">
      <w:r>
        <w:t>3. Evaluation strictly followed entity connectivity rules</w:t>
      </w:r>
      <w:r w:rsidR="00000000">
        <w:t xml:space="preserve"> </w:t>
      </w:r>
    </w:p>
    <w:sectPr w:rsidR="00B62D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FAFD0" w14:textId="77777777" w:rsidR="002530B4" w:rsidRDefault="002530B4">
      <w:pPr>
        <w:spacing w:line="240" w:lineRule="auto"/>
      </w:pPr>
      <w:r>
        <w:separator/>
      </w:r>
    </w:p>
  </w:endnote>
  <w:endnote w:type="continuationSeparator" w:id="0">
    <w:p w14:paraId="3D0BE0AA" w14:textId="77777777" w:rsidR="002530B4" w:rsidRDefault="0025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0F935" w14:textId="77777777" w:rsidR="002530B4" w:rsidRDefault="002530B4">
      <w:pPr>
        <w:spacing w:after="0"/>
      </w:pPr>
      <w:r>
        <w:separator/>
      </w:r>
    </w:p>
  </w:footnote>
  <w:footnote w:type="continuationSeparator" w:id="0">
    <w:p w14:paraId="0D8CC53D" w14:textId="77777777" w:rsidR="002530B4" w:rsidRDefault="002530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10465361">
    <w:abstractNumId w:val="1"/>
  </w:num>
  <w:num w:numId="2" w16cid:durableId="1556892649">
    <w:abstractNumId w:val="4"/>
  </w:num>
  <w:num w:numId="3" w16cid:durableId="204369634">
    <w:abstractNumId w:val="5"/>
  </w:num>
  <w:num w:numId="4" w16cid:durableId="636763167">
    <w:abstractNumId w:val="2"/>
  </w:num>
  <w:num w:numId="5" w16cid:durableId="1084450953">
    <w:abstractNumId w:val="0"/>
  </w:num>
  <w:num w:numId="6" w16cid:durableId="931167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FFDD8F18"/>
    <w:rsid w:val="00034616"/>
    <w:rsid w:val="0006063C"/>
    <w:rsid w:val="0015074B"/>
    <w:rsid w:val="002530B4"/>
    <w:rsid w:val="0029639D"/>
    <w:rsid w:val="00326F90"/>
    <w:rsid w:val="00410D67"/>
    <w:rsid w:val="007B24D5"/>
    <w:rsid w:val="00AA1D8D"/>
    <w:rsid w:val="00B47730"/>
    <w:rsid w:val="00B62D91"/>
    <w:rsid w:val="00B829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AC66B"/>
  <w14:defaultImageDpi w14:val="300"/>
  <w15:docId w15:val="{EB2F0A94-2F2D-49C0-8EB1-2E0D2A03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3</cp:revision>
  <dcterms:created xsi:type="dcterms:W3CDTF">2013-12-24T07:15:00Z</dcterms:created>
  <dcterms:modified xsi:type="dcterms:W3CDTF">2025-07-21T08:55:00Z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07A0E332AE8B19A5AA8E77687440F4A6_42</vt:lpwstr>
  </property>
</Properties>
</file>