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1. Functional Requirements</w:t>
      </w:r>
      <w:r>
        <w:br w:type="textWrapping"/>
      </w:r>
      <w:r>
        <w:br w:type="textWrapping"/>
      </w:r>
      <w:r>
        <w:t xml:space="preserve">1.1 Asset Registration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Administrators can register new assets in the system by providing required asset details. Upon successful registration, the system sends a confirmation email to the Administrator.  </w:t>
      </w:r>
      <w:r>
        <w:br w:type="textWrapping"/>
      </w:r>
      <w:r>
        <w:t xml:space="preserve">Input: Asset details including Name, Description, Category, PurchaseDate, and Status.  </w:t>
      </w:r>
      <w:r>
        <w:br w:type="textWrapping"/>
      </w:r>
      <w:r>
        <w:t>Output: A new Asset record stored in the database and a confirmation email sent to the Administrator.</w:t>
      </w:r>
      <w:r>
        <w:br w:type="textWrapping"/>
      </w:r>
      <w:r>
        <w:br w:type="textWrapping"/>
      </w:r>
      <w:r>
        <w:t xml:space="preserve">1.2 View Asset Information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Administrators can view the details of an existing asset in the system. The system retrieves and displays the selected asset’s information without modifying it.  </w:t>
      </w:r>
      <w:r>
        <w:br w:type="textWrapping"/>
      </w:r>
      <w:r>
        <w:t xml:space="preserve">Input: An AssetID or selection from the asset list.  </w:t>
      </w:r>
      <w:r>
        <w:br w:type="textWrapping"/>
      </w:r>
      <w:r>
        <w:t>Output: Displayed asset information including Name, Description, Category, PurchaseDate, and Status.</w:t>
      </w:r>
      <w:r>
        <w:br w:type="textWrapping"/>
      </w:r>
      <w:r>
        <w:br w:type="textWrapping"/>
      </w:r>
      <w:r>
        <w:t xml:space="preserve">1.3 Update Asset Details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Administrators can update the details of an existing asset. The system validates the updated input and stores the changes in the database.  </w:t>
      </w:r>
      <w:r>
        <w:br w:type="textWrapping"/>
      </w:r>
      <w:r>
        <w:t xml:space="preserve">Input: Updated asset information including Name, Description, Category, PurchaseDate, and Status.  </w:t>
      </w:r>
      <w:r>
        <w:br w:type="textWrapping"/>
      </w:r>
      <w:r>
        <w:t>Output: Updated Asset record stored in the database and a success message displayed to the Administrator.</w:t>
      </w:r>
      <w:r>
        <w:br w:type="textWrapping"/>
      </w:r>
      <w:r>
        <w:br w:type="textWrapping"/>
      </w:r>
      <w:r>
        <w:t xml:space="preserve">1.4 Delete Asset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Administrators can delete an existing asset from the system. The system confirms the deletion and updates the database accordingly.  </w:t>
      </w:r>
      <w:r>
        <w:br w:type="textWrapping"/>
      </w:r>
      <w:r>
        <w:t xml:space="preserve">Input: An AssetID or selection from the asset list.  </w:t>
      </w:r>
      <w:r>
        <w:br w:type="textWrapping"/>
      </w:r>
      <w:r>
        <w:t>Output: The deleted Asset removed from the database and a confirmation message displayed to the Administrator.</w:t>
      </w:r>
      <w:r>
        <w:br w:type="textWrapping"/>
      </w:r>
      <w:r>
        <w:br w:type="textWrapping"/>
      </w:r>
      <w:r>
        <w:t xml:space="preserve">1.5 Register Asset Usage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Administrators can register the usage of an asset by selecting the asset and entering the usage details. The system validates and stores the usage information in the database.  </w:t>
      </w:r>
      <w:r>
        <w:br w:type="textWrapping"/>
      </w:r>
      <w:r>
        <w:t xml:space="preserve">Input: AssetID, UsageDate, UsageType, Duration, and UsageDetails.  </w:t>
      </w:r>
      <w:r>
        <w:br w:type="textWrapping"/>
      </w:r>
      <w:r>
        <w:t>Output: A new AssetUsage record stored in the database and a success message displayed to the Administrator.</w:t>
      </w:r>
      <w:r>
        <w:br w:type="textWrapping"/>
      </w:r>
      <w:r>
        <w:br w:type="textWrapping"/>
      </w:r>
      <w:r>
        <w:t xml:space="preserve">1.6 View Asset Usage History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Administrators can view the usage history of an asset. The system retrieves and displays all AssetUsage records associated with the selected asset.  </w:t>
      </w:r>
      <w:r>
        <w:br w:type="textWrapping"/>
      </w:r>
      <w:r>
        <w:t xml:space="preserve">Input: An AssetID or selection from the asset list.  </w:t>
      </w:r>
      <w:r>
        <w:br w:type="textWrapping"/>
      </w:r>
      <w:r>
        <w:t>Output: A list of AssetUsage records with details such as UsageDate, UsageType, and Duration.</w:t>
      </w:r>
      <w:r>
        <w:br w:type="textWrapping"/>
      </w:r>
      <w:r>
        <w:br w:type="textWrapping"/>
      </w:r>
      <w:r>
        <w:t xml:space="preserve">1.7 View Asset Usage Record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Administrators can view the details of a specific asset usage record. The system retrieves and displays the selected AssetUsageRecord in a structured format.  </w:t>
      </w:r>
      <w:r>
        <w:br w:type="textWrapping"/>
      </w:r>
      <w:r>
        <w:t xml:space="preserve">Input: A UsageID or selection from the asset usage records list.  </w:t>
      </w:r>
      <w:r>
        <w:br w:type="textWrapping"/>
      </w:r>
      <w:r>
        <w:t>Output: Displayed usage record details including AssetID, UsageDate, UsageType, Duration, and UsageDetails.</w:t>
      </w:r>
      <w:r>
        <w:br w:type="textWrapping"/>
      </w:r>
      <w:r>
        <w:br w:type="textWrapping"/>
      </w:r>
      <w:r>
        <w:t xml:space="preserve">1.8 Modify Asset Usage Record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Administrators can modify the details of a specific asset usage record. The system validates the updated data and stores the changes in the database.  </w:t>
      </w:r>
      <w:r>
        <w:br w:type="textWrapping"/>
      </w:r>
      <w:r>
        <w:t xml:space="preserve">Input: Updated usage record details including AssetID, UsageDate, UsageType, Duration, and UsageDetails.  </w:t>
      </w:r>
      <w:r>
        <w:br w:type="textWrapping"/>
      </w:r>
      <w:r>
        <w:t>Output: Updated AssetUsageRecord stored in the database and a success message displayed to the Administrator.</w:t>
      </w:r>
      <w:r>
        <w:br w:type="textWrapping"/>
      </w:r>
      <w:r>
        <w:br w:type="textWrapping"/>
      </w:r>
      <w:r>
        <w:t xml:space="preserve">1.9 Delete Asset Usage Record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Administrators can delete a specific asset usage record from the system. The system confirms the deletion and updates the database accordingly.  </w:t>
      </w:r>
      <w:r>
        <w:br w:type="textWrapping"/>
      </w:r>
      <w:r>
        <w:t xml:space="preserve">Input: A UsageID or selection from the asset usage records list.  </w:t>
      </w:r>
      <w:r>
        <w:br w:type="textWrapping"/>
      </w:r>
      <w:r>
        <w:t>Output: The deleted AssetUsageRecord removed from the database and a confirmation message displayed to the Administrator.</w:t>
      </w:r>
      <w:r>
        <w:br w:type="textWrapping"/>
      </w:r>
      <w:r>
        <w:br w:type="textWrapping"/>
      </w:r>
      <w:r>
        <w:t xml:space="preserve">1.10 Send Asset Notification via Email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Administrators can send notifications about an asset via email. The system validates the recipient email and message, then triggers the Email System to send the notification.  </w:t>
      </w:r>
      <w:r>
        <w:br w:type="textWrapping"/>
      </w:r>
      <w:r>
        <w:t xml:space="preserve">Input: AssetID, Recipient email address, and notification message content.  </w:t>
      </w:r>
      <w:r>
        <w:br w:type="textWrapping"/>
      </w:r>
      <w:r>
        <w:t>Output: An Email record stored in the database and a confirmation message displayed to the Administrator.</w:t>
      </w:r>
      <w:r>
        <w:br w:type="textWrapping"/>
      </w:r>
      <w:r>
        <w:br w:type="textWrapping"/>
      </w:r>
      <w:r>
        <w:t xml:space="preserve">1.11 Update Administrator Profile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Administrators can update their own profile information, such as Name, EmailAddress, and Role. The system validates the input and updates the profile in the database.  </w:t>
      </w:r>
      <w:r>
        <w:br w:type="textWrapping"/>
      </w:r>
      <w:r>
        <w:t xml:space="preserve">Input: Updated Administrator profile details including Name, EmailAddress, and Role.  </w:t>
      </w:r>
      <w:r>
        <w:br w:type="textWrapping"/>
      </w:r>
      <w:r>
        <w:t>Output: Updated Administrator record stored in the database and a success message displayed to the Administrator.</w:t>
      </w:r>
      <w:r>
        <w:br w:type="textWrapping"/>
      </w:r>
      <w:r>
        <w:br w:type="textWrapping"/>
      </w:r>
      <w:r>
        <w:t xml:space="preserve">1.12 Delete Administrator Account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Administrators can delete their own account from the system. The system confirms the deletion, removes the account from the database, and sends a confirmation email.  </w:t>
      </w:r>
      <w:r>
        <w:br w:type="textWrapping"/>
      </w:r>
      <w:r>
        <w:t xml:space="preserve">Input: An AdminID or selection from the Administrator account list.  </w:t>
      </w:r>
      <w:r>
        <w:br w:type="textWrapping"/>
      </w:r>
      <w:r>
        <w:t>Output: The deleted Administrator account removed from the database and a confirmation message and email sent to the Administrator.</w:t>
      </w:r>
      <w:r>
        <w:br w:type="textWrapping"/>
      </w:r>
      <w:r>
        <w:br w:type="textWrapping"/>
      </w:r>
      <w:r>
        <w:t xml:space="preserve">1.13 Assign Asset to Administrator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Administrators can assign an asset to another Administrator. The system validates the selection and updates the assignment relationship in the database.  </w:t>
      </w:r>
      <w:r>
        <w:br w:type="textWrapping"/>
      </w:r>
      <w:r>
        <w:t xml:space="preserve">Input: AssetID and AdminID of the target Administrator.  </w:t>
      </w:r>
      <w:r>
        <w:br w:type="textWrapping"/>
      </w:r>
      <w:r>
        <w:t>Output: Updated assignment relationship stored in the database and a success message displayed to the Administrator.</w:t>
      </w:r>
      <w:r>
        <w:br w:type="textWrapping"/>
      </w:r>
      <w:r>
        <w:br w:type="textWrapping"/>
      </w:r>
      <w:r>
        <w:t xml:space="preserve">1.14 Manage Notification Preferences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Administrators can modify their notification preferences, such as enabling or disabling email alerts, setting the frequency, or specifying asset-related events to notify about.  </w:t>
      </w:r>
      <w:r>
        <w:br w:type="textWrapping"/>
      </w:r>
      <w:r>
        <w:t xml:space="preserve">Input: Updated notification preferences including email alert status, frequency, and event types.  </w:t>
      </w:r>
      <w:r>
        <w:br w:type="textWrapping"/>
      </w:r>
      <w:r>
        <w:t>Output: Updated Notification record stored in the database and a success message displayed to the Administrator.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6F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182EC49E58BD1130274A8068F3EDA0F5_42</vt:lpwstr>
  </property>
</Properties>
</file>