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70790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LLM Automated Evaluation Results  </w:t>
      </w:r>
    </w:p>
    <w:p w14:paraId="7BCA09A2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Functional Requirements Evaluation Report  </w:t>
      </w:r>
    </w:p>
    <w:p w14:paraId="10E08264" w14:textId="77777777" w:rsidR="008A11BD" w:rsidRPr="008A11BD" w:rsidRDefault="008A11BD" w:rsidP="008A11BD">
      <w:pPr>
        <w:rPr>
          <w:rFonts w:eastAsia="宋体"/>
          <w:lang w:eastAsia="zh-CN"/>
        </w:rPr>
      </w:pPr>
    </w:p>
    <w:p w14:paraId="0FF6F798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Data Entity Identification Results  </w:t>
      </w:r>
    </w:p>
    <w:p w14:paraId="10853DB7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Extracted data entities from functional requirements (total 10):  </w:t>
      </w:r>
    </w:p>
    <w:p w14:paraId="629D517F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Asset (involves FR-01 to FR-08, FR-23, FR-24)  </w:t>
      </w:r>
    </w:p>
    <w:p w14:paraId="484C61EF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User (involves FR-21, FR-22)  </w:t>
      </w:r>
    </w:p>
    <w:p w14:paraId="3555DDC6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Permission (involves FR-18 to FR-20)  </w:t>
      </w:r>
    </w:p>
    <w:p w14:paraId="3A29C780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</w:t>
      </w:r>
      <w:proofErr w:type="spellStart"/>
      <w:r w:rsidRPr="008A11BD">
        <w:rPr>
          <w:rFonts w:eastAsia="宋体"/>
          <w:lang w:eastAsia="zh-CN"/>
        </w:rPr>
        <w:t>UsageRecord</w:t>
      </w:r>
      <w:proofErr w:type="spellEnd"/>
      <w:r w:rsidRPr="008A11BD">
        <w:rPr>
          <w:rFonts w:eastAsia="宋体"/>
          <w:lang w:eastAsia="zh-CN"/>
        </w:rPr>
        <w:t xml:space="preserve"> (involves FR-09 to FR-11)  </w:t>
      </w:r>
    </w:p>
    <w:p w14:paraId="6FD759C8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</w:t>
      </w:r>
      <w:proofErr w:type="spellStart"/>
      <w:r w:rsidRPr="008A11BD">
        <w:rPr>
          <w:rFonts w:eastAsia="宋体"/>
          <w:lang w:eastAsia="zh-CN"/>
        </w:rPr>
        <w:t>AuditLog</w:t>
      </w:r>
      <w:proofErr w:type="spellEnd"/>
      <w:r w:rsidRPr="008A11BD">
        <w:rPr>
          <w:rFonts w:eastAsia="宋体"/>
          <w:lang w:eastAsia="zh-CN"/>
        </w:rPr>
        <w:t xml:space="preserve"> (involves FR-15)  </w:t>
      </w:r>
    </w:p>
    <w:p w14:paraId="339C3728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</w:t>
      </w:r>
      <w:proofErr w:type="spellStart"/>
      <w:r w:rsidRPr="008A11BD">
        <w:rPr>
          <w:rFonts w:eastAsia="宋体"/>
          <w:lang w:eastAsia="zh-CN"/>
        </w:rPr>
        <w:t>AuthenticationLog</w:t>
      </w:r>
      <w:proofErr w:type="spellEnd"/>
      <w:r w:rsidRPr="008A11BD">
        <w:rPr>
          <w:rFonts w:eastAsia="宋体"/>
          <w:lang w:eastAsia="zh-CN"/>
        </w:rPr>
        <w:t xml:space="preserve"> (involves FR-16)  </w:t>
      </w:r>
    </w:p>
    <w:p w14:paraId="0AFCC9C8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</w:t>
      </w:r>
      <w:proofErr w:type="spellStart"/>
      <w:r w:rsidRPr="008A11BD">
        <w:rPr>
          <w:rFonts w:eastAsia="宋体"/>
          <w:lang w:eastAsia="zh-CN"/>
        </w:rPr>
        <w:t>AssetCategory</w:t>
      </w:r>
      <w:proofErr w:type="spellEnd"/>
      <w:r w:rsidRPr="008A11BD">
        <w:rPr>
          <w:rFonts w:eastAsia="宋体"/>
          <w:lang w:eastAsia="zh-CN"/>
        </w:rPr>
        <w:t xml:space="preserve"> (involves FR-25)  </w:t>
      </w:r>
    </w:p>
    <w:p w14:paraId="1ED5C5BD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Location (involves FR-26)  </w:t>
      </w:r>
    </w:p>
    <w:p w14:paraId="0A0FB376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</w:t>
      </w:r>
      <w:proofErr w:type="spellStart"/>
      <w:r w:rsidRPr="008A11BD">
        <w:rPr>
          <w:rFonts w:eastAsia="宋体"/>
          <w:lang w:eastAsia="zh-CN"/>
        </w:rPr>
        <w:t>TransferRecord</w:t>
      </w:r>
      <w:proofErr w:type="spellEnd"/>
      <w:r w:rsidRPr="008A11BD">
        <w:rPr>
          <w:rFonts w:eastAsia="宋体"/>
          <w:lang w:eastAsia="zh-CN"/>
        </w:rPr>
        <w:t xml:space="preserve"> (involves FR-27)  </w:t>
      </w:r>
    </w:p>
    <w:p w14:paraId="17647A81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</w:t>
      </w:r>
      <w:proofErr w:type="spellStart"/>
      <w:r w:rsidRPr="008A11BD">
        <w:rPr>
          <w:rFonts w:eastAsia="宋体"/>
          <w:lang w:eastAsia="zh-CN"/>
        </w:rPr>
        <w:t>MaintenanceRecord</w:t>
      </w:r>
      <w:proofErr w:type="spellEnd"/>
      <w:r w:rsidRPr="008A11BD">
        <w:rPr>
          <w:rFonts w:eastAsia="宋体"/>
          <w:lang w:eastAsia="zh-CN"/>
        </w:rPr>
        <w:t xml:space="preserve"> (involves FR-28)  </w:t>
      </w:r>
    </w:p>
    <w:p w14:paraId="04BC6907" w14:textId="77777777" w:rsidR="008A11BD" w:rsidRPr="008A11BD" w:rsidRDefault="008A11BD" w:rsidP="008A11BD">
      <w:pPr>
        <w:rPr>
          <w:rFonts w:eastAsia="宋体"/>
          <w:lang w:eastAsia="zh-CN"/>
        </w:rPr>
      </w:pPr>
    </w:p>
    <w:p w14:paraId="4B15F3EE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Functional Requirements Merging Results  </w:t>
      </w:r>
    </w:p>
    <w:p w14:paraId="243BC8C1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Applied merging rules:  </w:t>
      </w:r>
    </w:p>
    <w:p w14:paraId="24915F0B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Merged FR-03 and FR-04 into "Asset Change Approval"  </w:t>
      </w:r>
    </w:p>
    <w:p w14:paraId="77F7F50C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Merged FR-10 and FR-11 into "Usage Approval"  </w:t>
      </w:r>
    </w:p>
    <w:p w14:paraId="7E80B535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Merged FR-12 to FR-14 into "Report Processing"  </w:t>
      </w:r>
    </w:p>
    <w:p w14:paraId="2AB4A92B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Merged FR-19 and FR-20 into "Permission Approval"  </w:t>
      </w:r>
    </w:p>
    <w:p w14:paraId="6FCA9449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Merged FR-21 and FR-22 into "User Management"  </w:t>
      </w:r>
    </w:p>
    <w:p w14:paraId="49A7A12A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No system-wide setting requirements removed  </w:t>
      </w:r>
    </w:p>
    <w:p w14:paraId="3EDEB0C8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Final functional requirement count: 22 (original 28 merged to 22)  </w:t>
      </w:r>
    </w:p>
    <w:p w14:paraId="0030D169" w14:textId="77777777" w:rsidR="008A11BD" w:rsidRPr="008A11BD" w:rsidRDefault="008A11BD" w:rsidP="008A11BD">
      <w:pPr>
        <w:rPr>
          <w:rFonts w:eastAsia="宋体"/>
          <w:lang w:eastAsia="zh-CN"/>
        </w:rPr>
      </w:pPr>
    </w:p>
    <w:p w14:paraId="6BDE5A12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lastRenderedPageBreak/>
        <w:t xml:space="preserve">Functional Requirements Evaluation Details  </w:t>
      </w:r>
    </w:p>
    <w:p w14:paraId="4C3255D5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Functional Requirement | Hallucination | Judgment Reason  </w:t>
      </w:r>
    </w:p>
    <w:p w14:paraId="4213A6D1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FR-01: Asset Registration | No | Involves Asset entity connected to system core  </w:t>
      </w:r>
    </w:p>
    <w:p w14:paraId="06F382FC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FR-02: Asset Validation | No | Involves Asset entity input validation  </w:t>
      </w:r>
    </w:p>
    <w:p w14:paraId="46F4B5F8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FR-03/04: Asset Change Approval | No | Involves Asset entity approval process  </w:t>
      </w:r>
    </w:p>
    <w:p w14:paraId="34F5BC51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FR-05: Asset Storage | No | Involves Asset entity database operations  </w:t>
      </w:r>
    </w:p>
    <w:p w14:paraId="5246455E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FR-06: Asset Retrieval | No | Involves Asset entity query operations  </w:t>
      </w:r>
    </w:p>
    <w:p w14:paraId="6CE00E19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FR-07: Asset Modification | No | Involves Asset entity </w:t>
      </w:r>
      <w:proofErr w:type="gramStart"/>
      <w:r w:rsidRPr="008A11BD">
        <w:rPr>
          <w:rFonts w:eastAsia="宋体"/>
          <w:lang w:eastAsia="zh-CN"/>
        </w:rPr>
        <w:t>update</w:t>
      </w:r>
      <w:proofErr w:type="gramEnd"/>
      <w:r w:rsidRPr="008A11BD">
        <w:rPr>
          <w:rFonts w:eastAsia="宋体"/>
          <w:lang w:eastAsia="zh-CN"/>
        </w:rPr>
        <w:t xml:space="preserve"> operations  </w:t>
      </w:r>
    </w:p>
    <w:p w14:paraId="6A89C4F3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FR-08: Asset Deletion | No | Involves Asset entity removal operations  </w:t>
      </w:r>
    </w:p>
    <w:p w14:paraId="42557F76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FR-09: Usage Recording | No | Involves </w:t>
      </w:r>
      <w:proofErr w:type="spellStart"/>
      <w:r w:rsidRPr="008A11BD">
        <w:rPr>
          <w:rFonts w:eastAsia="宋体"/>
          <w:lang w:eastAsia="zh-CN"/>
        </w:rPr>
        <w:t>UsageRecord</w:t>
      </w:r>
      <w:proofErr w:type="spellEnd"/>
      <w:r w:rsidRPr="008A11BD">
        <w:rPr>
          <w:rFonts w:eastAsia="宋体"/>
          <w:lang w:eastAsia="zh-CN"/>
        </w:rPr>
        <w:t xml:space="preserve"> entity connected to Asset  </w:t>
      </w:r>
    </w:p>
    <w:p w14:paraId="65079BE5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FR-10/11: Usage Approval | No | Involves </w:t>
      </w:r>
      <w:proofErr w:type="spellStart"/>
      <w:r w:rsidRPr="008A11BD">
        <w:rPr>
          <w:rFonts w:eastAsia="宋体"/>
          <w:lang w:eastAsia="zh-CN"/>
        </w:rPr>
        <w:t>UsageRecord</w:t>
      </w:r>
      <w:proofErr w:type="spellEnd"/>
      <w:r w:rsidRPr="008A11BD">
        <w:rPr>
          <w:rFonts w:eastAsia="宋体"/>
          <w:lang w:eastAsia="zh-CN"/>
        </w:rPr>
        <w:t xml:space="preserve"> approval workflow  </w:t>
      </w:r>
    </w:p>
    <w:p w14:paraId="6FF48BB6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FR-12/13/14: Report Processing | No | Involves reporting functionality using Asset data  </w:t>
      </w:r>
    </w:p>
    <w:p w14:paraId="13A0B80F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FR-15: Audit Logging | No | Involves </w:t>
      </w:r>
      <w:proofErr w:type="spellStart"/>
      <w:r w:rsidRPr="008A11BD">
        <w:rPr>
          <w:rFonts w:eastAsia="宋体"/>
          <w:lang w:eastAsia="zh-CN"/>
        </w:rPr>
        <w:t>AuditLog</w:t>
      </w:r>
      <w:proofErr w:type="spellEnd"/>
      <w:r w:rsidRPr="008A11BD">
        <w:rPr>
          <w:rFonts w:eastAsia="宋体"/>
          <w:lang w:eastAsia="zh-CN"/>
        </w:rPr>
        <w:t xml:space="preserve"> entity connected to operations  </w:t>
      </w:r>
    </w:p>
    <w:p w14:paraId="17C1E381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FR-16: Authentication Logging | No | Involves </w:t>
      </w:r>
      <w:proofErr w:type="spellStart"/>
      <w:r w:rsidRPr="008A11BD">
        <w:rPr>
          <w:rFonts w:eastAsia="宋体"/>
          <w:lang w:eastAsia="zh-CN"/>
        </w:rPr>
        <w:t>AuthenticationLog</w:t>
      </w:r>
      <w:proofErr w:type="spellEnd"/>
      <w:r w:rsidRPr="008A11BD">
        <w:rPr>
          <w:rFonts w:eastAsia="宋体"/>
          <w:lang w:eastAsia="zh-CN"/>
        </w:rPr>
        <w:t xml:space="preserve"> entity  </w:t>
      </w:r>
    </w:p>
    <w:p w14:paraId="04418D5B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FR-17: Email Notification | No | Involves notification functionality connected to events  </w:t>
      </w:r>
    </w:p>
    <w:p w14:paraId="61D88617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FR-18: Permission Assignment | No | Involves Permission entity connected to User  </w:t>
      </w:r>
    </w:p>
    <w:p w14:paraId="4A9D1CBC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FR-19/20: Permission Approval | No | Involves Permission entity approval workflow  </w:t>
      </w:r>
    </w:p>
    <w:p w14:paraId="08644638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FR-21/22: User Management | No | Involves User entity CRUD operations  </w:t>
      </w:r>
    </w:p>
    <w:p w14:paraId="09E697BB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FR-23: Data Import | No | Involves Asset entity </w:t>
      </w:r>
      <w:proofErr w:type="gramStart"/>
      <w:r w:rsidRPr="008A11BD">
        <w:rPr>
          <w:rFonts w:eastAsia="宋体"/>
          <w:lang w:eastAsia="zh-CN"/>
        </w:rPr>
        <w:t>import</w:t>
      </w:r>
      <w:proofErr w:type="gramEnd"/>
      <w:r w:rsidRPr="008A11BD">
        <w:rPr>
          <w:rFonts w:eastAsia="宋体"/>
          <w:lang w:eastAsia="zh-CN"/>
        </w:rPr>
        <w:t xml:space="preserve"> operations  </w:t>
      </w:r>
    </w:p>
    <w:p w14:paraId="6E579C0D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FR-24: Data Export | No | Involves Asset entity export operations  </w:t>
      </w:r>
    </w:p>
    <w:p w14:paraId="320A84A0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FR-25: Asset Category Management | No | Involves </w:t>
      </w:r>
      <w:proofErr w:type="spellStart"/>
      <w:r w:rsidRPr="008A11BD">
        <w:rPr>
          <w:rFonts w:eastAsia="宋体"/>
          <w:lang w:eastAsia="zh-CN"/>
        </w:rPr>
        <w:t>AssetCategory</w:t>
      </w:r>
      <w:proofErr w:type="spellEnd"/>
      <w:r w:rsidRPr="008A11BD">
        <w:rPr>
          <w:rFonts w:eastAsia="宋体"/>
          <w:lang w:eastAsia="zh-CN"/>
        </w:rPr>
        <w:t xml:space="preserve"> entity  </w:t>
      </w:r>
    </w:p>
    <w:p w14:paraId="588EC929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FR-26: Location Management | No | Involves Location entity  </w:t>
      </w:r>
    </w:p>
    <w:p w14:paraId="78C81E54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FR-27: Transfer Record Management | No | Involves </w:t>
      </w:r>
      <w:proofErr w:type="spellStart"/>
      <w:r w:rsidRPr="008A11BD">
        <w:rPr>
          <w:rFonts w:eastAsia="宋体"/>
          <w:lang w:eastAsia="zh-CN"/>
        </w:rPr>
        <w:t>TransferRecord</w:t>
      </w:r>
      <w:proofErr w:type="spellEnd"/>
      <w:r w:rsidRPr="008A11BD">
        <w:rPr>
          <w:rFonts w:eastAsia="宋体"/>
          <w:lang w:eastAsia="zh-CN"/>
        </w:rPr>
        <w:t xml:space="preserve"> entity  </w:t>
      </w:r>
    </w:p>
    <w:p w14:paraId="3040870F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FR-28: Maintenance Record Management | No | Involves </w:t>
      </w:r>
      <w:proofErr w:type="spellStart"/>
      <w:r w:rsidRPr="008A11BD">
        <w:rPr>
          <w:rFonts w:eastAsia="宋体"/>
          <w:lang w:eastAsia="zh-CN"/>
        </w:rPr>
        <w:t>MaintenanceRecord</w:t>
      </w:r>
      <w:proofErr w:type="spellEnd"/>
      <w:r w:rsidRPr="008A11BD">
        <w:rPr>
          <w:rFonts w:eastAsia="宋体"/>
          <w:lang w:eastAsia="zh-CN"/>
        </w:rPr>
        <w:t xml:space="preserve"> entity  </w:t>
      </w:r>
    </w:p>
    <w:p w14:paraId="368A1EBF" w14:textId="77777777" w:rsidR="008A11BD" w:rsidRPr="008A11BD" w:rsidRDefault="008A11BD" w:rsidP="008A11BD">
      <w:pPr>
        <w:rPr>
          <w:rFonts w:eastAsia="宋体"/>
          <w:lang w:eastAsia="zh-CN"/>
        </w:rPr>
      </w:pPr>
    </w:p>
    <w:p w14:paraId="6BCA461F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Summary Statistics  </w:t>
      </w:r>
    </w:p>
    <w:p w14:paraId="49F11111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lastRenderedPageBreak/>
        <w:t xml:space="preserve">- Total data entities in document: 10  </w:t>
      </w:r>
    </w:p>
    <w:p w14:paraId="4028921E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Functional requirements after merging: 22  </w:t>
      </w:r>
    </w:p>
    <w:p w14:paraId="6F7A53AD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42E8F854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- Non-hallucination requirements: 22  </w:t>
      </w:r>
    </w:p>
    <w:p w14:paraId="7E8B7851" w14:textId="77777777" w:rsidR="008A11BD" w:rsidRPr="008A11BD" w:rsidRDefault="008A11BD" w:rsidP="008A11BD">
      <w:pPr>
        <w:rPr>
          <w:rFonts w:eastAsia="宋体"/>
          <w:lang w:eastAsia="zh-CN"/>
        </w:rPr>
      </w:pPr>
    </w:p>
    <w:p w14:paraId="4793B868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Final Summary  </w:t>
      </w:r>
    </w:p>
    <w:p w14:paraId="091646BA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The document involves 10 data entities. After functional point merging, there are 22 requirements in total, including 0 hallucination requirements and 22 non-hallucination requirements. All entities are properly connected in the entity-relationship graph through core entities (Asset and User).  </w:t>
      </w:r>
    </w:p>
    <w:p w14:paraId="36A3F1FD" w14:textId="77777777" w:rsidR="008A11BD" w:rsidRPr="008A11BD" w:rsidRDefault="008A11BD" w:rsidP="008A11BD">
      <w:pPr>
        <w:rPr>
          <w:rFonts w:eastAsia="宋体"/>
          <w:lang w:eastAsia="zh-CN"/>
        </w:rPr>
      </w:pPr>
    </w:p>
    <w:p w14:paraId="4A873507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Key Notes:  </w:t>
      </w:r>
    </w:p>
    <w:p w14:paraId="400A1746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1. Merged similar operations on approval workflows and reporting  </w:t>
      </w:r>
    </w:p>
    <w:p w14:paraId="5E2BA814" w14:textId="77777777" w:rsidR="008A11BD" w:rsidRPr="008A11BD" w:rsidRDefault="008A11BD" w:rsidP="008A11BD">
      <w:pPr>
        <w:rPr>
          <w:rFonts w:eastAsia="宋体"/>
          <w:lang w:eastAsia="zh-CN"/>
        </w:rPr>
      </w:pPr>
      <w:r w:rsidRPr="008A11BD">
        <w:rPr>
          <w:rFonts w:eastAsia="宋体"/>
          <w:lang w:eastAsia="zh-CN"/>
        </w:rPr>
        <w:t xml:space="preserve">2. No isolated entities found in the requirement set  </w:t>
      </w:r>
    </w:p>
    <w:p w14:paraId="38D0E338" w14:textId="4BDBE453" w:rsidR="006219AC" w:rsidRPr="008A11BD" w:rsidRDefault="008A11BD" w:rsidP="008A11BD">
      <w:pPr>
        <w:rPr>
          <w:rFonts w:eastAsia="宋体" w:hint="eastAsia"/>
          <w:lang w:eastAsia="zh-CN"/>
        </w:rPr>
      </w:pPr>
      <w:r w:rsidRPr="008A11BD">
        <w:rPr>
          <w:rFonts w:eastAsia="宋体"/>
          <w:lang w:eastAsia="zh-CN"/>
        </w:rPr>
        <w:t>3. Evaluation strictly followed entity connectivity rules</w:t>
      </w:r>
    </w:p>
    <w:sectPr w:rsidR="006219AC" w:rsidRPr="008A11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800911">
    <w:abstractNumId w:val="8"/>
  </w:num>
  <w:num w:numId="2" w16cid:durableId="1432627709">
    <w:abstractNumId w:val="6"/>
  </w:num>
  <w:num w:numId="3" w16cid:durableId="1034767016">
    <w:abstractNumId w:val="5"/>
  </w:num>
  <w:num w:numId="4" w16cid:durableId="1194686530">
    <w:abstractNumId w:val="4"/>
  </w:num>
  <w:num w:numId="5" w16cid:durableId="363140110">
    <w:abstractNumId w:val="7"/>
  </w:num>
  <w:num w:numId="6" w16cid:durableId="1842968495">
    <w:abstractNumId w:val="3"/>
  </w:num>
  <w:num w:numId="7" w16cid:durableId="222178564">
    <w:abstractNumId w:val="2"/>
  </w:num>
  <w:num w:numId="8" w16cid:durableId="118770479">
    <w:abstractNumId w:val="1"/>
  </w:num>
  <w:num w:numId="9" w16cid:durableId="189492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9AC"/>
    <w:rsid w:val="008A11BD"/>
    <w:rsid w:val="00A243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D57EC"/>
  <w14:defaultImageDpi w14:val="300"/>
  <w15:docId w15:val="{A1C2A707-F86D-4594-9446-E541D128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2025-07-21T09:09:00Z</dcterms:modified>
  <cp:category/>
</cp:coreProperties>
</file>