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User Account Management</w:t>
        <w:br/>
        <w:t>FR1.01: The system shall allow customers to create a new account using a valid email address and password.</w:t>
        <w:br/>
        <w:br/>
        <w:t>Input: Email, password, optional name.</w:t>
        <w:br/>
        <w:t>Output: Confirmation message or error if invalid input.</w:t>
        <w:br/>
        <w:t>Description: Validates email uniqueness and enforces password strength.</w:t>
        <w:br/>
        <w:t>FR1.02: The system shall allow users to log in using their registered email and password.</w:t>
        <w:br/>
        <w:br/>
        <w:t>Input: Email, password.</w:t>
        <w:br/>
        <w:t>Output: Redirect to user dashboard or error if credentials are incorrect.</w:t>
        <w:br/>
        <w:t>FR1.03: The system shall allow users to log out securely.</w:t>
        <w:br/>
        <w:br/>
        <w:t>Input: None.</w:t>
        <w:br/>
        <w:t>Output: Session termination and redirect to home page.</w:t>
        <w:br/>
        <w:t>FR1.04: The system shall store encrypted user passwords and session tokens.</w:t>
        <w:br/>
        <w:br/>
        <w:t>2.2 Product Management</w:t>
        <w:br/>
        <w:t>FR2.01: The system shall display products by category.</w:t>
        <w:br/>
        <w:br/>
        <w:t>Input: Category filter.</w:t>
        <w:br/>
        <w:t>Output: List of products in selected category.</w:t>
        <w:br/>
        <w:t>FR2.02: The system shall allow customers to add products to their cart.</w:t>
        <w:br/>
        <w:br/>
        <w:t>Input: Product ID and quantity.</w:t>
        <w:br/>
        <w:t>Output: Updated cart total and item count.</w:t>
        <w:br/>
        <w:t>FR2.03: The system shall allow administrators to add, edit, or remove products.</w:t>
        <w:br/>
        <w:br/>
        <w:t>Input: Product details (name, price, description, image, category).</w:t>
        <w:br/>
        <w:t>Output: Updated product list.</w:t>
        <w:br/>
        <w:t>FR2.04: The system shall allow administrators to update inventory levels.</w:t>
        <w:br/>
        <w:br/>
        <w:t>Input: Product ID and new stock quantity.</w:t>
        <w:br/>
        <w:t>Output: Updated inventory status.</w:t>
        <w:br/>
        <w:t>2.3 Checkout and Payment</w:t>
        <w:br/>
        <w:t>FR3.01: The system shall allow customers to proceed to checkout after selecting items.</w:t>
        <w:br/>
        <w:br/>
        <w:t>Input: Cart contents, billing/shipping information.</w:t>
        <w:br/>
        <w:t>Output: Order summary and payment screen.</w:t>
        <w:br/>
        <w:t>FR3.02: The system shall process payments through a secure payment gateway.</w:t>
        <w:br/>
        <w:br/>
        <w:t>Input: Payment method (e.g., credit card, PayPal).</w:t>
        <w:br/>
        <w:t>Output: Transaction result (success/failure).</w:t>
        <w:br/>
        <w:t>FR3.03: The system shall send an order confirmation email to the customer.</w:t>
        <w:br/>
        <w:br/>
        <w:t>Input: Order details.</w:t>
        <w:br/>
        <w:t>Output: Email sent to customer's registered email address.</w:t>
        <w:br/>
        <w:t>2.4 Admin Dashboard</w:t>
        <w:br/>
        <w:t>FR4.01: The system shall provide an admin dashboard with access to inventory, sales reports, and user activity logs.</w:t>
        <w:br/>
        <w:br/>
        <w:t>Input: Admin login.</w:t>
        <w:br/>
        <w:t>Output: Access to administrative tools.</w:t>
        <w:br/>
        <w:t>FR4.02: The system shall allow administrators to manage user accounts (e.g., disable or delete).</w:t>
        <w:br/>
        <w:br/>
        <w:t>Input: User ID and action (disable/delete).</w:t>
        <w:br/>
        <w:t>Output: Updated user status.</w:t>
        <w:br/>
        <w:t>2.5 Plugin System</w:t>
        <w:br/>
        <w:t>FR5.01: The system shall provide an API for plugin development.</w:t>
        <w:br/>
        <w:br/>
        <w:t>Input: Developer-defined plugins following API specifications.</w:t>
        <w:br/>
        <w:t>Output: Plugin functionality integrated into the system.</w:t>
        <w:br/>
        <w:t>FR5.02: The system shall provide documentation and examples for developers to build and test plugins.</w:t>
        <w:br/>
        <w:br/>
        <w:t>Input: None.</w:t>
        <w:br/>
        <w:t>Output: Access to plugin SDK and API reference.</w:t>
      </w:r>
    </w:p>
    <w:p>
      <w:pPr>
        <w:pStyle w:val="Heading1"/>
      </w:pPr>
      <w:r>
        <w:t>External Description</w:t>
      </w:r>
    </w:p>
    <w:p>
      <w:r>
        <w:t>3.1 Hardware Interfaces</w:t>
        <w:br/>
        <w:t>None required.</w:t>
        <w:br/>
        <w:t>3.2 Software Interfaces</w:t>
        <w:br/>
        <w:t>Web Browser Compatibility:</w:t>
        <w:br/>
        <w:t>Supported browsers: Chrome, Firefox, Safari, Edge (latest versions).</w:t>
        <w:br/>
        <w:t>Payment Gateway Integration:</w:t>
        <w:br/>
        <w:t>Secure API connections to third-party payment processors (e.g., Stripe, PayPal).</w:t>
        <w:br/>
        <w:t>Email Service Provider:</w:t>
        <w:br/>
        <w:t>SMTP integration for sending order confirmation emails (e.g., SendGrid, Mailgun).</w:t>
        <w:br/>
        <w:t>3.3 Communication Interfaces</w:t>
        <w:br/>
        <w:t>RESTful APIs for internal service communication.</w:t>
        <w:br/>
        <w:t>HTTPS protocol for all external communications.</w:t>
        <w:br/>
        <w:t>3.4 Memory Constraints</w:t>
        <w:br/>
        <w:t>Minimum 2GB RAM recommended for smooth operation under normal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