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26B9C" w14:textId="77777777" w:rsidR="00521CDD" w:rsidRPr="00521CDD" w:rsidRDefault="00521CDD" w:rsidP="00521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Symbol" w:cs="宋体"/>
          <w:kern w:val="0"/>
          <w:sz w:val="24"/>
          <w:szCs w:val="24"/>
        </w:rPr>
        <w:t></w:t>
      </w: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1CDD">
        <w:rPr>
          <w:rFonts w:ascii="宋体" w:eastAsia="宋体" w:hAnsi="宋体" w:cs="宋体"/>
          <w:b/>
          <w:bCs/>
          <w:kern w:val="0"/>
          <w:sz w:val="24"/>
          <w:szCs w:val="24"/>
        </w:rPr>
        <w:t>大宗交易方式的适用条件</w:t>
      </w:r>
    </w:p>
    <w:p w14:paraId="0E0721FB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21CDD">
        <w:rPr>
          <w:rFonts w:ascii="宋体" w:eastAsia="宋体" w:hAnsi="宋体" w:cs="宋体"/>
          <w:kern w:val="0"/>
          <w:sz w:val="24"/>
          <w:szCs w:val="24"/>
        </w:rPr>
        <w:t>vbnet</w:t>
      </w:r>
      <w:proofErr w:type="spellEnd"/>
    </w:p>
    <w:p w14:paraId="42AF59A6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5C0F095F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交易方式 is “大宗交易” and 交易证券类别 is “A股” and (交易数量 &lt; 30万股 and 交易金额 &lt; 200万元)  </w:t>
      </w:r>
    </w:p>
    <w:p w14:paraId="47E77A12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then 交易方式变更 to “普通交易”  </w:t>
      </w:r>
    </w:p>
    <w:p w14:paraId="1642E859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D84FB6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交易方式 is “大宗交易” and 交易证券类别 is “B股” and (交易数量 &lt; 3万股 and 交易金额 &lt; 20万港币)  </w:t>
      </w:r>
    </w:p>
    <w:p w14:paraId="4876C77E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then 交易方式变更 to “普通交易”  </w:t>
      </w:r>
    </w:p>
    <w:p w14:paraId="0FD00677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94C6F7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交易方式 is “大宗交易” and 交易证券类别 is “基金” and (交易数量 &lt; 200万份 and 交易金额 &lt; 200万元)  </w:t>
      </w:r>
    </w:p>
    <w:p w14:paraId="78A1D35C" w14:textId="4E5D37F3" w:rsid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then 交易方式变更 to “普通交易”  </w:t>
      </w:r>
    </w:p>
    <w:p w14:paraId="693850A6" w14:textId="307AD54F" w:rsidR="00767333" w:rsidRDefault="00767333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AB53A0" w14:textId="3DA80096" w:rsidR="00767333" w:rsidRDefault="00767333" w:rsidP="00767333">
      <w:r>
        <w:rPr>
          <w:rFonts w:hint="eastAsia"/>
        </w:rPr>
        <w:t>条件：21/</w:t>
      </w:r>
      <w:r>
        <w:t>18</w:t>
      </w:r>
    </w:p>
    <w:p w14:paraId="35B40A40" w14:textId="77777777" w:rsidR="00767333" w:rsidRDefault="00767333" w:rsidP="00767333">
      <w:r>
        <w:rPr>
          <w:rFonts w:hint="eastAsia"/>
        </w:rPr>
        <w:t>具体化：0</w:t>
      </w:r>
    </w:p>
    <w:p w14:paraId="56FA0D05" w14:textId="2723C8FC" w:rsidR="00767333" w:rsidRDefault="00767333" w:rsidP="00767333">
      <w:r>
        <w:rPr>
          <w:rFonts w:hint="eastAsia"/>
        </w:rPr>
        <w:t>结果：3/</w:t>
      </w:r>
      <w:r>
        <w:t>0</w:t>
      </w:r>
    </w:p>
    <w:p w14:paraId="73560BD7" w14:textId="471136A2" w:rsidR="00767333" w:rsidRPr="00767333" w:rsidRDefault="00767333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69C4AE" w14:textId="77777777" w:rsidR="00767333" w:rsidRPr="00767333" w:rsidRDefault="00767333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3366442" w14:textId="77777777" w:rsidR="00521CDD" w:rsidRPr="00521CDD" w:rsidRDefault="00521CDD" w:rsidP="00521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Symbol" w:cs="宋体"/>
          <w:kern w:val="0"/>
          <w:sz w:val="24"/>
          <w:szCs w:val="24"/>
        </w:rPr>
        <w:t></w:t>
      </w: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1CDD">
        <w:rPr>
          <w:rFonts w:ascii="宋体" w:eastAsia="宋体" w:hAnsi="宋体" w:cs="宋体"/>
          <w:b/>
          <w:bCs/>
          <w:kern w:val="0"/>
          <w:sz w:val="24"/>
          <w:szCs w:val="24"/>
        </w:rPr>
        <w:t>大宗交易申报时间</w:t>
      </w:r>
    </w:p>
    <w:p w14:paraId="08B1314A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21CDD">
        <w:rPr>
          <w:rFonts w:ascii="宋体" w:eastAsia="宋体" w:hAnsi="宋体" w:cs="宋体"/>
          <w:kern w:val="0"/>
          <w:sz w:val="24"/>
          <w:szCs w:val="24"/>
        </w:rPr>
        <w:t>csharp</w:t>
      </w:r>
      <w:proofErr w:type="spellEnd"/>
    </w:p>
    <w:p w14:paraId="10BC9A5C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2E7A70EC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交易方式 is “协议大宗交易” and 交易时间 not in [9:15-11:30, 13:00-15:30]  </w:t>
      </w:r>
    </w:p>
    <w:p w14:paraId="2A4ADBBD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then 交易申报结果 is “失败”  </w:t>
      </w:r>
    </w:p>
    <w:p w14:paraId="14DC9883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D38B91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交易方式 is “盘后定价大宗交易” and 交易时间 not in [15:05-15:30]  </w:t>
      </w:r>
    </w:p>
    <w:p w14:paraId="679E196F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then 交易申报结果 is “失败”  </w:t>
      </w:r>
    </w:p>
    <w:p w14:paraId="3742968F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96C09F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交易方式 in [“协议大宗交易”, “盘后定价大宗交易”] and 证券状态 in [“全天停牌”, “临时停牌期间”, “停牌至收市”]  </w:t>
      </w:r>
    </w:p>
    <w:p w14:paraId="026850FB" w14:textId="22E22086" w:rsid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then 交易申报结果 is “失败”  </w:t>
      </w:r>
    </w:p>
    <w:p w14:paraId="58067844" w14:textId="0B409C67" w:rsidR="00767333" w:rsidRDefault="00767333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276E02" w14:textId="32B15E7F" w:rsidR="00767333" w:rsidRDefault="00767333" w:rsidP="00767333">
      <w:r>
        <w:rPr>
          <w:rFonts w:hint="eastAsia"/>
        </w:rPr>
        <w:t>条件：24/</w:t>
      </w:r>
      <w:r>
        <w:t>15</w:t>
      </w:r>
    </w:p>
    <w:p w14:paraId="17B3FAA0" w14:textId="77777777" w:rsidR="00767333" w:rsidRDefault="00767333" w:rsidP="00767333">
      <w:r>
        <w:rPr>
          <w:rFonts w:hint="eastAsia"/>
        </w:rPr>
        <w:t>具体化：0</w:t>
      </w:r>
    </w:p>
    <w:p w14:paraId="6EA292EE" w14:textId="63085198" w:rsidR="00767333" w:rsidRDefault="00767333" w:rsidP="00767333">
      <w:pPr>
        <w:rPr>
          <w:color w:val="4472C4" w:themeColor="accent1"/>
        </w:rPr>
      </w:pPr>
      <w:r>
        <w:rPr>
          <w:rFonts w:hint="eastAsia"/>
        </w:rPr>
        <w:t>结果：4</w:t>
      </w:r>
      <w:r>
        <w:t>/4</w:t>
      </w:r>
    </w:p>
    <w:p w14:paraId="48BCCAC6" w14:textId="0DBBDFFB" w:rsidR="00767333" w:rsidRPr="00767333" w:rsidRDefault="00767333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8C4FAF" w14:textId="77777777" w:rsidR="00767333" w:rsidRPr="00521CDD" w:rsidRDefault="00767333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6F77004" w14:textId="77777777" w:rsidR="00521CDD" w:rsidRPr="00521CDD" w:rsidRDefault="00521CDD" w:rsidP="00521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Symbol" w:cs="宋体"/>
          <w:kern w:val="0"/>
          <w:sz w:val="24"/>
          <w:szCs w:val="24"/>
        </w:rPr>
        <w:t></w:t>
      </w: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1CDD">
        <w:rPr>
          <w:rFonts w:ascii="宋体" w:eastAsia="宋体" w:hAnsi="宋体" w:cs="宋体"/>
          <w:b/>
          <w:bCs/>
          <w:kern w:val="0"/>
          <w:sz w:val="24"/>
          <w:szCs w:val="24"/>
        </w:rPr>
        <w:t>大宗交易申报价格限制</w:t>
      </w:r>
    </w:p>
    <w:p w14:paraId="0D914A8F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>python</w:t>
      </w:r>
    </w:p>
    <w:p w14:paraId="19E61928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2B5FD8C4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交易方式 is “协议大宗交易” and 证券 has “价格涨跌幅限制” and (申报价格 not in [当日涨跌幅限制价格范围])  </w:t>
      </w:r>
    </w:p>
    <w:p w14:paraId="170BAAC0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then 交易申报结果 is “失败”  </w:t>
      </w:r>
    </w:p>
    <w:p w14:paraId="35A24F88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D1EEB2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交易方式 is “协议大宗交易” and 证券 has “无价格涨跌幅限制”  </w:t>
      </w:r>
    </w:p>
    <w:p w14:paraId="46BEF7C8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   and (申报价格 &gt; min(当日竞价交易实时成交均价 * 120%, 已成交</w:t>
      </w:r>
      <w:proofErr w:type="gramStart"/>
      <w:r w:rsidRPr="00521CDD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高价)  </w:t>
      </w:r>
    </w:p>
    <w:p w14:paraId="27349AAF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   or 申报价格 &lt; max(当日竞价交易实时成交均价 * 80%, 已成交最低价))  </w:t>
      </w:r>
    </w:p>
    <w:p w14:paraId="281EFC0D" w14:textId="59830653" w:rsid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then 交易申报结果 is “失败”  </w:t>
      </w:r>
    </w:p>
    <w:p w14:paraId="12969657" w14:textId="36124892" w:rsidR="00767333" w:rsidRDefault="00767333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612BA9" w14:textId="207D9357" w:rsidR="00767333" w:rsidRDefault="00767333" w:rsidP="00767333">
      <w:r>
        <w:rPr>
          <w:rFonts w:hint="eastAsia"/>
        </w:rPr>
        <w:t>条件：18/</w:t>
      </w:r>
      <w:r>
        <w:t>11</w:t>
      </w:r>
    </w:p>
    <w:p w14:paraId="4AD4B77A" w14:textId="2DC76693" w:rsidR="00767333" w:rsidRDefault="00767333" w:rsidP="00767333">
      <w:r>
        <w:rPr>
          <w:rFonts w:hint="eastAsia"/>
        </w:rPr>
        <w:t>具体化：2/</w:t>
      </w:r>
      <w:r>
        <w:t>0</w:t>
      </w:r>
    </w:p>
    <w:p w14:paraId="7676CF05" w14:textId="6C44A044" w:rsidR="00767333" w:rsidRPr="00767333" w:rsidRDefault="00767333" w:rsidP="00767333">
      <w:pPr>
        <w:rPr>
          <w:rFonts w:hint="eastAsia"/>
          <w:color w:val="4472C4" w:themeColor="accent1"/>
        </w:rPr>
      </w:pPr>
      <w:r>
        <w:rPr>
          <w:rFonts w:hint="eastAsia"/>
        </w:rPr>
        <w:t>结果：3/3</w:t>
      </w:r>
    </w:p>
    <w:p w14:paraId="22A82F96" w14:textId="29364C22" w:rsidR="00767333" w:rsidRDefault="00767333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138880" w14:textId="77777777" w:rsidR="00767333" w:rsidRPr="00521CDD" w:rsidRDefault="00767333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7B83558" w14:textId="77777777" w:rsidR="00521CDD" w:rsidRPr="00521CDD" w:rsidRDefault="00521CDD" w:rsidP="00521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Symbol" w:cs="宋体"/>
          <w:kern w:val="0"/>
          <w:sz w:val="24"/>
          <w:szCs w:val="24"/>
        </w:rPr>
        <w:t></w:t>
      </w: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1CDD">
        <w:rPr>
          <w:rFonts w:ascii="宋体" w:eastAsia="宋体" w:hAnsi="宋体" w:cs="宋体"/>
          <w:b/>
          <w:bCs/>
          <w:kern w:val="0"/>
          <w:sz w:val="24"/>
          <w:szCs w:val="24"/>
        </w:rPr>
        <w:t>协议大宗交易申报要素匹配</w:t>
      </w:r>
    </w:p>
    <w:p w14:paraId="00E35AC6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21CDD">
        <w:rPr>
          <w:rFonts w:ascii="宋体" w:eastAsia="宋体" w:hAnsi="宋体" w:cs="宋体"/>
          <w:kern w:val="0"/>
          <w:sz w:val="24"/>
          <w:szCs w:val="24"/>
        </w:rPr>
        <w:t>csharp</w:t>
      </w:r>
      <w:proofErr w:type="spellEnd"/>
    </w:p>
    <w:p w14:paraId="2D1DFD53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28C371C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交易方式 is “协议大宗交易” and 成交申报指令不包含 [证券账户号码, 证券代码, 买卖方向, 价格, 数量, 本方及对手方交易单元代码, 约定号]  </w:t>
      </w:r>
    </w:p>
    <w:p w14:paraId="082B3056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then 交易申报结果 is “失败”  </w:t>
      </w:r>
    </w:p>
    <w:p w14:paraId="7BEA188C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BCB3BC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交易方式 is “协议大宗交易” and 成交申报数据不匹配 [约定号, 证券代码, 买卖方向, 价格, 数量]  </w:t>
      </w:r>
    </w:p>
    <w:p w14:paraId="08481D53" w14:textId="512F23A3" w:rsid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then 交易成交结果 is “失败”  </w:t>
      </w:r>
    </w:p>
    <w:p w14:paraId="187701E1" w14:textId="288FCA2A" w:rsidR="00767333" w:rsidRDefault="00767333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798465" w14:textId="5C883125" w:rsidR="00767333" w:rsidRDefault="00767333" w:rsidP="00767333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条件：</w:t>
      </w:r>
      <w:r>
        <w:rPr>
          <w:rFonts w:ascii="Calibri" w:eastAsia="宋体" w:hAnsi="Calibri" w:cs="Calibri" w:hint="eastAsia"/>
          <w:szCs w:val="21"/>
          <w:lang w:bidi="ar"/>
        </w:rPr>
        <w:t>10/</w:t>
      </w:r>
      <w:r>
        <w:rPr>
          <w:rFonts w:ascii="Calibri" w:eastAsia="宋体" w:hAnsi="Calibri" w:cs="Calibri"/>
          <w:szCs w:val="21"/>
          <w:lang w:bidi="ar"/>
        </w:rPr>
        <w:t>8</w:t>
      </w:r>
    </w:p>
    <w:p w14:paraId="40D8F5ED" w14:textId="77777777" w:rsidR="00767333" w:rsidRDefault="00767333" w:rsidP="00767333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具体化：2/2</w:t>
      </w:r>
    </w:p>
    <w:p w14:paraId="5E5F59C4" w14:textId="77777777" w:rsidR="00767333" w:rsidRDefault="00767333" w:rsidP="00767333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结果：</w:t>
      </w:r>
      <w:r>
        <w:rPr>
          <w:rFonts w:ascii="Calibri" w:eastAsia="宋体" w:hAnsi="Calibri" w:cs="Calibri" w:hint="eastAsia"/>
          <w:szCs w:val="21"/>
          <w:lang w:bidi="ar"/>
        </w:rPr>
        <w:t>2/2</w:t>
      </w:r>
    </w:p>
    <w:p w14:paraId="2F4B744B" w14:textId="7CB91C36" w:rsidR="00767333" w:rsidRPr="00767333" w:rsidRDefault="00767333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7C41F2" w14:textId="77777777" w:rsidR="00767333" w:rsidRPr="00521CDD" w:rsidRDefault="00767333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199AD74" w14:textId="77777777" w:rsidR="00521CDD" w:rsidRPr="00521CDD" w:rsidRDefault="00521CDD" w:rsidP="00521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Symbol" w:cs="宋体"/>
          <w:kern w:val="0"/>
          <w:sz w:val="24"/>
          <w:szCs w:val="24"/>
        </w:rPr>
        <w:t></w:t>
      </w: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1CDD">
        <w:rPr>
          <w:rFonts w:ascii="宋体" w:eastAsia="宋体" w:hAnsi="宋体" w:cs="宋体"/>
          <w:b/>
          <w:bCs/>
          <w:kern w:val="0"/>
          <w:sz w:val="24"/>
          <w:szCs w:val="24"/>
        </w:rPr>
        <w:t>定价申报成交规则</w:t>
      </w:r>
    </w:p>
    <w:p w14:paraId="0FA00CBE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21CDD">
        <w:rPr>
          <w:rFonts w:ascii="宋体" w:eastAsia="宋体" w:hAnsi="宋体" w:cs="宋体"/>
          <w:kern w:val="0"/>
          <w:sz w:val="24"/>
          <w:szCs w:val="24"/>
        </w:rPr>
        <w:lastRenderedPageBreak/>
        <w:t>csharp</w:t>
      </w:r>
      <w:proofErr w:type="spellEnd"/>
    </w:p>
    <w:p w14:paraId="0A158116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605D4F9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交易方式 is “协议大宗交易” and 交易操作 is “定价申报” and (每笔成交数量 &lt; 规定最低限额 and 交易金额 &lt; 规定最低限额)  </w:t>
      </w:r>
    </w:p>
    <w:p w14:paraId="58C84632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then 交易成交结果 is “失败”  </w:t>
      </w:r>
    </w:p>
    <w:p w14:paraId="1639E22E" w14:textId="77777777" w:rsidR="00521CDD" w:rsidRPr="00521CDD" w:rsidRDefault="00521CDD" w:rsidP="00521C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Symbol" w:cs="宋体"/>
          <w:kern w:val="0"/>
          <w:sz w:val="24"/>
          <w:szCs w:val="24"/>
        </w:rPr>
        <w:t></w:t>
      </w: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1CDD">
        <w:rPr>
          <w:rFonts w:ascii="宋体" w:eastAsia="宋体" w:hAnsi="宋体" w:cs="宋体"/>
          <w:b/>
          <w:bCs/>
          <w:kern w:val="0"/>
          <w:sz w:val="24"/>
          <w:szCs w:val="24"/>
        </w:rPr>
        <w:t>协议大宗交易的成交确认时间</w:t>
      </w:r>
    </w:p>
    <w:p w14:paraId="45A6B569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21CDD">
        <w:rPr>
          <w:rFonts w:ascii="宋体" w:eastAsia="宋体" w:hAnsi="宋体" w:cs="宋体"/>
          <w:kern w:val="0"/>
          <w:sz w:val="24"/>
          <w:szCs w:val="24"/>
        </w:rPr>
        <w:t>csharp</w:t>
      </w:r>
      <w:proofErr w:type="spellEnd"/>
    </w:p>
    <w:p w14:paraId="278A478D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EE7ADDB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if 交易市场 is “深圳证券交易所” and 交易方式 is “协议大宗交易” and 交易时间 not in [15:00-15:30]  </w:t>
      </w:r>
    </w:p>
    <w:p w14:paraId="1905AF42" w14:textId="77777777" w:rsidR="00521CDD" w:rsidRPr="00521CDD" w:rsidRDefault="00521CDD" w:rsidP="0052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CDD">
        <w:rPr>
          <w:rFonts w:ascii="宋体" w:eastAsia="宋体" w:hAnsi="宋体" w:cs="宋体"/>
          <w:kern w:val="0"/>
          <w:sz w:val="24"/>
          <w:szCs w:val="24"/>
        </w:rPr>
        <w:t xml:space="preserve">then 交易确认结果 is “失败”  </w:t>
      </w:r>
    </w:p>
    <w:p w14:paraId="00D5EE3E" w14:textId="0DFAC459" w:rsidR="00D97CF6" w:rsidRDefault="00D97CF6"/>
    <w:p w14:paraId="1809542D" w14:textId="40860950" w:rsidR="00767333" w:rsidRDefault="00767333" w:rsidP="00767333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条件：6/</w:t>
      </w:r>
      <w:r>
        <w:rPr>
          <w:rFonts w:ascii="宋体" w:eastAsia="宋体" w:hAnsi="宋体" w:cs="宋体"/>
          <w:szCs w:val="21"/>
          <w:lang w:bidi="ar"/>
        </w:rPr>
        <w:t>4</w:t>
      </w:r>
    </w:p>
    <w:p w14:paraId="38EF10A6" w14:textId="77777777" w:rsidR="00767333" w:rsidRDefault="00767333" w:rsidP="00767333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具体化：</w:t>
      </w:r>
      <w:r>
        <w:rPr>
          <w:rFonts w:ascii="Calibri" w:eastAsia="宋体" w:hAnsi="Calibri" w:cs="Calibri"/>
          <w:szCs w:val="21"/>
          <w:lang w:bidi="ar"/>
        </w:rPr>
        <w:t>0</w:t>
      </w:r>
    </w:p>
    <w:p w14:paraId="465E8307" w14:textId="77777777" w:rsidR="00767333" w:rsidRDefault="00767333" w:rsidP="00767333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结果：1/1</w:t>
      </w:r>
    </w:p>
    <w:p w14:paraId="684B3F3B" w14:textId="29C59D6A" w:rsidR="00767333" w:rsidRPr="00767333" w:rsidRDefault="00767333"/>
    <w:p w14:paraId="1D34C354" w14:textId="6FD24742" w:rsidR="00767333" w:rsidRDefault="00767333"/>
    <w:p w14:paraId="7104A19D" w14:textId="59B900F0" w:rsidR="00767333" w:rsidRDefault="00767333"/>
    <w:p w14:paraId="2965EF99" w14:textId="46A59673" w:rsidR="00767333" w:rsidRDefault="00767333"/>
    <w:p w14:paraId="404504F7" w14:textId="1129AB88" w:rsidR="00767333" w:rsidRDefault="00767333"/>
    <w:p w14:paraId="06A63BD4" w14:textId="1ED49982" w:rsidR="00767333" w:rsidRDefault="00767333">
      <w:pPr>
        <w:rPr>
          <w:rFonts w:hint="eastAsia"/>
        </w:rPr>
      </w:pPr>
      <w:r>
        <w:rPr>
          <w:rFonts w:hint="eastAsia"/>
        </w:rPr>
        <w:t>总：</w:t>
      </w:r>
    </w:p>
    <w:p w14:paraId="13D06616" w14:textId="372FA118" w:rsidR="00767333" w:rsidRDefault="00767333" w:rsidP="00767333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条件：</w:t>
      </w:r>
      <w:r>
        <w:rPr>
          <w:rFonts w:ascii="宋体" w:eastAsia="宋体" w:hAnsi="宋体" w:cs="宋体"/>
          <w:szCs w:val="21"/>
          <w:lang w:bidi="ar"/>
        </w:rPr>
        <w:t>79/56</w:t>
      </w:r>
    </w:p>
    <w:p w14:paraId="3CE921B3" w14:textId="6416155B" w:rsidR="00767333" w:rsidRDefault="00767333" w:rsidP="00767333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具体化：</w:t>
      </w:r>
      <w:r>
        <w:rPr>
          <w:rFonts w:ascii="Calibri" w:eastAsia="宋体" w:hAnsi="Calibri" w:cs="Calibri"/>
          <w:szCs w:val="21"/>
          <w:lang w:bidi="ar"/>
        </w:rPr>
        <w:t>4/2</w:t>
      </w:r>
    </w:p>
    <w:p w14:paraId="56BEA359" w14:textId="3E322583" w:rsidR="00767333" w:rsidRDefault="00767333" w:rsidP="00767333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结果：</w:t>
      </w:r>
      <w:r>
        <w:rPr>
          <w:rFonts w:ascii="宋体" w:eastAsia="宋体" w:hAnsi="宋体" w:cs="宋体"/>
          <w:szCs w:val="21"/>
          <w:lang w:bidi="ar"/>
        </w:rPr>
        <w:t>13</w:t>
      </w:r>
      <w:r>
        <w:rPr>
          <w:rFonts w:ascii="宋体" w:eastAsia="宋体" w:hAnsi="宋体" w:cs="宋体" w:hint="eastAsia"/>
          <w:szCs w:val="21"/>
          <w:lang w:bidi="ar"/>
        </w:rPr>
        <w:t>/1</w:t>
      </w:r>
      <w:r>
        <w:rPr>
          <w:rFonts w:ascii="宋体" w:eastAsia="宋体" w:hAnsi="宋体" w:cs="宋体"/>
          <w:szCs w:val="21"/>
          <w:lang w:bidi="ar"/>
        </w:rPr>
        <w:t>0</w:t>
      </w:r>
      <w:bookmarkStart w:id="0" w:name="_GoBack"/>
      <w:bookmarkEnd w:id="0"/>
    </w:p>
    <w:p w14:paraId="464F60F3" w14:textId="77777777" w:rsidR="00767333" w:rsidRPr="00767333" w:rsidRDefault="00767333">
      <w:pPr>
        <w:rPr>
          <w:rFonts w:hint="eastAsia"/>
        </w:rPr>
      </w:pPr>
    </w:p>
    <w:sectPr w:rsidR="00767333" w:rsidRPr="00767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E1F94" w14:textId="77777777" w:rsidR="00E52908" w:rsidRDefault="00E52908" w:rsidP="00767333">
      <w:r>
        <w:separator/>
      </w:r>
    </w:p>
  </w:endnote>
  <w:endnote w:type="continuationSeparator" w:id="0">
    <w:p w14:paraId="44DE45EC" w14:textId="77777777" w:rsidR="00E52908" w:rsidRDefault="00E52908" w:rsidP="0076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FF569" w14:textId="77777777" w:rsidR="00E52908" w:rsidRDefault="00E52908" w:rsidP="00767333">
      <w:r>
        <w:separator/>
      </w:r>
    </w:p>
  </w:footnote>
  <w:footnote w:type="continuationSeparator" w:id="0">
    <w:p w14:paraId="35CF9E24" w14:textId="77777777" w:rsidR="00E52908" w:rsidRDefault="00E52908" w:rsidP="00767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8B"/>
    <w:rsid w:val="00215D8B"/>
    <w:rsid w:val="004B589D"/>
    <w:rsid w:val="00521CDD"/>
    <w:rsid w:val="00767333"/>
    <w:rsid w:val="00CE6A88"/>
    <w:rsid w:val="00D97CF6"/>
    <w:rsid w:val="00E5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46C7A"/>
  <w15:chartTrackingRefBased/>
  <w15:docId w15:val="{B0CA4A4B-D735-478B-A7DA-891BCC0D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73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1C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21CD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21C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1CD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1CD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21CDD"/>
  </w:style>
  <w:style w:type="character" w:customStyle="1" w:styleId="hljs-builtin">
    <w:name w:val="hljs-built_in"/>
    <w:basedOn w:val="a0"/>
    <w:rsid w:val="00521CDD"/>
  </w:style>
  <w:style w:type="character" w:customStyle="1" w:styleId="hljs-number">
    <w:name w:val="hljs-number"/>
    <w:basedOn w:val="a0"/>
    <w:rsid w:val="00521CDD"/>
  </w:style>
  <w:style w:type="paragraph" w:styleId="a5">
    <w:name w:val="header"/>
    <w:basedOn w:val="a"/>
    <w:link w:val="a6"/>
    <w:uiPriority w:val="99"/>
    <w:unhideWhenUsed/>
    <w:rsid w:val="00767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73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7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73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3</cp:revision>
  <dcterms:created xsi:type="dcterms:W3CDTF">2025-03-09T12:16:00Z</dcterms:created>
  <dcterms:modified xsi:type="dcterms:W3CDTF">2025-03-09T14:29:00Z</dcterms:modified>
</cp:coreProperties>
</file>