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00"/>
        <w:jc w:val="center"/>
      </w:pPr>
      <w:r>
        <w:drawing>
          <wp:inline distT="0" distB="0" distL="0" distR="0">
            <wp:extent cx="914400" cy="914400"/>
            <wp:effectExtent t="0" r="0" b="0" l="0"/>
            <wp:docPr id="1" name="logo" descr="Campus Coin gold coin logo" title="Campus Co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914400" cy="914400"/>
                    </a:xfrm>
                    <a:prstGeom prst="rect">
                      <a:avLst/>
                    </a:prstGeom>
                  </pic:spPr>
                </pic:pic>
              </a:graphicData>
            </a:graphic>
          </wp:inline>
        </w:drawing>
      </w:r>
    </w:p>
    <w:p>
      <w:pPr>
        <w:spacing w:after="60"/>
        <w:jc w:val="center"/>
      </w:pPr>
      <w:r>
        <w:rPr>
          <w:rFonts w:ascii="Calibri" w:cs="Calibri" w:eastAsia="Calibri" w:hAnsi="Calibri"/>
          <w:b/>
          <w:bCs/>
          <w:color w:val="1B2A4A"/>
          <w:sz w:val="60"/>
          <w:szCs w:val="60"/>
        </w:rPr>
        <w:t xml:space="preserve">Campus Coin</w:t>
      </w:r>
    </w:p>
    <w:p>
      <w:pPr>
        <w:spacing w:after="60"/>
        <w:jc w:val="center"/>
      </w:pPr>
      <w:r>
        <w:rPr>
          <w:rFonts w:ascii="Calibri" w:cs="Calibri" w:eastAsia="Calibri" w:hAnsi="Calibri"/>
          <w:color w:val="B8862F"/>
          <w:sz w:val="26"/>
          <w:szCs w:val="26"/>
        </w:rPr>
        <w:t xml:space="preserve">A student budget tracker built with Laravel</w:t>
      </w:r>
    </w:p>
    <w:p>
      <w:pPr>
        <w:pBdr>
          <w:bottom w:val="single" w:color="B8862F" w:sz="8" w:space="10"/>
        </w:pBdr>
        <w:spacing w:after="240"/>
        <w:jc w:val="center"/>
      </w:pPr>
      <w:r>
        <w:rPr>
          <w:rFonts w:ascii="Calibri" w:cs="Calibri" w:eastAsia="Calibri" w:hAnsi="Calibri"/>
          <w:color w:val="5B6478"/>
          <w:sz w:val="22"/>
          <w:szCs w:val="22"/>
        </w:rPr>
        <w:t xml:space="preserve">Aptech TechWiz 7 — End-to-End Web Solutions</w:t>
      </w:r>
    </w:p>
    <w:p>
      <w:pPr>
        <w:pStyle w:val="Heading1"/>
        <w:keepNext/>
        <w:pBdr>
          <w:bottom w:val="single" w:color="B8862F" w:sz="8" w:space="4"/>
        </w:pBdr>
        <w:spacing w:after="140" w:before="360"/>
      </w:pPr>
      <w:r>
        <w:rPr>
          <w:rFonts w:ascii="Calibri" w:cs="Calibri" w:eastAsia="Calibri" w:hAnsi="Calibri"/>
          <w:b/>
          <w:bCs/>
          <w:color w:val="1B2A4A"/>
          <w:sz w:val="32"/>
          <w:szCs w:val="32"/>
        </w:rPr>
        <w:t xml:space="preserve">1. About the project</w:t>
      </w:r>
    </w:p>
    <w:p>
      <w:pPr>
        <w:spacing w:after="120" w:line="300"/>
      </w:pPr>
      <w:r>
        <w:rPr>
          <w:rFonts w:ascii="Calibri" w:cs="Calibri" w:eastAsia="Calibri" w:hAnsi="Calibri"/>
          <w:color w:val="333333"/>
          <w:sz w:val="22"/>
          <w:szCs w:val="22"/>
        </w:rPr>
        <w:t xml:space="preserve">Campus Coin helps students see where their money goes. Students record income and expenses, set monthly budgets, and get clear charts, reports, warnings and saving tips. Administrators manage the default categories and student accounts from a separate dashboard.</w:t>
      </w:r>
    </w:p>
    <w:p>
      <w:pPr>
        <w:spacing w:after="120" w:line="300"/>
      </w:pPr>
      <w:r>
        <w:rPr>
          <w:rFonts w:ascii="Calibri" w:cs="Calibri" w:eastAsia="Calibri" w:hAnsi="Calibri"/>
          <w:color w:val="333333"/>
          <w:sz w:val="22"/>
          <w:szCs w:val="22"/>
        </w:rPr>
        <w:t xml:space="preserve">The app is a server-rendered Laravel application with a dark gold-themed login and register experience, a light/dark mode toggle, and a responsive layout that works on phones as well as desktops.</w:t>
      </w:r>
    </w:p>
    <w:p>
      <w:pPr>
        <w:pStyle w:val="Heading1"/>
        <w:keepNext/>
        <w:pBdr>
          <w:bottom w:val="single" w:color="B8862F" w:sz="8" w:space="4"/>
        </w:pBdr>
        <w:spacing w:after="140" w:before="360"/>
      </w:pPr>
      <w:r>
        <w:rPr>
          <w:rFonts w:ascii="Calibri" w:cs="Calibri" w:eastAsia="Calibri" w:hAnsi="Calibri"/>
          <w:b/>
          <w:bCs/>
          <w:color w:val="1B2A4A"/>
          <w:sz w:val="32"/>
          <w:szCs w:val="32"/>
        </w:rPr>
        <w:t xml:space="preserve">2. Features</w:t>
      </w:r>
    </w:p>
    <w:p>
      <w:pPr>
        <w:pStyle w:val="Heading2"/>
        <w:keepNext/>
        <w:spacing w:after="100" w:before="240"/>
      </w:pPr>
      <w:r>
        <w:rPr>
          <w:rFonts w:ascii="Calibri" w:cs="Calibri" w:eastAsia="Calibri" w:hAnsi="Calibri"/>
          <w:b/>
          <w:bCs/>
          <w:color w:val="B8862F"/>
          <w:sz w:val="26"/>
          <w:szCs w:val="26"/>
        </w:rPr>
        <w:t xml:space="preserve">For students</w:t>
      </w:r>
    </w:p>
    <w:p>
      <w:pPr>
        <w:pStyle w:val="ListParagraph"/>
        <w:numPr>
          <w:ilvl w:val="0"/>
          <w:numId w:val="2"/>
        </w:numPr>
        <w:spacing w:after="80" w:line="290"/>
      </w:pPr>
      <w:r>
        <w:rPr>
          <w:rFonts w:ascii="Calibri" w:cs="Calibri" w:eastAsia="Calibri" w:hAnsi="Calibri"/>
          <w:b/>
          <w:bCs/>
          <w:color w:val="1B2A4A"/>
          <w:sz w:val="22"/>
          <w:szCs w:val="22"/>
        </w:rPr>
        <w:t xml:space="preserve">Dashboard</w:t>
      </w:r>
      <w:r>
        <w:rPr>
          <w:rFonts w:ascii="Calibri" w:cs="Calibri" w:eastAsia="Calibri" w:hAnsi="Calibri"/>
          <w:color w:val="333333"/>
          <w:sz w:val="22"/>
          <w:szCs w:val="22"/>
        </w:rPr>
        <w:t xml:space="preserve"> — balance, income, spending and budget alerts at a glance.</w:t>
      </w:r>
    </w:p>
    <w:p>
      <w:pPr>
        <w:pStyle w:val="ListParagraph"/>
        <w:numPr>
          <w:ilvl w:val="0"/>
          <w:numId w:val="2"/>
        </w:numPr>
        <w:spacing w:after="80" w:line="290"/>
      </w:pPr>
      <w:r>
        <w:rPr>
          <w:rFonts w:ascii="Calibri" w:cs="Calibri" w:eastAsia="Calibri" w:hAnsi="Calibri"/>
          <w:b/>
          <w:bCs/>
          <w:color w:val="1B2A4A"/>
          <w:sz w:val="22"/>
          <w:szCs w:val="22"/>
        </w:rPr>
        <w:t xml:space="preserve">Transactions</w:t>
      </w:r>
      <w:r>
        <w:rPr>
          <w:rFonts w:ascii="Calibri" w:cs="Calibri" w:eastAsia="Calibri" w:hAnsi="Calibri"/>
          <w:color w:val="333333"/>
          <w:sz w:val="22"/>
          <w:szCs w:val="22"/>
        </w:rPr>
        <w:t xml:space="preserve"> — add, edit and delete income and expenses; import several at once from a CSV file.</w:t>
      </w:r>
    </w:p>
    <w:p>
      <w:pPr>
        <w:pStyle w:val="ListParagraph"/>
        <w:numPr>
          <w:ilvl w:val="0"/>
          <w:numId w:val="2"/>
        </w:numPr>
        <w:spacing w:after="80" w:line="290"/>
      </w:pPr>
      <w:r>
        <w:rPr>
          <w:rFonts w:ascii="Calibri" w:cs="Calibri" w:eastAsia="Calibri" w:hAnsi="Calibri"/>
          <w:b/>
          <w:bCs/>
          <w:color w:val="1B2A4A"/>
          <w:sz w:val="22"/>
          <w:szCs w:val="22"/>
        </w:rPr>
        <w:t xml:space="preserve">Smart category suggestion</w:t>
      </w:r>
      <w:r>
        <w:rPr>
          <w:rFonts w:ascii="Calibri" w:cs="Calibri" w:eastAsia="Calibri" w:hAnsi="Calibri"/>
          <w:color w:val="333333"/>
          <w:sz w:val="22"/>
          <w:szCs w:val="22"/>
        </w:rPr>
        <w:t xml:space="preserve"> — suggests a category from the description and learns from your corrections.</w:t>
      </w:r>
    </w:p>
    <w:p>
      <w:pPr>
        <w:pStyle w:val="ListParagraph"/>
        <w:numPr>
          <w:ilvl w:val="0"/>
          <w:numId w:val="2"/>
        </w:numPr>
        <w:spacing w:after="80" w:line="290"/>
      </w:pPr>
      <w:r>
        <w:rPr>
          <w:rFonts w:ascii="Calibri" w:cs="Calibri" w:eastAsia="Calibri" w:hAnsi="Calibri"/>
          <w:b/>
          <w:bCs/>
          <w:color w:val="1B2A4A"/>
          <w:sz w:val="22"/>
          <w:szCs w:val="22"/>
        </w:rPr>
        <w:t xml:space="preserve">Categories and budgets</w:t>
      </w:r>
      <w:r>
        <w:rPr>
          <w:rFonts w:ascii="Calibri" w:cs="Calibri" w:eastAsia="Calibri" w:hAnsi="Calibri"/>
          <w:color w:val="333333"/>
          <w:sz w:val="22"/>
          <w:szCs w:val="22"/>
        </w:rPr>
        <w:t xml:space="preserve"> — create your own categories and set spending limits with over-budget and near-limit warnings.</w:t>
      </w:r>
    </w:p>
    <w:p>
      <w:pPr>
        <w:pStyle w:val="ListParagraph"/>
        <w:numPr>
          <w:ilvl w:val="0"/>
          <w:numId w:val="2"/>
        </w:numPr>
        <w:spacing w:after="80" w:line="290"/>
      </w:pPr>
      <w:r>
        <w:rPr>
          <w:rFonts w:ascii="Calibri" w:cs="Calibri" w:eastAsia="Calibri" w:hAnsi="Calibri"/>
          <w:b/>
          <w:bCs/>
          <w:color w:val="1B2A4A"/>
          <w:sz w:val="22"/>
          <w:szCs w:val="22"/>
        </w:rPr>
        <w:t xml:space="preserve">Reports</w:t>
      </w:r>
      <w:r>
        <w:rPr>
          <w:rFonts w:ascii="Calibri" w:cs="Calibri" w:eastAsia="Calibri" w:hAnsi="Calibri"/>
          <w:color w:val="333333"/>
          <w:sz w:val="22"/>
          <w:szCs w:val="22"/>
        </w:rPr>
        <w:t xml:space="preserve"> — monthly summaries with charts, plus export.</w:t>
      </w:r>
    </w:p>
    <w:p>
      <w:pPr>
        <w:pStyle w:val="ListParagraph"/>
        <w:numPr>
          <w:ilvl w:val="0"/>
          <w:numId w:val="2"/>
        </w:numPr>
        <w:spacing w:after="80" w:line="290"/>
      </w:pPr>
      <w:r>
        <w:rPr>
          <w:rFonts w:ascii="Calibri" w:cs="Calibri" w:eastAsia="Calibri" w:hAnsi="Calibri"/>
          <w:b/>
          <w:bCs/>
          <w:color w:val="1B2A4A"/>
          <w:sz w:val="22"/>
          <w:szCs w:val="22"/>
        </w:rPr>
        <w:t xml:space="preserve">Insights and saving tips</w:t>
      </w:r>
      <w:r>
        <w:rPr>
          <w:rFonts w:ascii="Calibri" w:cs="Calibri" w:eastAsia="Calibri" w:hAnsi="Calibri"/>
          <w:color w:val="333333"/>
          <w:sz w:val="22"/>
          <w:szCs w:val="22"/>
        </w:rPr>
        <w:t xml:space="preserve"> — generated advice; tips can be pinned or dismissed.</w:t>
      </w:r>
    </w:p>
    <w:p>
      <w:pPr>
        <w:pStyle w:val="ListParagraph"/>
        <w:numPr>
          <w:ilvl w:val="0"/>
          <w:numId w:val="2"/>
        </w:numPr>
        <w:spacing w:after="80" w:line="290"/>
      </w:pPr>
      <w:r>
        <w:rPr>
          <w:rFonts w:ascii="Calibri" w:cs="Calibri" w:eastAsia="Calibri" w:hAnsi="Calibri"/>
          <w:b/>
          <w:bCs/>
          <w:color w:val="1B2A4A"/>
          <w:sz w:val="22"/>
          <w:szCs w:val="22"/>
        </w:rPr>
        <w:t xml:space="preserve">Calculator</w:t>
      </w:r>
      <w:r>
        <w:rPr>
          <w:rFonts w:ascii="Calibri" w:cs="Calibri" w:eastAsia="Calibri" w:hAnsi="Calibri"/>
          <w:color w:val="333333"/>
          <w:sz w:val="22"/>
          <w:szCs w:val="22"/>
        </w:rPr>
        <w:t xml:space="preserve"> — a built-in budgeting calculator.</w:t>
      </w:r>
    </w:p>
    <w:p>
      <w:pPr>
        <w:pStyle w:val="ListParagraph"/>
        <w:numPr>
          <w:ilvl w:val="0"/>
          <w:numId w:val="2"/>
        </w:numPr>
        <w:spacing w:after="80" w:line="290"/>
      </w:pPr>
      <w:r>
        <w:rPr>
          <w:rFonts w:ascii="Calibri" w:cs="Calibri" w:eastAsia="Calibri" w:hAnsi="Calibri"/>
          <w:b/>
          <w:bCs/>
          <w:color w:val="1B2A4A"/>
          <w:sz w:val="22"/>
          <w:szCs w:val="22"/>
        </w:rPr>
        <w:t xml:space="preserve">Profile and settings</w:t>
      </w:r>
      <w:r>
        <w:rPr>
          <w:rFonts w:ascii="Calibri" w:cs="Calibri" w:eastAsia="Calibri" w:hAnsi="Calibri"/>
          <w:color w:val="333333"/>
          <w:sz w:val="22"/>
          <w:szCs w:val="22"/>
        </w:rPr>
        <w:t xml:space="preserve"> — edit name, academic year, allowance and savings goal; choose theme (auto, light, dark) and font size.</w:t>
      </w:r>
    </w:p>
    <w:p>
      <w:pPr>
        <w:pStyle w:val="ListParagraph"/>
        <w:numPr>
          <w:ilvl w:val="0"/>
          <w:numId w:val="2"/>
        </w:numPr>
        <w:spacing w:after="80" w:line="290"/>
      </w:pPr>
      <w:r>
        <w:rPr>
          <w:rFonts w:ascii="Calibri" w:cs="Calibri" w:eastAsia="Calibri" w:hAnsi="Calibri"/>
          <w:b/>
          <w:bCs/>
          <w:color w:val="1B2A4A"/>
          <w:sz w:val="22"/>
          <w:szCs w:val="22"/>
        </w:rPr>
        <w:t xml:space="preserve">About and Contact</w:t>
      </w:r>
      <w:r>
        <w:rPr>
          <w:rFonts w:ascii="Calibri" w:cs="Calibri" w:eastAsia="Calibri" w:hAnsi="Calibri"/>
          <w:color w:val="333333"/>
          <w:sz w:val="22"/>
          <w:szCs w:val="22"/>
        </w:rPr>
        <w:t xml:space="preserve"> — a contact form (messages are stored in the database) with WhatsApp and email links.</w:t>
      </w:r>
    </w:p>
    <w:p>
      <w:pPr>
        <w:pStyle w:val="Heading2"/>
        <w:keepNext/>
        <w:spacing w:after="100" w:before="240"/>
      </w:pPr>
      <w:r>
        <w:rPr>
          <w:rFonts w:ascii="Calibri" w:cs="Calibri" w:eastAsia="Calibri" w:hAnsi="Calibri"/>
          <w:b/>
          <w:bCs/>
          <w:color w:val="B8862F"/>
          <w:sz w:val="26"/>
          <w:szCs w:val="26"/>
        </w:rPr>
        <w:t xml:space="preserve">For administrators</w:t>
      </w:r>
    </w:p>
    <w:p>
      <w:pPr>
        <w:pStyle w:val="ListParagraph"/>
        <w:numPr>
          <w:ilvl w:val="0"/>
          <w:numId w:val="2"/>
        </w:numPr>
        <w:spacing w:after="80" w:line="290"/>
      </w:pPr>
      <w:r>
        <w:rPr>
          <w:rFonts w:ascii="Calibri" w:cs="Calibri" w:eastAsia="Calibri" w:hAnsi="Calibri"/>
          <w:color w:val="333333"/>
          <w:sz w:val="22"/>
          <w:szCs w:val="22"/>
        </w:rPr>
        <w:t xml:space="preserve">Add or remove default categories shared by all students.</w:t>
      </w:r>
    </w:p>
    <w:p>
      <w:pPr>
        <w:pStyle w:val="ListParagraph"/>
        <w:numPr>
          <w:ilvl w:val="0"/>
          <w:numId w:val="2"/>
        </w:numPr>
        <w:spacing w:after="80" w:line="290"/>
      </w:pPr>
      <w:r>
        <w:rPr>
          <w:rFonts w:ascii="Calibri" w:cs="Calibri" w:eastAsia="Calibri" w:hAnsi="Calibri"/>
          <w:color w:val="333333"/>
          <w:sz w:val="22"/>
          <w:szCs w:val="22"/>
        </w:rPr>
        <w:t xml:space="preserve">View student accounts, disable or re-enable them, and reset a student’s password.</w:t>
      </w:r>
    </w:p>
    <w:p>
      <w:pPr>
        <w:pStyle w:val="ListParagraph"/>
        <w:numPr>
          <w:ilvl w:val="0"/>
          <w:numId w:val="2"/>
        </w:numPr>
        <w:spacing w:after="80" w:line="290"/>
      </w:pPr>
      <w:r>
        <w:rPr>
          <w:rFonts w:ascii="Calibri" w:cs="Calibri" w:eastAsia="Calibri" w:hAnsi="Calibri"/>
          <w:color w:val="333333"/>
          <w:sz w:val="22"/>
          <w:szCs w:val="22"/>
        </w:rPr>
        <w:t xml:space="preserve">See overall statistics such as student count, transaction count and the most-used category.</w:t>
      </w:r>
    </w:p>
    <w:p>
      <w:pPr>
        <w:pStyle w:val="Heading2"/>
        <w:keepNext/>
        <w:spacing w:after="100" w:before="240"/>
      </w:pPr>
      <w:r>
        <w:rPr>
          <w:rFonts w:ascii="Calibri" w:cs="Calibri" w:eastAsia="Calibri" w:hAnsi="Calibri"/>
          <w:b/>
          <w:bCs/>
          <w:color w:val="B8862F"/>
          <w:sz w:val="26"/>
          <w:szCs w:val="26"/>
        </w:rPr>
        <w:t xml:space="preserve">Accounts and security</w:t>
      </w:r>
    </w:p>
    <w:p>
      <w:pPr>
        <w:pStyle w:val="ListParagraph"/>
        <w:numPr>
          <w:ilvl w:val="0"/>
          <w:numId w:val="2"/>
        </w:numPr>
        <w:spacing w:after="80" w:line="290"/>
      </w:pPr>
      <w:r>
        <w:rPr>
          <w:rFonts w:ascii="Calibri" w:cs="Calibri" w:eastAsia="Calibri" w:hAnsi="Calibri"/>
          <w:color w:val="333333"/>
          <w:sz w:val="22"/>
          <w:szCs w:val="22"/>
        </w:rPr>
        <w:t xml:space="preserve">Register, log in, and log out; “Remember me” is supported.</w:t>
      </w:r>
    </w:p>
    <w:p>
      <w:pPr>
        <w:pStyle w:val="ListParagraph"/>
        <w:numPr>
          <w:ilvl w:val="0"/>
          <w:numId w:val="2"/>
        </w:numPr>
        <w:spacing w:after="80" w:line="290"/>
      </w:pPr>
      <w:r>
        <w:rPr>
          <w:rFonts w:ascii="Calibri" w:cs="Calibri" w:eastAsia="Calibri" w:hAnsi="Calibri"/>
          <w:color w:val="333333"/>
          <w:sz w:val="22"/>
          <w:szCs w:val="22"/>
        </w:rPr>
        <w:t xml:space="preserve">Forgot password sends a reset link to the email address entered; the link opens a reset page.</w:t>
      </w:r>
    </w:p>
    <w:p>
      <w:pPr>
        <w:pStyle w:val="ListParagraph"/>
        <w:numPr>
          <w:ilvl w:val="0"/>
          <w:numId w:val="2"/>
        </w:numPr>
        <w:spacing w:after="80" w:line="290"/>
      </w:pPr>
      <w:r>
        <w:rPr>
          <w:rFonts w:ascii="Calibri" w:cs="Calibri" w:eastAsia="Calibri" w:hAnsi="Calibri"/>
          <w:color w:val="333333"/>
          <w:sz w:val="22"/>
          <w:szCs w:val="22"/>
        </w:rPr>
        <w:t xml:space="preserve">Login is limited to 5 wrong attempts per minute for the same email and device.</w:t>
      </w:r>
    </w:p>
    <w:p>
      <w:pPr>
        <w:pStyle w:val="ListParagraph"/>
        <w:numPr>
          <w:ilvl w:val="0"/>
          <w:numId w:val="2"/>
        </w:numPr>
        <w:spacing w:after="80" w:line="290"/>
      </w:pPr>
      <w:r>
        <w:rPr>
          <w:rFonts w:ascii="Calibri" w:cs="Calibri" w:eastAsia="Calibri" w:hAnsi="Calibri"/>
          <w:color w:val="333333"/>
          <w:sz w:val="22"/>
          <w:szCs w:val="22"/>
        </w:rPr>
        <w:t xml:space="preserve">Pages are not cached, so the Back button cannot reopen a signed-in page after logout.</w:t>
      </w:r>
    </w:p>
    <w:p>
      <w:pPr>
        <w:pStyle w:val="ListParagraph"/>
        <w:numPr>
          <w:ilvl w:val="0"/>
          <w:numId w:val="2"/>
        </w:numPr>
        <w:spacing w:after="80" w:line="290"/>
      </w:pPr>
      <w:r>
        <w:rPr>
          <w:rFonts w:ascii="Calibri" w:cs="Calibri" w:eastAsia="Calibri" w:hAnsi="Calibri"/>
          <w:color w:val="333333"/>
          <w:sz w:val="22"/>
          <w:szCs w:val="22"/>
        </w:rPr>
        <w:t xml:space="preserve">Expired sessions show a friendly message instead of a “419 Page Expired” error.</w:t>
      </w:r>
    </w:p>
    <w:p>
      <w:pPr>
        <w:pStyle w:val="Heading1"/>
        <w:keepNext/>
        <w:pBdr>
          <w:bottom w:val="single" w:color="B8862F" w:sz="8" w:space="4"/>
        </w:pBdr>
        <w:spacing w:after="140" w:before="360"/>
      </w:pPr>
      <w:r>
        <w:rPr>
          <w:rFonts w:ascii="Calibri" w:cs="Calibri" w:eastAsia="Calibri" w:hAnsi="Calibri"/>
          <w:b/>
          <w:bCs/>
          <w:color w:val="1B2A4A"/>
          <w:sz w:val="32"/>
          <w:szCs w:val="32"/>
        </w:rPr>
        <w:t xml:space="preserve">3. Technology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DAD3C2" w:sz="4"/>
              <w:left w:val="single" w:color="DAD3C2" w:sz="4"/>
              <w:bottom w:val="single" w:color="DAD3C2" w:sz="4"/>
              <w:right w:val="single" w:color="DAD3C2" w:sz="4"/>
            </w:tcBorders>
            <w:shd w:fill="B8862F" w:val="clear"/>
            <w:tcMar>
              <w:top w:type="dxa" w:w="80"/>
              <w:left w:type="dxa" w:w="120"/>
              <w:bottom w:type="dxa" w:w="80"/>
              <w:right w:type="dxa" w:w="120"/>
            </w:tcMar>
          </w:tcPr>
          <w:p>
            <w:pPr>
              <w:keepNext w:val="false"/>
              <w:spacing w:after="0" w:line="270"/>
            </w:pPr>
            <w:r>
              <w:rPr>
                <w:rFonts w:ascii="Calibri" w:cs="Calibri" w:eastAsia="Calibri" w:hAnsi="Calibri"/>
                <w:b/>
                <w:bCs/>
                <w:color w:val="FFFFFF"/>
                <w:sz w:val="21"/>
                <w:szCs w:val="21"/>
              </w:rPr>
              <w:t xml:space="preserve">Part</w:t>
            </w:r>
          </w:p>
        </w:tc>
        <w:tc>
          <w:tcPr>
            <w:tcW w:type="dxa" w:w="6426"/>
            <w:tcBorders>
              <w:top w:val="single" w:color="DAD3C2" w:sz="4"/>
              <w:left w:val="single" w:color="DAD3C2" w:sz="4"/>
              <w:bottom w:val="single" w:color="DAD3C2" w:sz="4"/>
              <w:right w:val="single" w:color="DAD3C2" w:sz="4"/>
            </w:tcBorders>
            <w:shd w:fill="B8862F" w:val="clear"/>
            <w:tcMar>
              <w:top w:type="dxa" w:w="80"/>
              <w:left w:type="dxa" w:w="120"/>
              <w:bottom w:type="dxa" w:w="80"/>
              <w:right w:type="dxa" w:w="120"/>
            </w:tcMar>
          </w:tcPr>
          <w:p>
            <w:pPr>
              <w:keepNext w:val="false"/>
              <w:spacing w:after="0" w:line="270"/>
            </w:pPr>
            <w:r>
              <w:rPr>
                <w:rFonts w:ascii="Calibri" w:cs="Calibri" w:eastAsia="Calibri" w:hAnsi="Calibri"/>
                <w:b/>
                <w:bCs/>
                <w:color w:val="FFFFFF"/>
                <w:sz w:val="21"/>
                <w:szCs w:val="21"/>
              </w:rPr>
              <w:t xml:space="preserve">Details</w:t>
            </w:r>
          </w:p>
        </w:tc>
      </w:tr>
      <w:tr>
        <w:trPr>
          <w:cantSplit/>
        </w:trPr>
        <w:tc>
          <w:tcPr>
            <w:tcW w:type="dxa" w:w="2600"/>
            <w:tcBorders>
              <w:top w:val="single" w:color="DAD3C2" w:sz="4"/>
              <w:left w:val="single" w:color="DAD3C2" w:sz="4"/>
              <w:bottom w:val="single" w:color="DAD3C2" w:sz="4"/>
              <w:right w:val="single" w:color="DAD3C2" w:sz="4"/>
            </w:tcBorders>
            <w:tcMar>
              <w:top w:type="dxa" w:w="80"/>
              <w:left w:type="dxa" w:w="120"/>
              <w:bottom w:type="dxa" w:w="80"/>
              <w:right w:type="dxa" w:w="120"/>
            </w:tcMar>
          </w:tcPr>
          <w:p>
            <w:pPr>
              <w:keepNext w:val="false"/>
              <w:spacing w:after="0" w:line="270"/>
            </w:pPr>
            <w:r>
              <w:rPr>
                <w:rFonts w:ascii="Calibri" w:cs="Calibri" w:eastAsia="Calibri" w:hAnsi="Calibri"/>
                <w:b/>
                <w:bCs/>
                <w:color w:val="333333"/>
                <w:sz w:val="21"/>
                <w:szCs w:val="21"/>
              </w:rPr>
              <w:t xml:space="preserve">Framework</w:t>
            </w:r>
          </w:p>
        </w:tc>
        <w:tc>
          <w:tcPr>
            <w:tcW w:type="dxa" w:w="6426"/>
            <w:tcBorders>
              <w:top w:val="single" w:color="DAD3C2" w:sz="4"/>
              <w:left w:val="single" w:color="DAD3C2" w:sz="4"/>
              <w:bottom w:val="single" w:color="DAD3C2" w:sz="4"/>
              <w:right w:val="single" w:color="DAD3C2" w:sz="4"/>
            </w:tcBorders>
            <w:tcMar>
              <w:top w:type="dxa" w:w="80"/>
              <w:left w:type="dxa" w:w="120"/>
              <w:bottom w:type="dxa" w:w="80"/>
              <w:right w:type="dxa" w:w="120"/>
            </w:tcMar>
          </w:tcPr>
          <w:p>
            <w:pPr>
              <w:keepNext w:val="false"/>
              <w:spacing w:after="0" w:line="270"/>
            </w:pPr>
            <w:r>
              <w:rPr>
                <w:rFonts w:ascii="Calibri" w:cs="Calibri" w:eastAsia="Calibri" w:hAnsi="Calibri"/>
                <w:b w:val="false"/>
                <w:bCs w:val="false"/>
                <w:color w:val="333333"/>
                <w:sz w:val="21"/>
                <w:szCs w:val="21"/>
              </w:rPr>
              <w:t xml:space="preserve">Laravel 13 on PHP 8.3 or newer</w:t>
            </w:r>
          </w:p>
        </w:tc>
      </w:tr>
      <w:tr>
        <w:trPr>
          <w:cantSplit/>
        </w:trPr>
        <w:tc>
          <w:tcPr>
            <w:tcW w:type="dxa" w:w="2600"/>
            <w:tcBorders>
              <w:top w:val="single" w:color="DAD3C2" w:sz="4"/>
              <w:left w:val="single" w:color="DAD3C2" w:sz="4"/>
              <w:bottom w:val="single" w:color="DAD3C2" w:sz="4"/>
              <w:right w:val="single" w:color="DAD3C2" w:sz="4"/>
            </w:tcBorders>
            <w:shd w:fill="FAF7F0" w:val="clear"/>
            <w:tcMar>
              <w:top w:type="dxa" w:w="80"/>
              <w:left w:type="dxa" w:w="120"/>
              <w:bottom w:type="dxa" w:w="80"/>
              <w:right w:type="dxa" w:w="120"/>
            </w:tcMar>
          </w:tcPr>
          <w:p>
            <w:pPr>
              <w:keepNext w:val="false"/>
              <w:spacing w:after="0" w:line="270"/>
            </w:pPr>
            <w:r>
              <w:rPr>
                <w:rFonts w:ascii="Calibri" w:cs="Calibri" w:eastAsia="Calibri" w:hAnsi="Calibri"/>
                <w:b/>
                <w:bCs/>
                <w:color w:val="333333"/>
                <w:sz w:val="21"/>
                <w:szCs w:val="21"/>
              </w:rPr>
              <w:t xml:space="preserve">Database</w:t>
            </w:r>
          </w:p>
        </w:tc>
        <w:tc>
          <w:tcPr>
            <w:tcW w:type="dxa" w:w="6426"/>
            <w:tcBorders>
              <w:top w:val="single" w:color="DAD3C2" w:sz="4"/>
              <w:left w:val="single" w:color="DAD3C2" w:sz="4"/>
              <w:bottom w:val="single" w:color="DAD3C2" w:sz="4"/>
              <w:right w:val="single" w:color="DAD3C2" w:sz="4"/>
            </w:tcBorders>
            <w:shd w:fill="FAF7F0" w:val="clear"/>
            <w:tcMar>
              <w:top w:type="dxa" w:w="80"/>
              <w:left w:type="dxa" w:w="120"/>
              <w:bottom w:type="dxa" w:w="80"/>
              <w:right w:type="dxa" w:w="120"/>
            </w:tcMar>
          </w:tcPr>
          <w:p>
            <w:pPr>
              <w:keepNext w:val="false"/>
              <w:spacing w:after="0" w:line="270"/>
            </w:pPr>
            <w:r>
              <w:rPr>
                <w:rFonts w:ascii="Calibri" w:cs="Calibri" w:eastAsia="Calibri" w:hAnsi="Calibri"/>
                <w:b w:val="false"/>
                <w:bCs w:val="false"/>
                <w:color w:val="333333"/>
                <w:sz w:val="21"/>
                <w:szCs w:val="21"/>
              </w:rPr>
              <w:t xml:space="preserve">MySQL (configured in .env); SQLite also works</w:t>
            </w:r>
          </w:p>
        </w:tc>
      </w:tr>
      <w:tr>
        <w:trPr>
          <w:cantSplit/>
        </w:trPr>
        <w:tc>
          <w:tcPr>
            <w:tcW w:type="dxa" w:w="2600"/>
            <w:tcBorders>
              <w:top w:val="single" w:color="DAD3C2" w:sz="4"/>
              <w:left w:val="single" w:color="DAD3C2" w:sz="4"/>
              <w:bottom w:val="single" w:color="DAD3C2" w:sz="4"/>
              <w:right w:val="single" w:color="DAD3C2" w:sz="4"/>
            </w:tcBorders>
            <w:tcMar>
              <w:top w:type="dxa" w:w="80"/>
              <w:left w:type="dxa" w:w="120"/>
              <w:bottom w:type="dxa" w:w="80"/>
              <w:right w:type="dxa" w:w="120"/>
            </w:tcMar>
          </w:tcPr>
          <w:p>
            <w:pPr>
              <w:keepNext w:val="false"/>
              <w:spacing w:after="0" w:line="270"/>
            </w:pPr>
            <w:r>
              <w:rPr>
                <w:rFonts w:ascii="Calibri" w:cs="Calibri" w:eastAsia="Calibri" w:hAnsi="Calibri"/>
                <w:b/>
                <w:bCs/>
                <w:color w:val="333333"/>
                <w:sz w:val="21"/>
                <w:szCs w:val="21"/>
              </w:rPr>
              <w:t xml:space="preserve">Front end</w:t>
            </w:r>
          </w:p>
        </w:tc>
        <w:tc>
          <w:tcPr>
            <w:tcW w:type="dxa" w:w="6426"/>
            <w:tcBorders>
              <w:top w:val="single" w:color="DAD3C2" w:sz="4"/>
              <w:left w:val="single" w:color="DAD3C2" w:sz="4"/>
              <w:bottom w:val="single" w:color="DAD3C2" w:sz="4"/>
              <w:right w:val="single" w:color="DAD3C2" w:sz="4"/>
            </w:tcBorders>
            <w:tcMar>
              <w:top w:type="dxa" w:w="80"/>
              <w:left w:type="dxa" w:w="120"/>
              <w:bottom w:type="dxa" w:w="80"/>
              <w:right w:type="dxa" w:w="120"/>
            </w:tcMar>
          </w:tcPr>
          <w:p>
            <w:pPr>
              <w:keepNext w:val="false"/>
              <w:spacing w:after="0" w:line="270"/>
            </w:pPr>
            <w:r>
              <w:rPr>
                <w:rFonts w:ascii="Calibri" w:cs="Calibri" w:eastAsia="Calibri" w:hAnsi="Calibri"/>
                <w:b w:val="false"/>
                <w:bCs w:val="false"/>
                <w:color w:val="333333"/>
                <w:sz w:val="21"/>
                <w:szCs w:val="21"/>
              </w:rPr>
              <w:t xml:space="preserve">Blade templates, plain CSS and JavaScript, Chart.js for charts</w:t>
            </w:r>
          </w:p>
        </w:tc>
      </w:tr>
      <w:tr>
        <w:trPr>
          <w:cantSplit/>
        </w:trPr>
        <w:tc>
          <w:tcPr>
            <w:tcW w:type="dxa" w:w="2600"/>
            <w:tcBorders>
              <w:top w:val="single" w:color="DAD3C2" w:sz="4"/>
              <w:left w:val="single" w:color="DAD3C2" w:sz="4"/>
              <w:bottom w:val="single" w:color="DAD3C2" w:sz="4"/>
              <w:right w:val="single" w:color="DAD3C2" w:sz="4"/>
            </w:tcBorders>
            <w:shd w:fill="FAF7F0" w:val="clear"/>
            <w:tcMar>
              <w:top w:type="dxa" w:w="80"/>
              <w:left w:type="dxa" w:w="120"/>
              <w:bottom w:type="dxa" w:w="80"/>
              <w:right w:type="dxa" w:w="120"/>
            </w:tcMar>
          </w:tcPr>
          <w:p>
            <w:pPr>
              <w:keepNext w:val="false"/>
              <w:spacing w:after="0" w:line="270"/>
            </w:pPr>
            <w:r>
              <w:rPr>
                <w:rFonts w:ascii="Calibri" w:cs="Calibri" w:eastAsia="Calibri" w:hAnsi="Calibri"/>
                <w:b/>
                <w:bCs/>
                <w:color w:val="333333"/>
                <w:sz w:val="21"/>
                <w:szCs w:val="21"/>
              </w:rPr>
              <w:t xml:space="preserve">Fonts</w:t>
            </w:r>
          </w:p>
        </w:tc>
        <w:tc>
          <w:tcPr>
            <w:tcW w:type="dxa" w:w="6426"/>
            <w:tcBorders>
              <w:top w:val="single" w:color="DAD3C2" w:sz="4"/>
              <w:left w:val="single" w:color="DAD3C2" w:sz="4"/>
              <w:bottom w:val="single" w:color="DAD3C2" w:sz="4"/>
              <w:right w:val="single" w:color="DAD3C2" w:sz="4"/>
            </w:tcBorders>
            <w:shd w:fill="FAF7F0" w:val="clear"/>
            <w:tcMar>
              <w:top w:type="dxa" w:w="80"/>
              <w:left w:type="dxa" w:w="120"/>
              <w:bottom w:type="dxa" w:w="80"/>
              <w:right w:type="dxa" w:w="120"/>
            </w:tcMar>
          </w:tcPr>
          <w:p>
            <w:pPr>
              <w:keepNext w:val="false"/>
              <w:spacing w:after="0" w:line="270"/>
            </w:pPr>
            <w:r>
              <w:rPr>
                <w:rFonts w:ascii="Calibri" w:cs="Calibri" w:eastAsia="Calibri" w:hAnsi="Calibri"/>
                <w:b w:val="false"/>
                <w:bCs w:val="false"/>
                <w:color w:val="333333"/>
                <w:sz w:val="21"/>
                <w:szCs w:val="21"/>
              </w:rPr>
              <w:t xml:space="preserve">Fraunces and Inter (Google Fonts)</w:t>
            </w:r>
          </w:p>
        </w:tc>
      </w:tr>
      <w:tr>
        <w:trPr>
          <w:cantSplit/>
        </w:trPr>
        <w:tc>
          <w:tcPr>
            <w:tcW w:type="dxa" w:w="2600"/>
            <w:tcBorders>
              <w:top w:val="single" w:color="DAD3C2" w:sz="4"/>
              <w:left w:val="single" w:color="DAD3C2" w:sz="4"/>
              <w:bottom w:val="single" w:color="DAD3C2" w:sz="4"/>
              <w:right w:val="single" w:color="DAD3C2" w:sz="4"/>
            </w:tcBorders>
            <w:tcMar>
              <w:top w:type="dxa" w:w="80"/>
              <w:left w:type="dxa" w:w="120"/>
              <w:bottom w:type="dxa" w:w="80"/>
              <w:right w:type="dxa" w:w="120"/>
            </w:tcMar>
          </w:tcPr>
          <w:p>
            <w:pPr>
              <w:keepNext w:val="false"/>
              <w:spacing w:after="0" w:line="270"/>
            </w:pPr>
            <w:r>
              <w:rPr>
                <w:rFonts w:ascii="Calibri" w:cs="Calibri" w:eastAsia="Calibri" w:hAnsi="Calibri"/>
                <w:b/>
                <w:bCs/>
                <w:color w:val="333333"/>
                <w:sz w:val="21"/>
                <w:szCs w:val="21"/>
              </w:rPr>
              <w:t xml:space="preserve">Email</w:t>
            </w:r>
          </w:p>
        </w:tc>
        <w:tc>
          <w:tcPr>
            <w:tcW w:type="dxa" w:w="6426"/>
            <w:tcBorders>
              <w:top w:val="single" w:color="DAD3C2" w:sz="4"/>
              <w:left w:val="single" w:color="DAD3C2" w:sz="4"/>
              <w:bottom w:val="single" w:color="DAD3C2" w:sz="4"/>
              <w:right w:val="single" w:color="DAD3C2" w:sz="4"/>
            </w:tcBorders>
            <w:tcMar>
              <w:top w:type="dxa" w:w="80"/>
              <w:left w:type="dxa" w:w="120"/>
              <w:bottom w:type="dxa" w:w="80"/>
              <w:right w:type="dxa" w:w="120"/>
            </w:tcMar>
          </w:tcPr>
          <w:p>
            <w:pPr>
              <w:keepNext w:val="false"/>
              <w:spacing w:after="0" w:line="270"/>
            </w:pPr>
            <w:r>
              <w:rPr>
                <w:rFonts w:ascii="Calibri" w:cs="Calibri" w:eastAsia="Calibri" w:hAnsi="Calibri"/>
                <w:b w:val="false"/>
                <w:bCs w:val="false"/>
                <w:color w:val="333333"/>
                <w:sz w:val="21"/>
                <w:szCs w:val="21"/>
              </w:rPr>
              <w:t xml:space="preserve">Resend (default in .env) or any SMTP server such as Gmail</w:t>
            </w:r>
          </w:p>
        </w:tc>
      </w:tr>
      <w:tr>
        <w:trPr>
          <w:cantSplit/>
        </w:trPr>
        <w:tc>
          <w:tcPr>
            <w:tcW w:type="dxa" w:w="2600"/>
            <w:tcBorders>
              <w:top w:val="single" w:color="DAD3C2" w:sz="4"/>
              <w:left w:val="single" w:color="DAD3C2" w:sz="4"/>
              <w:bottom w:val="single" w:color="DAD3C2" w:sz="4"/>
              <w:right w:val="single" w:color="DAD3C2" w:sz="4"/>
            </w:tcBorders>
            <w:shd w:fill="FAF7F0" w:val="clear"/>
            <w:tcMar>
              <w:top w:type="dxa" w:w="80"/>
              <w:left w:type="dxa" w:w="120"/>
              <w:bottom w:type="dxa" w:w="80"/>
              <w:right w:type="dxa" w:w="120"/>
            </w:tcMar>
          </w:tcPr>
          <w:p>
            <w:pPr>
              <w:keepNext w:val="false"/>
              <w:spacing w:after="0" w:line="270"/>
            </w:pPr>
            <w:r>
              <w:rPr>
                <w:rFonts w:ascii="Calibri" w:cs="Calibri" w:eastAsia="Calibri" w:hAnsi="Calibri"/>
                <w:b/>
                <w:bCs/>
                <w:color w:val="333333"/>
                <w:sz w:val="21"/>
                <w:szCs w:val="21"/>
              </w:rPr>
              <w:t xml:space="preserve">Sessions and cache</w:t>
            </w:r>
          </w:p>
        </w:tc>
        <w:tc>
          <w:tcPr>
            <w:tcW w:type="dxa" w:w="6426"/>
            <w:tcBorders>
              <w:top w:val="single" w:color="DAD3C2" w:sz="4"/>
              <w:left w:val="single" w:color="DAD3C2" w:sz="4"/>
              <w:bottom w:val="single" w:color="DAD3C2" w:sz="4"/>
              <w:right w:val="single" w:color="DAD3C2" w:sz="4"/>
            </w:tcBorders>
            <w:shd w:fill="FAF7F0" w:val="clear"/>
            <w:tcMar>
              <w:top w:type="dxa" w:w="80"/>
              <w:left w:type="dxa" w:w="120"/>
              <w:bottom w:type="dxa" w:w="80"/>
              <w:right w:type="dxa" w:w="120"/>
            </w:tcMar>
          </w:tcPr>
          <w:p>
            <w:pPr>
              <w:keepNext w:val="false"/>
              <w:spacing w:after="0" w:line="270"/>
            </w:pPr>
            <w:r>
              <w:rPr>
                <w:rFonts w:ascii="Calibri" w:cs="Calibri" w:eastAsia="Calibri" w:hAnsi="Calibri"/>
                <w:b w:val="false"/>
                <w:bCs w:val="false"/>
                <w:color w:val="333333"/>
                <w:sz w:val="21"/>
                <w:szCs w:val="21"/>
              </w:rPr>
              <w:t xml:space="preserve">Database driver</w:t>
            </w:r>
          </w:p>
        </w:tc>
      </w:tr>
    </w:tbl>
    <w:p>
      <w:pPr>
        <w:pStyle w:val="Heading1"/>
        <w:keepNext/>
        <w:pBdr>
          <w:bottom w:val="single" w:color="B8862F" w:sz="8" w:space="4"/>
        </w:pBdr>
        <w:spacing w:after="140" w:before="360"/>
      </w:pPr>
      <w:r>
        <w:rPr>
          <w:rFonts w:ascii="Calibri" w:cs="Calibri" w:eastAsia="Calibri" w:hAnsi="Calibri"/>
          <w:b/>
          <w:bCs/>
          <w:color w:val="1B2A4A"/>
          <w:sz w:val="32"/>
          <w:szCs w:val="32"/>
        </w:rPr>
        <w:t xml:space="preserve">4. Requirements</w:t>
      </w:r>
    </w:p>
    <w:p>
      <w:pPr>
        <w:pStyle w:val="ListParagraph"/>
        <w:numPr>
          <w:ilvl w:val="0"/>
          <w:numId w:val="2"/>
        </w:numPr>
        <w:spacing w:after="80" w:line="290"/>
      </w:pPr>
      <w:r>
        <w:rPr>
          <w:rFonts w:ascii="Calibri" w:cs="Calibri" w:eastAsia="Calibri" w:hAnsi="Calibri"/>
          <w:color w:val="333333"/>
          <w:sz w:val="22"/>
          <w:szCs w:val="22"/>
        </w:rPr>
        <w:t xml:space="preserve">PHP 8.3 or newer, with the usual Laravel extensions (mbstring, openssl, pdo, and pdo_mysql or pdo_sqlite).</w:t>
      </w:r>
    </w:p>
    <w:p>
      <w:pPr>
        <w:pStyle w:val="ListParagraph"/>
        <w:numPr>
          <w:ilvl w:val="0"/>
          <w:numId w:val="2"/>
        </w:numPr>
        <w:spacing w:after="80" w:line="290"/>
      </w:pPr>
      <w:r>
        <w:rPr>
          <w:rFonts w:ascii="Calibri" w:cs="Calibri" w:eastAsia="Calibri" w:hAnsi="Calibri"/>
          <w:color w:val="333333"/>
          <w:sz w:val="22"/>
          <w:szCs w:val="22"/>
        </w:rPr>
        <w:t xml:space="preserve">Composer 2.</w:t>
      </w:r>
    </w:p>
    <w:p>
      <w:pPr>
        <w:pStyle w:val="ListParagraph"/>
        <w:numPr>
          <w:ilvl w:val="0"/>
          <w:numId w:val="2"/>
        </w:numPr>
        <w:spacing w:after="80" w:line="290"/>
      </w:pPr>
      <w:r>
        <w:rPr>
          <w:rFonts w:ascii="Calibri" w:cs="Calibri" w:eastAsia="Calibri" w:hAnsi="Calibri"/>
          <w:color w:val="333333"/>
          <w:sz w:val="22"/>
          <w:szCs w:val="22"/>
        </w:rPr>
        <w:t xml:space="preserve">MySQL 8 (for example through XAMPP or Laragon), or SQLite if you prefer a file database.</w:t>
      </w:r>
    </w:p>
    <w:p>
      <w:pPr>
        <w:pStyle w:val="ListParagraph"/>
        <w:numPr>
          <w:ilvl w:val="0"/>
          <w:numId w:val="2"/>
        </w:numPr>
        <w:spacing w:after="80" w:line="290"/>
      </w:pPr>
      <w:r>
        <w:rPr>
          <w:rFonts w:ascii="Calibri" w:cs="Calibri" w:eastAsia="Calibri" w:hAnsi="Calibri"/>
          <w:color w:val="333333"/>
          <w:sz w:val="22"/>
          <w:szCs w:val="22"/>
        </w:rPr>
        <w:t xml:space="preserve">Node.js is optional; the site works with the CSS and JavaScript already in the public folder.</w:t>
      </w:r>
    </w:p>
    <w:p>
      <w:pPr>
        <w:pStyle w:val="Heading1"/>
        <w:keepNext/>
        <w:pBdr>
          <w:bottom w:val="single" w:color="B8862F" w:sz="8" w:space="4"/>
        </w:pBdr>
        <w:spacing w:after="140" w:before="360"/>
      </w:pPr>
      <w:r>
        <w:rPr>
          <w:rFonts w:ascii="Calibri" w:cs="Calibri" w:eastAsia="Calibri" w:hAnsi="Calibri"/>
          <w:b/>
          <w:bCs/>
          <w:color w:val="1B2A4A"/>
          <w:sz w:val="32"/>
          <w:szCs w:val="32"/>
        </w:rPr>
        <w:t xml:space="preserve">5. Installation</w:t>
      </w:r>
    </w:p>
    <w:p>
      <w:pPr>
        <w:pStyle w:val="ListParagraph"/>
        <w:numPr>
          <w:ilvl w:val="0"/>
          <w:numId w:val="3"/>
        </w:numPr>
        <w:spacing w:after="90" w:line="290"/>
      </w:pPr>
      <w:r>
        <w:rPr>
          <w:rFonts w:ascii="Calibri" w:cs="Calibri" w:eastAsia="Calibri" w:hAnsi="Calibri"/>
          <w:color w:val="333333"/>
          <w:sz w:val="22"/>
          <w:szCs w:val="22"/>
        </w:rPr>
        <w:t xml:space="preserve">Open a terminal in the project folder.</w:t>
      </w:r>
    </w:p>
    <w:p>
      <w:pPr>
        <w:pStyle w:val="ListParagraph"/>
        <w:numPr>
          <w:ilvl w:val="0"/>
          <w:numId w:val="3"/>
        </w:numPr>
        <w:spacing w:after="90" w:line="290"/>
      </w:pPr>
      <w:r>
        <w:rPr>
          <w:rFonts w:ascii="Calibri" w:cs="Calibri" w:eastAsia="Calibri" w:hAnsi="Calibri"/>
          <w:b/>
          <w:bCs/>
          <w:color w:val="1B2A4A"/>
          <w:sz w:val="22"/>
          <w:szCs w:val="22"/>
        </w:rPr>
        <w:t xml:space="preserve">Install dependencies:</w:t>
      </w:r>
      <w:r>
        <w:rPr>
          <w:rFonts w:ascii="Calibri" w:cs="Calibri" w:eastAsia="Calibri" w:hAnsi="Calibri"/>
          <w:color w:val="333333"/>
          <w:sz w:val="22"/>
          <w:szCs w:val="22"/>
        </w:rPr>
        <w:t xml:space="preserve"> run </w:t>
      </w:r>
      <w:r>
        <w:rPr>
          <w:rFonts w:ascii="Consolas" w:cs="Consolas" w:eastAsia="Consolas" w:hAnsi="Consolas"/>
          <w:color w:val="7A5410"/>
          <w:sz w:val="20"/>
          <w:szCs w:val="20"/>
        </w:rPr>
        <w:t xml:space="preserve">composer install</w:t>
      </w:r>
    </w:p>
    <w:p>
      <w:pPr>
        <w:pStyle w:val="ListParagraph"/>
        <w:numPr>
          <w:ilvl w:val="0"/>
          <w:numId w:val="3"/>
        </w:numPr>
        <w:spacing w:after="90" w:line="290"/>
      </w:pPr>
      <w:r>
        <w:rPr>
          <w:rFonts w:ascii="Calibri" w:cs="Calibri" w:eastAsia="Calibri" w:hAnsi="Calibri"/>
          <w:b/>
          <w:bCs/>
          <w:color w:val="1B2A4A"/>
          <w:sz w:val="22"/>
          <w:szCs w:val="22"/>
        </w:rPr>
        <w:t xml:space="preserve">Create the environment file:</w:t>
      </w:r>
      <w:r>
        <w:rPr>
          <w:rFonts w:ascii="Calibri" w:cs="Calibri" w:eastAsia="Calibri" w:hAnsi="Calibri"/>
          <w:color w:val="333333"/>
          <w:sz w:val="22"/>
          <w:szCs w:val="22"/>
        </w:rPr>
        <w:t xml:space="preserve"> copy </w:t>
      </w:r>
      <w:r>
        <w:rPr>
          <w:rFonts w:ascii="Consolas" w:cs="Consolas" w:eastAsia="Consolas" w:hAnsi="Consolas"/>
          <w:color w:val="7A5410"/>
          <w:sz w:val="20"/>
          <w:szCs w:val="20"/>
        </w:rPr>
        <w:t xml:space="preserve">.env.example</w:t>
      </w:r>
      <w:r>
        <w:rPr>
          <w:rFonts w:ascii="Calibri" w:cs="Calibri" w:eastAsia="Calibri" w:hAnsi="Calibri"/>
          <w:color w:val="333333"/>
          <w:sz w:val="22"/>
          <w:szCs w:val="22"/>
        </w:rPr>
        <w:t xml:space="preserve"> to </w:t>
      </w:r>
      <w:r>
        <w:rPr>
          <w:rFonts w:ascii="Consolas" w:cs="Consolas" w:eastAsia="Consolas" w:hAnsi="Consolas"/>
          <w:color w:val="7A5410"/>
          <w:sz w:val="20"/>
          <w:szCs w:val="20"/>
        </w:rPr>
        <w:t xml:space="preserve">.env</w:t>
      </w:r>
      <w:r>
        <w:rPr>
          <w:rFonts w:ascii="Calibri" w:cs="Calibri" w:eastAsia="Calibri" w:hAnsi="Calibri"/>
          <w:color w:val="333333"/>
          <w:sz w:val="22"/>
          <w:szCs w:val="22"/>
        </w:rPr>
        <w:t xml:space="preserve"> if it does not exist yet.</w:t>
      </w:r>
    </w:p>
    <w:p>
      <w:pPr>
        <w:pStyle w:val="ListParagraph"/>
        <w:numPr>
          <w:ilvl w:val="0"/>
          <w:numId w:val="3"/>
        </w:numPr>
        <w:spacing w:after="90" w:line="290"/>
      </w:pPr>
      <w:r>
        <w:rPr>
          <w:rFonts w:ascii="Calibri" w:cs="Calibri" w:eastAsia="Calibri" w:hAnsi="Calibri"/>
          <w:b/>
          <w:bCs/>
          <w:color w:val="1B2A4A"/>
          <w:sz w:val="22"/>
          <w:szCs w:val="22"/>
        </w:rPr>
        <w:t xml:space="preserve">Generate the app key:</w:t>
      </w:r>
      <w:r>
        <w:rPr>
          <w:rFonts w:ascii="Calibri" w:cs="Calibri" w:eastAsia="Calibri" w:hAnsi="Calibri"/>
          <w:color w:val="333333"/>
          <w:sz w:val="22"/>
          <w:szCs w:val="22"/>
        </w:rPr>
        <w:t xml:space="preserve"> run </w:t>
      </w:r>
      <w:r>
        <w:rPr>
          <w:rFonts w:ascii="Consolas" w:cs="Consolas" w:eastAsia="Consolas" w:hAnsi="Consolas"/>
          <w:color w:val="7A5410"/>
          <w:sz w:val="20"/>
          <w:szCs w:val="20"/>
        </w:rPr>
        <w:t xml:space="preserve">php artisan key:generate</w:t>
      </w:r>
    </w:p>
    <w:p>
      <w:pPr>
        <w:pStyle w:val="ListParagraph"/>
        <w:numPr>
          <w:ilvl w:val="0"/>
          <w:numId w:val="3"/>
        </w:numPr>
        <w:spacing w:after="90" w:line="290"/>
      </w:pPr>
      <w:r>
        <w:rPr>
          <w:rFonts w:ascii="Calibri" w:cs="Calibri" w:eastAsia="Calibri" w:hAnsi="Calibri"/>
          <w:b/>
          <w:bCs/>
          <w:color w:val="1B2A4A"/>
          <w:sz w:val="22"/>
          <w:szCs w:val="22"/>
        </w:rPr>
        <w:t xml:space="preserve">Configure the database</w:t>
      </w:r>
      <w:r>
        <w:rPr>
          <w:rFonts w:ascii="Calibri" w:cs="Calibri" w:eastAsia="Calibri" w:hAnsi="Calibri"/>
          <w:color w:val="333333"/>
          <w:sz w:val="22"/>
          <w:szCs w:val="22"/>
        </w:rPr>
        <w:t xml:space="preserve"> in </w:t>
      </w:r>
      <w:r>
        <w:rPr>
          <w:rFonts w:ascii="Consolas" w:cs="Consolas" w:eastAsia="Consolas" w:hAnsi="Consolas"/>
          <w:color w:val="7A5410"/>
          <w:sz w:val="20"/>
          <w:szCs w:val="20"/>
        </w:rPr>
        <w:t xml:space="preserve">.env</w:t>
      </w:r>
      <w:r>
        <w:rPr>
          <w:rFonts w:ascii="Calibri" w:cs="Calibri" w:eastAsia="Calibri" w:hAnsi="Calibri"/>
          <w:color w:val="333333"/>
          <w:sz w:val="22"/>
          <w:szCs w:val="22"/>
        </w:rPr>
        <w:t xml:space="preserve"> (see the next section).</w:t>
      </w:r>
    </w:p>
    <w:p>
      <w:pPr>
        <w:pStyle w:val="ListParagraph"/>
        <w:numPr>
          <w:ilvl w:val="0"/>
          <w:numId w:val="3"/>
        </w:numPr>
        <w:spacing w:after="90" w:line="290"/>
      </w:pPr>
      <w:r>
        <w:rPr>
          <w:rFonts w:ascii="Calibri" w:cs="Calibri" w:eastAsia="Calibri" w:hAnsi="Calibri"/>
          <w:b/>
          <w:bCs/>
          <w:color w:val="1B2A4A"/>
          <w:sz w:val="22"/>
          <w:szCs w:val="22"/>
        </w:rPr>
        <w:t xml:space="preserve">Create the tables and demo data:</w:t>
      </w:r>
      <w:r>
        <w:rPr>
          <w:rFonts w:ascii="Calibri" w:cs="Calibri" w:eastAsia="Calibri" w:hAnsi="Calibri"/>
          <w:color w:val="333333"/>
          <w:sz w:val="22"/>
          <w:szCs w:val="22"/>
        </w:rPr>
        <w:t xml:space="preserve"> run </w:t>
      </w:r>
      <w:r>
        <w:rPr>
          <w:rFonts w:ascii="Consolas" w:cs="Consolas" w:eastAsia="Consolas" w:hAnsi="Consolas"/>
          <w:color w:val="7A5410"/>
          <w:sz w:val="20"/>
          <w:szCs w:val="20"/>
        </w:rPr>
        <w:t xml:space="preserve">php artisan migrate --seed</w:t>
      </w:r>
    </w:p>
    <w:p>
      <w:pPr>
        <w:pStyle w:val="ListParagraph"/>
        <w:numPr>
          <w:ilvl w:val="0"/>
          <w:numId w:val="3"/>
        </w:numPr>
        <w:spacing w:after="90" w:line="290"/>
      </w:pPr>
      <w:r>
        <w:rPr>
          <w:rFonts w:ascii="Calibri" w:cs="Calibri" w:eastAsia="Calibri" w:hAnsi="Calibri"/>
          <w:b/>
          <w:bCs/>
          <w:color w:val="1B2A4A"/>
          <w:sz w:val="22"/>
          <w:szCs w:val="22"/>
        </w:rPr>
        <w:t xml:space="preserve">Start the server:</w:t>
      </w:r>
      <w:r>
        <w:rPr>
          <w:rFonts w:ascii="Calibri" w:cs="Calibri" w:eastAsia="Calibri" w:hAnsi="Calibri"/>
          <w:color w:val="333333"/>
          <w:sz w:val="22"/>
          <w:szCs w:val="22"/>
        </w:rPr>
        <w:t xml:space="preserve"> run </w:t>
      </w:r>
      <w:r>
        <w:rPr>
          <w:rFonts w:ascii="Consolas" w:cs="Consolas" w:eastAsia="Consolas" w:hAnsi="Consolas"/>
          <w:color w:val="7A5410"/>
          <w:sz w:val="20"/>
          <w:szCs w:val="20"/>
        </w:rPr>
        <w:t xml:space="preserve">php artisan serve</w:t>
      </w:r>
      <w:r>
        <w:rPr>
          <w:rFonts w:ascii="Calibri" w:cs="Calibri" w:eastAsia="Calibri" w:hAnsi="Calibri"/>
          <w:color w:val="333333"/>
          <w:sz w:val="22"/>
          <w:szCs w:val="22"/>
        </w:rPr>
        <w:t xml:space="preserve"> and open </w:t>
      </w:r>
      <w:r>
        <w:rPr>
          <w:rFonts w:ascii="Consolas" w:cs="Consolas" w:eastAsia="Consolas" w:hAnsi="Consolas"/>
          <w:color w:val="7A5410"/>
          <w:sz w:val="20"/>
          <w:szCs w:val="20"/>
        </w:rPr>
        <w:t xml:space="preserve">http://localhost:8000</w:t>
      </w:r>
    </w:p>
    <w:p>
      <w:pPr>
        <w:spacing w:after="100"/>
      </w:pPr>
    </w:p>
    <w:p>
      <w:pPr>
        <w:spacing w:after="120" w:line="300"/>
      </w:pPr>
      <w:r>
        <w:rPr>
          <w:rFonts w:ascii="Calibri" w:cs="Calibri" w:eastAsia="Calibri" w:hAnsi="Calibri"/>
          <w:color w:val="333333"/>
          <w:sz w:val="22"/>
          <w:szCs w:val="22"/>
        </w:rPr>
        <w:t xml:space="preserve">The seeder creates the default categories, the demo accounts listed below, and about four months of sample transactions so the charts and tips have data to show.</w:t>
      </w:r>
    </w:p>
    <w:p>
      <w:pPr>
        <w:keepNext/>
        <w:keepLines/>
        <w:shd w:fill="F3EEE2" w:val="clear"/>
        <w:spacing w:after="0" w:before="60" w:line="260"/>
        <w:ind w:left="120" w:right="120"/>
      </w:pPr>
      <w:r>
        <w:rPr>
          <w:rFonts w:ascii="Consolas" w:cs="Consolas" w:eastAsia="Consolas" w:hAnsi="Consolas"/>
          <w:color w:val="3B3323"/>
          <w:sz w:val="19"/>
          <w:szCs w:val="19"/>
        </w:rPr>
        <w:t xml:space="preserve">composer install</w:t>
      </w:r>
    </w:p>
    <w:p>
      <w:pPr>
        <w:keepNext/>
        <w:keepLines/>
        <w:shd w:fill="F3EEE2" w:val="clear"/>
        <w:spacing w:after="0" w:before="0" w:line="260"/>
        <w:ind w:left="120" w:right="120"/>
      </w:pPr>
      <w:r>
        <w:rPr>
          <w:rFonts w:ascii="Consolas" w:cs="Consolas" w:eastAsia="Consolas" w:hAnsi="Consolas"/>
          <w:color w:val="3B3323"/>
          <w:sz w:val="19"/>
          <w:szCs w:val="19"/>
        </w:rPr>
        <w:t xml:space="preserve">copy .env.example .env      (macOS / Linux: cp .env.example .env)</w:t>
      </w:r>
    </w:p>
    <w:p>
      <w:pPr>
        <w:keepNext/>
        <w:keepLines/>
        <w:shd w:fill="F3EEE2" w:val="clear"/>
        <w:spacing w:after="0" w:before="0" w:line="260"/>
        <w:ind w:left="120" w:right="120"/>
      </w:pPr>
      <w:r>
        <w:rPr>
          <w:rFonts w:ascii="Consolas" w:cs="Consolas" w:eastAsia="Consolas" w:hAnsi="Consolas"/>
          <w:color w:val="3B3323"/>
          <w:sz w:val="19"/>
          <w:szCs w:val="19"/>
        </w:rPr>
        <w:t xml:space="preserve">php artisan key:generate</w:t>
      </w:r>
    </w:p>
    <w:p>
      <w:pPr>
        <w:keepNext/>
        <w:keepLines/>
        <w:shd w:fill="F3EEE2" w:val="clear"/>
        <w:spacing w:after="0" w:before="0" w:line="260"/>
        <w:ind w:left="120" w:right="120"/>
      </w:pPr>
      <w:r>
        <w:rPr>
          <w:rFonts w:ascii="Consolas" w:cs="Consolas" w:eastAsia="Consolas" w:hAnsi="Consolas"/>
          <w:color w:val="3B3323"/>
          <w:sz w:val="19"/>
          <w:szCs w:val="19"/>
        </w:rPr>
        <w:t xml:space="preserve">php artisan migrate --seed</w:t>
      </w:r>
    </w:p>
    <w:p>
      <w:pPr>
        <w:keepNext w:val="false"/>
        <w:keepLines/>
        <w:shd w:fill="F3EEE2" w:val="clear"/>
        <w:spacing w:after="160" w:before="0" w:line="260"/>
        <w:ind w:left="120" w:right="120"/>
      </w:pPr>
      <w:r>
        <w:rPr>
          <w:rFonts w:ascii="Consolas" w:cs="Consolas" w:eastAsia="Consolas" w:hAnsi="Consolas"/>
          <w:color w:val="3B3323"/>
          <w:sz w:val="19"/>
          <w:szCs w:val="19"/>
        </w:rPr>
        <w:t xml:space="preserve">php artisan serve</w:t>
      </w:r>
    </w:p>
    <w:p>
      <w:pPr>
        <w:spacing w:after="120" w:line="300"/>
      </w:pPr>
      <w:r>
        <w:rPr>
          <w:rFonts w:ascii="Calibri" w:cs="Calibri" w:eastAsia="Calibri" w:hAnsi="Calibri"/>
          <w:b/>
          <w:bCs/>
          <w:color w:val="1B2A4A"/>
          <w:sz w:val="22"/>
          <w:szCs w:val="22"/>
        </w:rPr>
        <w:t xml:space="preserve">Starting again from scratch: </w:t>
      </w:r>
      <w:r>
        <w:rPr>
          <w:rFonts w:ascii="Calibri" w:cs="Calibri" w:eastAsia="Calibri" w:hAnsi="Calibri"/>
          <w:color w:val="333333"/>
          <w:sz w:val="22"/>
          <w:szCs w:val="22"/>
        </w:rPr>
        <w:t xml:space="preserve">run </w:t>
      </w:r>
      <w:r>
        <w:rPr>
          <w:rFonts w:ascii="Consolas" w:cs="Consolas" w:eastAsia="Consolas" w:hAnsi="Consolas"/>
          <w:color w:val="7A5410"/>
          <w:sz w:val="20"/>
          <w:szCs w:val="20"/>
        </w:rPr>
        <w:t xml:space="preserve">php artisan migrate:fresh --seed</w:t>
      </w:r>
      <w:r>
        <w:rPr>
          <w:rFonts w:ascii="Calibri" w:cs="Calibri" w:eastAsia="Calibri" w:hAnsi="Calibri"/>
          <w:color w:val="333333"/>
          <w:sz w:val="22"/>
          <w:szCs w:val="22"/>
        </w:rPr>
        <w:t xml:space="preserve">. This deletes all data in the database.</w:t>
      </w:r>
    </w:p>
    <w:p>
      <w:pPr>
        <w:pStyle w:val="Heading1"/>
        <w:keepNext/>
        <w:pBdr>
          <w:bottom w:val="single" w:color="B8862F" w:sz="8" w:space="4"/>
        </w:pBdr>
        <w:spacing w:after="140" w:before="360"/>
      </w:pPr>
      <w:r>
        <w:rPr>
          <w:rFonts w:ascii="Calibri" w:cs="Calibri" w:eastAsia="Calibri" w:hAnsi="Calibri"/>
          <w:b/>
          <w:bCs/>
          <w:color w:val="1B2A4A"/>
          <w:sz w:val="32"/>
          <w:szCs w:val="32"/>
        </w:rPr>
        <w:t xml:space="preserve">6. Configuration</w:t>
      </w:r>
    </w:p>
    <w:p>
      <w:pPr>
        <w:pStyle w:val="Heading2"/>
        <w:keepNext/>
        <w:spacing w:after="100" w:before="240"/>
      </w:pPr>
      <w:r>
        <w:rPr>
          <w:rFonts w:ascii="Calibri" w:cs="Calibri" w:eastAsia="Calibri" w:hAnsi="Calibri"/>
          <w:b/>
          <w:bCs/>
          <w:color w:val="B8862F"/>
          <w:sz w:val="26"/>
          <w:szCs w:val="26"/>
        </w:rPr>
        <w:t xml:space="preserve">Database</w:t>
      </w:r>
    </w:p>
    <w:p>
      <w:pPr>
        <w:spacing w:after="120" w:line="300"/>
      </w:pPr>
      <w:r>
        <w:rPr>
          <w:rFonts w:ascii="Calibri" w:cs="Calibri" w:eastAsia="Calibri" w:hAnsi="Calibri"/>
          <w:color w:val="333333"/>
          <w:sz w:val="22"/>
          <w:szCs w:val="22"/>
        </w:rPr>
        <w:t xml:space="preserve">For MySQL, create an empty database named campuscoin, then set these lines in .env:</w:t>
      </w:r>
    </w:p>
    <w:p>
      <w:pPr>
        <w:keepNext/>
        <w:keepLines/>
        <w:shd w:fill="F3EEE2" w:val="clear"/>
        <w:spacing w:after="0" w:before="60" w:line="260"/>
        <w:ind w:left="120" w:right="120"/>
      </w:pPr>
      <w:r>
        <w:rPr>
          <w:rFonts w:ascii="Consolas" w:cs="Consolas" w:eastAsia="Consolas" w:hAnsi="Consolas"/>
          <w:color w:val="3B3323"/>
          <w:sz w:val="19"/>
          <w:szCs w:val="19"/>
        </w:rPr>
        <w:t xml:space="preserve">DB_CONNECTION=mysql</w:t>
      </w:r>
    </w:p>
    <w:p>
      <w:pPr>
        <w:keepNext/>
        <w:keepLines/>
        <w:shd w:fill="F3EEE2" w:val="clear"/>
        <w:spacing w:after="0" w:before="0" w:line="260"/>
        <w:ind w:left="120" w:right="120"/>
      </w:pPr>
      <w:r>
        <w:rPr>
          <w:rFonts w:ascii="Consolas" w:cs="Consolas" w:eastAsia="Consolas" w:hAnsi="Consolas"/>
          <w:color w:val="3B3323"/>
          <w:sz w:val="19"/>
          <w:szCs w:val="19"/>
        </w:rPr>
        <w:t xml:space="preserve">DB_HOST=127.0.0.1</w:t>
      </w:r>
    </w:p>
    <w:p>
      <w:pPr>
        <w:keepNext/>
        <w:keepLines/>
        <w:shd w:fill="F3EEE2" w:val="clear"/>
        <w:spacing w:after="0" w:before="0" w:line="260"/>
        <w:ind w:left="120" w:right="120"/>
      </w:pPr>
      <w:r>
        <w:rPr>
          <w:rFonts w:ascii="Consolas" w:cs="Consolas" w:eastAsia="Consolas" w:hAnsi="Consolas"/>
          <w:color w:val="3B3323"/>
          <w:sz w:val="19"/>
          <w:szCs w:val="19"/>
        </w:rPr>
        <w:t xml:space="preserve">DB_PORT=3306</w:t>
      </w:r>
    </w:p>
    <w:p>
      <w:pPr>
        <w:keepNext/>
        <w:keepLines/>
        <w:shd w:fill="F3EEE2" w:val="clear"/>
        <w:spacing w:after="0" w:before="0" w:line="260"/>
        <w:ind w:left="120" w:right="120"/>
      </w:pPr>
      <w:r>
        <w:rPr>
          <w:rFonts w:ascii="Consolas" w:cs="Consolas" w:eastAsia="Consolas" w:hAnsi="Consolas"/>
          <w:color w:val="3B3323"/>
          <w:sz w:val="19"/>
          <w:szCs w:val="19"/>
        </w:rPr>
        <w:t xml:space="preserve">DB_DATABASE=campuscoin</w:t>
      </w:r>
    </w:p>
    <w:p>
      <w:pPr>
        <w:keepNext/>
        <w:keepLines/>
        <w:shd w:fill="F3EEE2" w:val="clear"/>
        <w:spacing w:after="0" w:before="0" w:line="260"/>
        <w:ind w:left="120" w:right="120"/>
      </w:pPr>
      <w:r>
        <w:rPr>
          <w:rFonts w:ascii="Consolas" w:cs="Consolas" w:eastAsia="Consolas" w:hAnsi="Consolas"/>
          <w:color w:val="3B3323"/>
          <w:sz w:val="19"/>
          <w:szCs w:val="19"/>
        </w:rPr>
        <w:t xml:space="preserve">DB_USERNAME=root</w:t>
      </w:r>
    </w:p>
    <w:p>
      <w:pPr>
        <w:keepNext w:val="false"/>
        <w:keepLines/>
        <w:shd w:fill="F3EEE2" w:val="clear"/>
        <w:spacing w:after="160" w:before="0" w:line="260"/>
        <w:ind w:left="120" w:right="120"/>
      </w:pPr>
      <w:r>
        <w:rPr>
          <w:rFonts w:ascii="Consolas" w:cs="Consolas" w:eastAsia="Consolas" w:hAnsi="Consolas"/>
          <w:color w:val="3B3323"/>
          <w:sz w:val="19"/>
          <w:szCs w:val="19"/>
        </w:rPr>
        <w:t xml:space="preserve">DB_PASSWORD=</w:t>
      </w:r>
    </w:p>
    <w:p>
      <w:pPr>
        <w:spacing w:after="120" w:line="300"/>
      </w:pPr>
      <w:r>
        <w:rPr>
          <w:rFonts w:ascii="Calibri" w:cs="Calibri" w:eastAsia="Calibri" w:hAnsi="Calibri"/>
          <w:color w:val="333333"/>
          <w:sz w:val="22"/>
          <w:szCs w:val="22"/>
        </w:rPr>
        <w:t xml:space="preserve">For SQLite, use DB_CONNECTION=sqlite and make sure the file database/database.sqlite exists.</w:t>
      </w:r>
    </w:p>
    <w:p>
      <w:pPr>
        <w:pStyle w:val="Heading2"/>
        <w:keepNext/>
        <w:spacing w:after="100" w:before="240"/>
      </w:pPr>
      <w:r>
        <w:rPr>
          <w:rFonts w:ascii="Calibri" w:cs="Calibri" w:eastAsia="Calibri" w:hAnsi="Calibri"/>
          <w:b/>
          <w:bCs/>
          <w:color w:val="B8862F"/>
          <w:sz w:val="26"/>
          <w:szCs w:val="26"/>
        </w:rPr>
        <w:t xml:space="preserve">Email (forgot password)</w:t>
      </w:r>
    </w:p>
    <w:p>
      <w:pPr>
        <w:spacing w:after="120" w:line="300"/>
      </w:pPr>
      <w:r>
        <w:rPr>
          <w:rFonts w:ascii="Calibri" w:cs="Calibri" w:eastAsia="Calibri" w:hAnsi="Calibri"/>
          <w:color w:val="333333"/>
          <w:sz w:val="22"/>
          <w:szCs w:val="22"/>
        </w:rPr>
        <w:t xml:space="preserve">The reset link is sent with Laravel’s mail system. Pick one option:</w:t>
      </w:r>
    </w:p>
    <w:p>
      <w:pPr>
        <w:pStyle w:val="ListParagraph"/>
        <w:numPr>
          <w:ilvl w:val="0"/>
          <w:numId w:val="2"/>
        </w:numPr>
        <w:spacing w:after="80" w:line="290"/>
      </w:pPr>
      <w:r>
        <w:rPr>
          <w:rFonts w:ascii="Calibri" w:cs="Calibri" w:eastAsia="Calibri" w:hAnsi="Calibri"/>
          <w:b/>
          <w:bCs/>
          <w:color w:val="1B2A4A"/>
          <w:sz w:val="22"/>
          <w:szCs w:val="22"/>
        </w:rPr>
        <w:t xml:space="preserve">Testing without a mail service: </w:t>
      </w:r>
      <w:r>
        <w:rPr>
          <w:rFonts w:ascii="Calibri" w:cs="Calibri" w:eastAsia="Calibri" w:hAnsi="Calibri"/>
          <w:color w:val="333333"/>
          <w:sz w:val="22"/>
          <w:szCs w:val="22"/>
        </w:rPr>
        <w:t xml:space="preserve">set </w:t>
      </w:r>
      <w:r>
        <w:rPr>
          <w:rFonts w:ascii="Consolas" w:cs="Consolas" w:eastAsia="Consolas" w:hAnsi="Consolas"/>
          <w:color w:val="7A5410"/>
          <w:sz w:val="20"/>
          <w:szCs w:val="20"/>
        </w:rPr>
        <w:t xml:space="preserve">MAIL_MAILER=log</w:t>
      </w:r>
      <w:r>
        <w:rPr>
          <w:rFonts w:ascii="Calibri" w:cs="Calibri" w:eastAsia="Calibri" w:hAnsi="Calibri"/>
          <w:color w:val="333333"/>
          <w:sz w:val="22"/>
          <w:szCs w:val="22"/>
        </w:rPr>
        <w:t xml:space="preserve">. The email, including the reset link, is written to </w:t>
      </w:r>
      <w:r>
        <w:rPr>
          <w:rFonts w:ascii="Consolas" w:cs="Consolas" w:eastAsia="Consolas" w:hAnsi="Consolas"/>
          <w:color w:val="7A5410"/>
          <w:sz w:val="20"/>
          <w:szCs w:val="20"/>
        </w:rPr>
        <w:t xml:space="preserve">storage/logs/laravel.log</w:t>
      </w:r>
      <w:r>
        <w:rPr>
          <w:rFonts w:ascii="Calibri" w:cs="Calibri" w:eastAsia="Calibri" w:hAnsi="Calibri"/>
          <w:color w:val="333333"/>
          <w:sz w:val="22"/>
          <w:szCs w:val="22"/>
        </w:rPr>
        <w:t xml:space="preserve">.</w:t>
      </w:r>
    </w:p>
    <w:p>
      <w:pPr>
        <w:pStyle w:val="ListParagraph"/>
        <w:numPr>
          <w:ilvl w:val="0"/>
          <w:numId w:val="2"/>
        </w:numPr>
        <w:spacing w:after="80" w:line="290"/>
      </w:pPr>
      <w:r>
        <w:rPr>
          <w:rFonts w:ascii="Calibri" w:cs="Calibri" w:eastAsia="Calibri" w:hAnsi="Calibri"/>
          <w:b/>
          <w:bCs/>
          <w:color w:val="1B2A4A"/>
          <w:sz w:val="22"/>
          <w:szCs w:val="22"/>
        </w:rPr>
        <w:t xml:space="preserve">Gmail SMTP (works for any recipient): </w:t>
      </w:r>
      <w:r>
        <w:rPr>
          <w:rFonts w:ascii="Calibri" w:cs="Calibri" w:eastAsia="Calibri" w:hAnsi="Calibri"/>
          <w:color w:val="333333"/>
          <w:sz w:val="22"/>
          <w:szCs w:val="22"/>
        </w:rPr>
        <w:t xml:space="preserve">use the settings below with a Google App Password.</w:t>
      </w:r>
    </w:p>
    <w:p>
      <w:pPr>
        <w:pStyle w:val="ListParagraph"/>
        <w:numPr>
          <w:ilvl w:val="0"/>
          <w:numId w:val="2"/>
        </w:numPr>
        <w:spacing w:after="80" w:line="290"/>
      </w:pPr>
      <w:r>
        <w:rPr>
          <w:rFonts w:ascii="Calibri" w:cs="Calibri" w:eastAsia="Calibri" w:hAnsi="Calibri"/>
          <w:b/>
          <w:bCs/>
          <w:color w:val="1B2A4A"/>
          <w:sz w:val="22"/>
          <w:szCs w:val="22"/>
        </w:rPr>
        <w:t xml:space="preserve">Resend: </w:t>
      </w:r>
      <w:r>
        <w:rPr>
          <w:rFonts w:ascii="Calibri" w:cs="Calibri" w:eastAsia="Calibri" w:hAnsi="Calibri"/>
          <w:color w:val="333333"/>
          <w:sz w:val="22"/>
          <w:szCs w:val="22"/>
        </w:rPr>
        <w:t xml:space="preserve">the test sender </w:t>
      </w:r>
      <w:r>
        <w:rPr>
          <w:rFonts w:ascii="Consolas" w:cs="Consolas" w:eastAsia="Consolas" w:hAnsi="Consolas"/>
          <w:color w:val="7A5410"/>
          <w:sz w:val="20"/>
          <w:szCs w:val="20"/>
        </w:rPr>
        <w:t xml:space="preserve">onboarding@resend.dev</w:t>
      </w:r>
      <w:r>
        <w:rPr>
          <w:rFonts w:ascii="Calibri" w:cs="Calibri" w:eastAsia="Calibri" w:hAnsi="Calibri"/>
          <w:color w:val="333333"/>
          <w:sz w:val="22"/>
          <w:szCs w:val="22"/>
        </w:rPr>
        <w:t xml:space="preserve"> only delivers to your own Resend account email. To email every user, verify your own domain in Resend and use an address from it as </w:t>
      </w:r>
      <w:r>
        <w:rPr>
          <w:rFonts w:ascii="Consolas" w:cs="Consolas" w:eastAsia="Consolas" w:hAnsi="Consolas"/>
          <w:color w:val="7A5410"/>
          <w:sz w:val="20"/>
          <w:szCs w:val="20"/>
        </w:rPr>
        <w:t xml:space="preserve">MAIL_FROM_ADDRESS</w:t>
      </w:r>
      <w:r>
        <w:rPr>
          <w:rFonts w:ascii="Calibri" w:cs="Calibri" w:eastAsia="Calibri" w:hAnsi="Calibri"/>
          <w:color w:val="333333"/>
          <w:sz w:val="22"/>
          <w:szCs w:val="22"/>
        </w:rPr>
        <w:t xml:space="preserve">.</w:t>
      </w:r>
    </w:p>
    <w:p>
      <w:pPr>
        <w:keepNext/>
        <w:keepLines/>
        <w:shd w:fill="F3EEE2" w:val="clear"/>
        <w:spacing w:after="0" w:before="60" w:line="260"/>
        <w:ind w:left="120" w:right="120"/>
      </w:pPr>
      <w:r>
        <w:rPr>
          <w:rFonts w:ascii="Consolas" w:cs="Consolas" w:eastAsia="Consolas" w:hAnsi="Consolas"/>
          <w:color w:val="3B3323"/>
          <w:sz w:val="19"/>
          <w:szCs w:val="19"/>
        </w:rPr>
        <w:t xml:space="preserve">MAIL_MAILER=smtp</w:t>
      </w:r>
    </w:p>
    <w:p>
      <w:pPr>
        <w:keepNext/>
        <w:keepLines/>
        <w:shd w:fill="F3EEE2" w:val="clear"/>
        <w:spacing w:after="0" w:before="0" w:line="260"/>
        <w:ind w:left="120" w:right="120"/>
      </w:pPr>
      <w:r>
        <w:rPr>
          <w:rFonts w:ascii="Consolas" w:cs="Consolas" w:eastAsia="Consolas" w:hAnsi="Consolas"/>
          <w:color w:val="3B3323"/>
          <w:sz w:val="19"/>
          <w:szCs w:val="19"/>
        </w:rPr>
        <w:t xml:space="preserve">MAIL_HOST=smtp.gmail.com</w:t>
      </w:r>
    </w:p>
    <w:p>
      <w:pPr>
        <w:keepNext/>
        <w:keepLines/>
        <w:shd w:fill="F3EEE2" w:val="clear"/>
        <w:spacing w:after="0" w:before="0" w:line="260"/>
        <w:ind w:left="120" w:right="120"/>
      </w:pPr>
      <w:r>
        <w:rPr>
          <w:rFonts w:ascii="Consolas" w:cs="Consolas" w:eastAsia="Consolas" w:hAnsi="Consolas"/>
          <w:color w:val="3B3323"/>
          <w:sz w:val="19"/>
          <w:szCs w:val="19"/>
        </w:rPr>
        <w:t xml:space="preserve">MAIL_PORT=587</w:t>
      </w:r>
    </w:p>
    <w:p>
      <w:pPr>
        <w:keepNext/>
        <w:keepLines/>
        <w:shd w:fill="F3EEE2" w:val="clear"/>
        <w:spacing w:after="0" w:before="0" w:line="260"/>
        <w:ind w:left="120" w:right="120"/>
      </w:pPr>
      <w:r>
        <w:rPr>
          <w:rFonts w:ascii="Consolas" w:cs="Consolas" w:eastAsia="Consolas" w:hAnsi="Consolas"/>
          <w:color w:val="3B3323"/>
          <w:sz w:val="19"/>
          <w:szCs w:val="19"/>
        </w:rPr>
        <w:t xml:space="preserve">MAIL_USERNAME=yourname@gmail.com</w:t>
      </w:r>
    </w:p>
    <w:p>
      <w:pPr>
        <w:keepNext/>
        <w:keepLines/>
        <w:shd w:fill="F3EEE2" w:val="clear"/>
        <w:spacing w:after="0" w:before="0" w:line="260"/>
        <w:ind w:left="120" w:right="120"/>
      </w:pPr>
      <w:r>
        <w:rPr>
          <w:rFonts w:ascii="Consolas" w:cs="Consolas" w:eastAsia="Consolas" w:hAnsi="Consolas"/>
          <w:color w:val="3B3323"/>
          <w:sz w:val="19"/>
          <w:szCs w:val="19"/>
        </w:rPr>
        <w:t xml:space="preserve">MAIL_PASSWORD=your-16-character-app-password</w:t>
      </w:r>
    </w:p>
    <w:p>
      <w:pPr>
        <w:keepNext w:val="false"/>
        <w:keepLines/>
        <w:shd w:fill="F3EEE2" w:val="clear"/>
        <w:spacing w:after="160" w:before="0" w:line="260"/>
        <w:ind w:left="120" w:right="120"/>
      </w:pPr>
      <w:r>
        <w:rPr>
          <w:rFonts w:ascii="Consolas" w:cs="Consolas" w:eastAsia="Consolas" w:hAnsi="Consolas"/>
          <w:color w:val="3B3323"/>
          <w:sz w:val="19"/>
          <w:szCs w:val="19"/>
        </w:rPr>
        <w:t xml:space="preserve">MAIL_FROM_ADDRESS=yourname@gmail.com</w:t>
      </w:r>
    </w:p>
    <w:p>
      <w:pPr>
        <w:spacing w:after="120" w:line="300"/>
      </w:pPr>
      <w:r>
        <w:rPr>
          <w:rFonts w:ascii="Calibri" w:cs="Calibri" w:eastAsia="Calibri" w:hAnsi="Calibri"/>
          <w:color w:val="333333"/>
          <w:sz w:val="22"/>
          <w:szCs w:val="22"/>
        </w:rPr>
        <w:t xml:space="preserve">After changing .env, run </w:t>
      </w:r>
      <w:r>
        <w:rPr>
          <w:rFonts w:ascii="Consolas" w:cs="Consolas" w:eastAsia="Consolas" w:hAnsi="Consolas"/>
          <w:color w:val="7A5410"/>
          <w:sz w:val="20"/>
          <w:szCs w:val="20"/>
        </w:rPr>
        <w:t xml:space="preserve">php artisan config:clear</w:t>
      </w:r>
      <w:r>
        <w:rPr>
          <w:rFonts w:ascii="Calibri" w:cs="Calibri" w:eastAsia="Calibri" w:hAnsi="Calibri"/>
          <w:color w:val="333333"/>
          <w:sz w:val="22"/>
          <w:szCs w:val="22"/>
        </w:rPr>
        <w:t xml:space="preserve"> so the new values are used.</w:t>
      </w:r>
    </w:p>
    <w:p>
      <w:pPr>
        <w:pStyle w:val="Heading2"/>
        <w:keepNext/>
        <w:spacing w:after="100" w:before="240"/>
      </w:pPr>
      <w:r>
        <w:rPr>
          <w:rFonts w:ascii="Calibri" w:cs="Calibri" w:eastAsia="Calibri" w:hAnsi="Calibri"/>
          <w:b/>
          <w:bCs/>
          <w:color w:val="B8862F"/>
          <w:sz w:val="26"/>
          <w:szCs w:val="26"/>
        </w:rPr>
        <w:t xml:space="preserve">Session length</w:t>
      </w:r>
    </w:p>
    <w:p>
      <w:pPr>
        <w:spacing w:after="120" w:line="300"/>
      </w:pPr>
      <w:r>
        <w:rPr>
          <w:rFonts w:ascii="Calibri" w:cs="Calibri" w:eastAsia="Calibri" w:hAnsi="Calibri"/>
          <w:color w:val="333333"/>
          <w:sz w:val="22"/>
          <w:szCs w:val="22"/>
        </w:rPr>
        <w:t xml:space="preserve">Sessions last 120 minutes of inactivity by default. Change </w:t>
      </w:r>
      <w:r>
        <w:rPr>
          <w:rFonts w:ascii="Consolas" w:cs="Consolas" w:eastAsia="Consolas" w:hAnsi="Consolas"/>
          <w:color w:val="7A5410"/>
          <w:sz w:val="20"/>
          <w:szCs w:val="20"/>
        </w:rPr>
        <w:t xml:space="preserve">SESSION_LIFETIME</w:t>
      </w:r>
      <w:r>
        <w:rPr>
          <w:rFonts w:ascii="Calibri" w:cs="Calibri" w:eastAsia="Calibri" w:hAnsi="Calibri"/>
          <w:color w:val="333333"/>
          <w:sz w:val="22"/>
          <w:szCs w:val="22"/>
        </w:rPr>
        <w:t xml:space="preserve"> in .env (in minutes) to shorten or extend this.</w:t>
      </w:r>
    </w:p>
    <w:p>
      <w:pPr>
        <w:pStyle w:val="Heading1"/>
        <w:keepNext/>
        <w:pBdr>
          <w:bottom w:val="single" w:color="B8862F" w:sz="8" w:space="4"/>
        </w:pBdr>
        <w:spacing w:after="140" w:before="360"/>
      </w:pPr>
      <w:r>
        <w:rPr>
          <w:rFonts w:ascii="Calibri" w:cs="Calibri" w:eastAsia="Calibri" w:hAnsi="Calibri"/>
          <w:b/>
          <w:bCs/>
          <w:color w:val="1B2A4A"/>
          <w:sz w:val="32"/>
          <w:szCs w:val="32"/>
        </w:rPr>
        <w:t xml:space="preserve">7. Demo accounts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226"/>
      </w:tblGrid>
      <w:tr>
        <w:trPr>
          <w:tblHeader/>
        </w:trPr>
        <w:tc>
          <w:tcPr>
            <w:tcW w:type="dxa" w:w="2000"/>
            <w:tcBorders>
              <w:top w:val="single" w:color="DAD3C2" w:sz="4"/>
              <w:left w:val="single" w:color="DAD3C2" w:sz="4"/>
              <w:bottom w:val="single" w:color="DAD3C2" w:sz="4"/>
              <w:right w:val="single" w:color="DAD3C2" w:sz="4"/>
            </w:tcBorders>
            <w:shd w:fill="B8862F" w:val="clear"/>
            <w:tcMar>
              <w:top w:type="dxa" w:w="80"/>
              <w:left w:type="dxa" w:w="120"/>
              <w:bottom w:type="dxa" w:w="80"/>
              <w:right w:type="dxa" w:w="120"/>
            </w:tcMar>
          </w:tcPr>
          <w:p>
            <w:pPr>
              <w:keepNext/>
              <w:spacing w:after="0" w:line="270"/>
            </w:pPr>
            <w:r>
              <w:rPr>
                <w:rFonts w:ascii="Calibri" w:cs="Calibri" w:eastAsia="Calibri" w:hAnsi="Calibri"/>
                <w:b/>
                <w:bCs/>
                <w:color w:val="FFFFFF"/>
                <w:sz w:val="21"/>
                <w:szCs w:val="21"/>
              </w:rPr>
              <w:t xml:space="preserve">Role</w:t>
            </w:r>
          </w:p>
        </w:tc>
        <w:tc>
          <w:tcPr>
            <w:tcW w:type="dxa" w:w="3800"/>
            <w:tcBorders>
              <w:top w:val="single" w:color="DAD3C2" w:sz="4"/>
              <w:left w:val="single" w:color="DAD3C2" w:sz="4"/>
              <w:bottom w:val="single" w:color="DAD3C2" w:sz="4"/>
              <w:right w:val="single" w:color="DAD3C2" w:sz="4"/>
            </w:tcBorders>
            <w:shd w:fill="B8862F" w:val="clear"/>
            <w:tcMar>
              <w:top w:type="dxa" w:w="80"/>
              <w:left w:type="dxa" w:w="120"/>
              <w:bottom w:type="dxa" w:w="80"/>
              <w:right w:type="dxa" w:w="120"/>
            </w:tcMar>
          </w:tcPr>
          <w:p>
            <w:pPr>
              <w:keepNext/>
              <w:spacing w:after="0" w:line="270"/>
            </w:pPr>
            <w:r>
              <w:rPr>
                <w:rFonts w:ascii="Calibri" w:cs="Calibri" w:eastAsia="Calibri" w:hAnsi="Calibri"/>
                <w:b/>
                <w:bCs/>
                <w:color w:val="FFFFFF"/>
                <w:sz w:val="21"/>
                <w:szCs w:val="21"/>
              </w:rPr>
              <w:t xml:space="preserve">Email</w:t>
            </w:r>
          </w:p>
        </w:tc>
        <w:tc>
          <w:tcPr>
            <w:tcW w:type="dxa" w:w="3226"/>
            <w:tcBorders>
              <w:top w:val="single" w:color="DAD3C2" w:sz="4"/>
              <w:left w:val="single" w:color="DAD3C2" w:sz="4"/>
              <w:bottom w:val="single" w:color="DAD3C2" w:sz="4"/>
              <w:right w:val="single" w:color="DAD3C2" w:sz="4"/>
            </w:tcBorders>
            <w:shd w:fill="B8862F" w:val="clear"/>
            <w:tcMar>
              <w:top w:type="dxa" w:w="80"/>
              <w:left w:type="dxa" w:w="120"/>
              <w:bottom w:type="dxa" w:w="80"/>
              <w:right w:type="dxa" w:w="120"/>
            </w:tcMar>
          </w:tcPr>
          <w:p>
            <w:pPr>
              <w:keepNext/>
              <w:spacing w:after="0" w:line="270"/>
            </w:pPr>
            <w:r>
              <w:rPr>
                <w:rFonts w:ascii="Calibri" w:cs="Calibri" w:eastAsia="Calibri" w:hAnsi="Calibri"/>
                <w:b/>
                <w:bCs/>
                <w:color w:val="FFFFFF"/>
                <w:sz w:val="21"/>
                <w:szCs w:val="21"/>
              </w:rPr>
              <w:t xml:space="preserve">Password</w:t>
            </w:r>
          </w:p>
        </w:tc>
      </w:tr>
      <w:tr>
        <w:trPr>
          <w:cantSplit/>
        </w:trPr>
        <w:tc>
          <w:tcPr>
            <w:tcW w:type="dxa" w:w="2000"/>
            <w:tcBorders>
              <w:top w:val="single" w:color="DAD3C2" w:sz="4"/>
              <w:left w:val="single" w:color="DAD3C2" w:sz="4"/>
              <w:bottom w:val="single" w:color="DAD3C2" w:sz="4"/>
              <w:right w:val="single" w:color="DAD3C2" w:sz="4"/>
            </w:tcBorders>
            <w:tcMar>
              <w:top w:type="dxa" w:w="80"/>
              <w:left w:type="dxa" w:w="120"/>
              <w:bottom w:type="dxa" w:w="80"/>
              <w:right w:type="dxa" w:w="120"/>
            </w:tcMar>
          </w:tcPr>
          <w:p>
            <w:pPr>
              <w:keepNext/>
              <w:spacing w:after="0" w:line="270"/>
            </w:pPr>
            <w:r>
              <w:rPr>
                <w:rFonts w:ascii="Calibri" w:cs="Calibri" w:eastAsia="Calibri" w:hAnsi="Calibri"/>
                <w:b/>
                <w:bCs/>
                <w:color w:val="333333"/>
                <w:sz w:val="21"/>
                <w:szCs w:val="21"/>
              </w:rPr>
              <w:t xml:space="preserve">Student</w:t>
            </w:r>
          </w:p>
        </w:tc>
        <w:tc>
          <w:tcPr>
            <w:tcW w:type="dxa" w:w="3800"/>
            <w:tcBorders>
              <w:top w:val="single" w:color="DAD3C2" w:sz="4"/>
              <w:left w:val="single" w:color="DAD3C2" w:sz="4"/>
              <w:bottom w:val="single" w:color="DAD3C2" w:sz="4"/>
              <w:right w:val="single" w:color="DAD3C2" w:sz="4"/>
            </w:tcBorders>
            <w:tcMar>
              <w:top w:type="dxa" w:w="80"/>
              <w:left w:type="dxa" w:w="120"/>
              <w:bottom w:type="dxa" w:w="80"/>
              <w:right w:type="dxa" w:w="120"/>
            </w:tcMar>
          </w:tcPr>
          <w:p>
            <w:pPr>
              <w:keepNext/>
              <w:spacing w:after="0" w:line="270"/>
            </w:pPr>
            <w:r>
              <w:rPr>
                <w:rFonts w:ascii="Calibri" w:cs="Calibri" w:eastAsia="Calibri" w:hAnsi="Calibri"/>
                <w:b w:val="false"/>
                <w:bCs w:val="false"/>
                <w:color w:val="333333"/>
                <w:sz w:val="21"/>
                <w:szCs w:val="21"/>
              </w:rPr>
              <w:t xml:space="preserve">student@campuscoin.edu</w:t>
            </w:r>
          </w:p>
        </w:tc>
        <w:tc>
          <w:tcPr>
            <w:tcW w:type="dxa" w:w="3226"/>
            <w:tcBorders>
              <w:top w:val="single" w:color="DAD3C2" w:sz="4"/>
              <w:left w:val="single" w:color="DAD3C2" w:sz="4"/>
              <w:bottom w:val="single" w:color="DAD3C2" w:sz="4"/>
              <w:right w:val="single" w:color="DAD3C2" w:sz="4"/>
            </w:tcBorders>
            <w:tcMar>
              <w:top w:type="dxa" w:w="80"/>
              <w:left w:type="dxa" w:w="120"/>
              <w:bottom w:type="dxa" w:w="80"/>
              <w:right w:type="dxa" w:w="120"/>
            </w:tcMar>
          </w:tcPr>
          <w:p>
            <w:pPr>
              <w:keepNext/>
              <w:spacing w:after="0" w:line="270"/>
            </w:pPr>
            <w:r>
              <w:rPr>
                <w:rFonts w:ascii="Calibri" w:cs="Calibri" w:eastAsia="Calibri" w:hAnsi="Calibri"/>
                <w:b w:val="false"/>
                <w:bCs w:val="false"/>
                <w:color w:val="333333"/>
                <w:sz w:val="21"/>
                <w:szCs w:val="21"/>
              </w:rPr>
              <w:t xml:space="preserve">student123</w:t>
            </w:r>
          </w:p>
        </w:tc>
      </w:tr>
      <w:tr>
        <w:trPr>
          <w:cantSplit/>
        </w:trPr>
        <w:tc>
          <w:tcPr>
            <w:tcW w:type="dxa" w:w="2000"/>
            <w:tcBorders>
              <w:top w:val="single" w:color="DAD3C2" w:sz="4"/>
              <w:left w:val="single" w:color="DAD3C2" w:sz="4"/>
              <w:bottom w:val="single" w:color="DAD3C2" w:sz="4"/>
              <w:right w:val="single" w:color="DAD3C2" w:sz="4"/>
            </w:tcBorders>
            <w:shd w:fill="FAF7F0" w:val="clear"/>
            <w:tcMar>
              <w:top w:type="dxa" w:w="80"/>
              <w:left w:type="dxa" w:w="120"/>
              <w:bottom w:type="dxa" w:w="80"/>
              <w:right w:type="dxa" w:w="120"/>
            </w:tcMar>
          </w:tcPr>
          <w:p>
            <w:pPr>
              <w:keepNext w:val="false"/>
              <w:spacing w:after="0" w:line="270"/>
            </w:pPr>
            <w:r>
              <w:rPr>
                <w:rFonts w:ascii="Calibri" w:cs="Calibri" w:eastAsia="Calibri" w:hAnsi="Calibri"/>
                <w:b/>
                <w:bCs/>
                <w:color w:val="333333"/>
                <w:sz w:val="21"/>
                <w:szCs w:val="21"/>
              </w:rPr>
              <w:t xml:space="preserve">Administrator</w:t>
            </w:r>
          </w:p>
        </w:tc>
        <w:tc>
          <w:tcPr>
            <w:tcW w:type="dxa" w:w="3800"/>
            <w:tcBorders>
              <w:top w:val="single" w:color="DAD3C2" w:sz="4"/>
              <w:left w:val="single" w:color="DAD3C2" w:sz="4"/>
              <w:bottom w:val="single" w:color="DAD3C2" w:sz="4"/>
              <w:right w:val="single" w:color="DAD3C2" w:sz="4"/>
            </w:tcBorders>
            <w:shd w:fill="FAF7F0" w:val="clear"/>
            <w:tcMar>
              <w:top w:type="dxa" w:w="80"/>
              <w:left w:type="dxa" w:w="120"/>
              <w:bottom w:type="dxa" w:w="80"/>
              <w:right w:type="dxa" w:w="120"/>
            </w:tcMar>
          </w:tcPr>
          <w:p>
            <w:pPr>
              <w:keepNext w:val="false"/>
              <w:spacing w:after="0" w:line="270"/>
            </w:pPr>
            <w:r>
              <w:rPr>
                <w:rFonts w:ascii="Calibri" w:cs="Calibri" w:eastAsia="Calibri" w:hAnsi="Calibri"/>
                <w:b w:val="false"/>
                <w:bCs w:val="false"/>
                <w:color w:val="333333"/>
                <w:sz w:val="21"/>
                <w:szCs w:val="21"/>
              </w:rPr>
              <w:t xml:space="preserve">admin@campuscoin.edu</w:t>
            </w:r>
          </w:p>
        </w:tc>
        <w:tc>
          <w:tcPr>
            <w:tcW w:type="dxa" w:w="3226"/>
            <w:tcBorders>
              <w:top w:val="single" w:color="DAD3C2" w:sz="4"/>
              <w:left w:val="single" w:color="DAD3C2" w:sz="4"/>
              <w:bottom w:val="single" w:color="DAD3C2" w:sz="4"/>
              <w:right w:val="single" w:color="DAD3C2" w:sz="4"/>
            </w:tcBorders>
            <w:shd w:fill="FAF7F0" w:val="clear"/>
            <w:tcMar>
              <w:top w:type="dxa" w:w="80"/>
              <w:left w:type="dxa" w:w="120"/>
              <w:bottom w:type="dxa" w:w="80"/>
              <w:right w:type="dxa" w:w="120"/>
            </w:tcMar>
          </w:tcPr>
          <w:p>
            <w:pPr>
              <w:keepNext w:val="false"/>
              <w:spacing w:after="0" w:line="270"/>
            </w:pPr>
            <w:r>
              <w:rPr>
                <w:rFonts w:ascii="Calibri" w:cs="Calibri" w:eastAsia="Calibri" w:hAnsi="Calibri"/>
                <w:b w:val="false"/>
                <w:bCs w:val="false"/>
                <w:color w:val="333333"/>
                <w:sz w:val="21"/>
                <w:szCs w:val="21"/>
              </w:rPr>
              <w:t xml:space="preserve">admin123</w:t>
            </w:r>
          </w:p>
        </w:tc>
      </w:tr>
    </w:tbl>
    <w:p>
      <w:pPr>
        <w:spacing w:after="100"/>
      </w:pPr>
    </w:p>
    <w:p>
      <w:pPr>
        <w:spacing w:after="120" w:line="300"/>
      </w:pPr>
      <w:r>
        <w:rPr>
          <w:rFonts w:ascii="Calibri" w:cs="Calibri" w:eastAsia="Calibri" w:hAnsi="Calibri"/>
          <w:b/>
          <w:bCs/>
          <w:color w:val="1B2A4A"/>
          <w:sz w:val="22"/>
          <w:szCs w:val="22"/>
        </w:rPr>
        <w:t xml:space="preserve">Important: </w:t>
      </w:r>
      <w:r>
        <w:rPr>
          <w:rFonts w:ascii="Calibri" w:cs="Calibri" w:eastAsia="Calibri" w:hAnsi="Calibri"/>
          <w:color w:val="333333"/>
          <w:sz w:val="22"/>
          <w:szCs w:val="22"/>
        </w:rPr>
        <w:t xml:space="preserve">these accounts are for demonstration only. Change or delete them before the project is shown publicly or deployed.</w:t>
      </w:r>
    </w:p>
    <w:p>
      <w:pPr>
        <w:pStyle w:val="Heading1"/>
        <w:keepNext/>
        <w:pBdr>
          <w:bottom w:val="single" w:color="B8862F" w:sz="8" w:space="4"/>
        </w:pBdr>
        <w:spacing w:after="140" w:before="360"/>
      </w:pPr>
      <w:r>
        <w:rPr>
          <w:rFonts w:ascii="Calibri" w:cs="Calibri" w:eastAsia="Calibri" w:hAnsi="Calibri"/>
          <w:b/>
          <w:bCs/>
          <w:color w:val="1B2A4A"/>
          <w:sz w:val="32"/>
          <w:szCs w:val="32"/>
        </w:rPr>
        <w:t xml:space="preserve">8. Main pages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tblHeader/>
        </w:trPr>
        <w:tc>
          <w:tcPr>
            <w:tcW w:type="dxa" w:w="2900"/>
            <w:tcBorders>
              <w:top w:val="single" w:color="DAD3C2" w:sz="4"/>
              <w:left w:val="single" w:color="DAD3C2" w:sz="4"/>
              <w:bottom w:val="single" w:color="DAD3C2" w:sz="4"/>
              <w:right w:val="single" w:color="DAD3C2" w:sz="4"/>
            </w:tcBorders>
            <w:shd w:fill="B8862F" w:val="clear"/>
            <w:tcMar>
              <w:top w:type="dxa" w:w="80"/>
              <w:left w:type="dxa" w:w="120"/>
              <w:bottom w:type="dxa" w:w="80"/>
              <w:right w:type="dxa" w:w="120"/>
            </w:tcMar>
          </w:tcPr>
          <w:p>
            <w:pPr>
              <w:keepNext w:val="false"/>
              <w:spacing w:after="0" w:line="270"/>
            </w:pPr>
            <w:r>
              <w:rPr>
                <w:rFonts w:ascii="Calibri" w:cs="Calibri" w:eastAsia="Calibri" w:hAnsi="Calibri"/>
                <w:b/>
                <w:bCs/>
                <w:color w:val="FFFFFF"/>
                <w:sz w:val="21"/>
                <w:szCs w:val="21"/>
              </w:rPr>
              <w:t xml:space="preserve">Address</w:t>
            </w:r>
          </w:p>
        </w:tc>
        <w:tc>
          <w:tcPr>
            <w:tcW w:type="dxa" w:w="6126"/>
            <w:tcBorders>
              <w:top w:val="single" w:color="DAD3C2" w:sz="4"/>
              <w:left w:val="single" w:color="DAD3C2" w:sz="4"/>
              <w:bottom w:val="single" w:color="DAD3C2" w:sz="4"/>
              <w:right w:val="single" w:color="DAD3C2" w:sz="4"/>
            </w:tcBorders>
            <w:shd w:fill="B8862F" w:val="clear"/>
            <w:tcMar>
              <w:top w:type="dxa" w:w="80"/>
              <w:left w:type="dxa" w:w="120"/>
              <w:bottom w:type="dxa" w:w="80"/>
              <w:right w:type="dxa" w:w="120"/>
            </w:tcMar>
          </w:tcPr>
          <w:p>
            <w:pPr>
              <w:keepNext w:val="false"/>
              <w:spacing w:after="0" w:line="270"/>
            </w:pPr>
            <w:r>
              <w:rPr>
                <w:rFonts w:ascii="Calibri" w:cs="Calibri" w:eastAsia="Calibri" w:hAnsi="Calibri"/>
                <w:b/>
                <w:bCs/>
                <w:color w:val="FFFFFF"/>
                <w:sz w:val="21"/>
                <w:szCs w:val="21"/>
              </w:rPr>
              <w:t xml:space="preserve">What it shows</w:t>
            </w:r>
          </w:p>
        </w:tc>
      </w:tr>
      <w:tr>
        <w:trPr>
          <w:cantSplit/>
        </w:trPr>
        <w:tc>
          <w:tcPr>
            <w:tcW w:type="dxa" w:w="2900"/>
            <w:tcBorders>
              <w:top w:val="single" w:color="DAD3C2" w:sz="4"/>
              <w:left w:val="single" w:color="DAD3C2" w:sz="4"/>
              <w:bottom w:val="single" w:color="DAD3C2" w:sz="4"/>
              <w:right w:val="single" w:color="DAD3C2" w:sz="4"/>
            </w:tcBorders>
            <w:tcMar>
              <w:top w:type="dxa" w:w="80"/>
              <w:left w:type="dxa" w:w="120"/>
              <w:bottom w:type="dxa" w:w="80"/>
              <w:right w:type="dxa" w:w="120"/>
            </w:tcMar>
          </w:tcPr>
          <w:p>
            <w:pPr>
              <w:keepNext w:val="false"/>
              <w:spacing w:after="0" w:line="270"/>
            </w:pPr>
            <w:r>
              <w:rPr>
                <w:rFonts w:ascii="Consolas" w:cs="Consolas" w:eastAsia="Consolas" w:hAnsi="Consolas"/>
                <w:b w:val="false"/>
                <w:bCs w:val="false"/>
                <w:color w:val="333333"/>
                <w:sz w:val="19"/>
                <w:szCs w:val="19"/>
              </w:rPr>
              <w:t xml:space="preserve">/</w:t>
            </w:r>
          </w:p>
        </w:tc>
        <w:tc>
          <w:tcPr>
            <w:tcW w:type="dxa" w:w="6126"/>
            <w:tcBorders>
              <w:top w:val="single" w:color="DAD3C2" w:sz="4"/>
              <w:left w:val="single" w:color="DAD3C2" w:sz="4"/>
              <w:bottom w:val="single" w:color="DAD3C2" w:sz="4"/>
              <w:right w:val="single" w:color="DAD3C2" w:sz="4"/>
            </w:tcBorders>
            <w:tcMar>
              <w:top w:type="dxa" w:w="80"/>
              <w:left w:type="dxa" w:w="120"/>
              <w:bottom w:type="dxa" w:w="80"/>
              <w:right w:type="dxa" w:w="120"/>
            </w:tcMar>
          </w:tcPr>
          <w:p>
            <w:pPr>
              <w:keepNext w:val="false"/>
              <w:spacing w:after="0" w:line="270"/>
            </w:pPr>
            <w:r>
              <w:rPr>
                <w:rFonts w:ascii="Calibri" w:cs="Calibri" w:eastAsia="Calibri" w:hAnsi="Calibri"/>
                <w:b w:val="false"/>
                <w:bCs w:val="false"/>
                <w:color w:val="333333"/>
                <w:sz w:val="21"/>
                <w:szCs w:val="21"/>
              </w:rPr>
              <w:t xml:space="preserve">Landing page with About and Contact sections</w:t>
            </w:r>
          </w:p>
        </w:tc>
      </w:tr>
      <w:tr>
        <w:trPr>
          <w:cantSplit/>
        </w:trPr>
        <w:tc>
          <w:tcPr>
            <w:tcW w:type="dxa" w:w="2900"/>
            <w:tcBorders>
              <w:top w:val="single" w:color="DAD3C2" w:sz="4"/>
              <w:left w:val="single" w:color="DAD3C2" w:sz="4"/>
              <w:bottom w:val="single" w:color="DAD3C2" w:sz="4"/>
              <w:right w:val="single" w:color="DAD3C2" w:sz="4"/>
            </w:tcBorders>
            <w:shd w:fill="FAF7F0" w:val="clear"/>
            <w:tcMar>
              <w:top w:type="dxa" w:w="80"/>
              <w:left w:type="dxa" w:w="120"/>
              <w:bottom w:type="dxa" w:w="80"/>
              <w:right w:type="dxa" w:w="120"/>
            </w:tcMar>
          </w:tcPr>
          <w:p>
            <w:pPr>
              <w:keepNext w:val="false"/>
              <w:spacing w:after="0" w:line="270"/>
            </w:pPr>
            <w:r>
              <w:rPr>
                <w:rFonts w:ascii="Consolas" w:cs="Consolas" w:eastAsia="Consolas" w:hAnsi="Consolas"/>
                <w:b w:val="false"/>
                <w:bCs w:val="false"/>
                <w:color w:val="333333"/>
                <w:sz w:val="19"/>
                <w:szCs w:val="19"/>
              </w:rPr>
              <w:t xml:space="preserve">/login, /register</w:t>
            </w:r>
          </w:p>
        </w:tc>
        <w:tc>
          <w:tcPr>
            <w:tcW w:type="dxa" w:w="6126"/>
            <w:tcBorders>
              <w:top w:val="single" w:color="DAD3C2" w:sz="4"/>
              <w:left w:val="single" w:color="DAD3C2" w:sz="4"/>
              <w:bottom w:val="single" w:color="DAD3C2" w:sz="4"/>
              <w:right w:val="single" w:color="DAD3C2" w:sz="4"/>
            </w:tcBorders>
            <w:shd w:fill="FAF7F0" w:val="clear"/>
            <w:tcMar>
              <w:top w:type="dxa" w:w="80"/>
              <w:left w:type="dxa" w:w="120"/>
              <w:bottom w:type="dxa" w:w="80"/>
              <w:right w:type="dxa" w:w="120"/>
            </w:tcMar>
          </w:tcPr>
          <w:p>
            <w:pPr>
              <w:keepNext w:val="false"/>
              <w:spacing w:after="0" w:line="270"/>
            </w:pPr>
            <w:r>
              <w:rPr>
                <w:rFonts w:ascii="Calibri" w:cs="Calibri" w:eastAsia="Calibri" w:hAnsi="Calibri"/>
                <w:b w:val="false"/>
                <w:bCs w:val="false"/>
                <w:color w:val="333333"/>
                <w:sz w:val="21"/>
                <w:szCs w:val="21"/>
              </w:rPr>
              <w:t xml:space="preserve">Log in and create a student account</w:t>
            </w:r>
          </w:p>
        </w:tc>
      </w:tr>
      <w:tr>
        <w:trPr>
          <w:cantSplit/>
        </w:trPr>
        <w:tc>
          <w:tcPr>
            <w:tcW w:type="dxa" w:w="2900"/>
            <w:tcBorders>
              <w:top w:val="single" w:color="DAD3C2" w:sz="4"/>
              <w:left w:val="single" w:color="DAD3C2" w:sz="4"/>
              <w:bottom w:val="single" w:color="DAD3C2" w:sz="4"/>
              <w:right w:val="single" w:color="DAD3C2" w:sz="4"/>
            </w:tcBorders>
            <w:tcMar>
              <w:top w:type="dxa" w:w="80"/>
              <w:left w:type="dxa" w:w="120"/>
              <w:bottom w:type="dxa" w:w="80"/>
              <w:right w:type="dxa" w:w="120"/>
            </w:tcMar>
          </w:tcPr>
          <w:p>
            <w:pPr>
              <w:keepNext w:val="false"/>
              <w:spacing w:after="0" w:line="270"/>
            </w:pPr>
            <w:r>
              <w:rPr>
                <w:rFonts w:ascii="Consolas" w:cs="Consolas" w:eastAsia="Consolas" w:hAnsi="Consolas"/>
                <w:b w:val="false"/>
                <w:bCs w:val="false"/>
                <w:color w:val="333333"/>
                <w:sz w:val="19"/>
                <w:szCs w:val="19"/>
              </w:rPr>
              <w:t xml:space="preserve">/dashboard</w:t>
            </w:r>
          </w:p>
        </w:tc>
        <w:tc>
          <w:tcPr>
            <w:tcW w:type="dxa" w:w="6126"/>
            <w:tcBorders>
              <w:top w:val="single" w:color="DAD3C2" w:sz="4"/>
              <w:left w:val="single" w:color="DAD3C2" w:sz="4"/>
              <w:bottom w:val="single" w:color="DAD3C2" w:sz="4"/>
              <w:right w:val="single" w:color="DAD3C2" w:sz="4"/>
            </w:tcBorders>
            <w:tcMar>
              <w:top w:type="dxa" w:w="80"/>
              <w:left w:type="dxa" w:w="120"/>
              <w:bottom w:type="dxa" w:w="80"/>
              <w:right w:type="dxa" w:w="120"/>
            </w:tcMar>
          </w:tcPr>
          <w:p>
            <w:pPr>
              <w:keepNext w:val="false"/>
              <w:spacing w:after="0" w:line="270"/>
            </w:pPr>
            <w:r>
              <w:rPr>
                <w:rFonts w:ascii="Calibri" w:cs="Calibri" w:eastAsia="Calibri" w:hAnsi="Calibri"/>
                <w:b w:val="false"/>
                <w:bCs w:val="false"/>
                <w:color w:val="333333"/>
                <w:sz w:val="21"/>
                <w:szCs w:val="21"/>
              </w:rPr>
              <w:t xml:space="preserve">Student dashboard</w:t>
            </w:r>
          </w:p>
        </w:tc>
      </w:tr>
      <w:tr>
        <w:trPr>
          <w:cantSplit/>
        </w:trPr>
        <w:tc>
          <w:tcPr>
            <w:tcW w:type="dxa" w:w="2900"/>
            <w:tcBorders>
              <w:top w:val="single" w:color="DAD3C2" w:sz="4"/>
              <w:left w:val="single" w:color="DAD3C2" w:sz="4"/>
              <w:bottom w:val="single" w:color="DAD3C2" w:sz="4"/>
              <w:right w:val="single" w:color="DAD3C2" w:sz="4"/>
            </w:tcBorders>
            <w:shd w:fill="FAF7F0" w:val="clear"/>
            <w:tcMar>
              <w:top w:type="dxa" w:w="80"/>
              <w:left w:type="dxa" w:w="120"/>
              <w:bottom w:type="dxa" w:w="80"/>
              <w:right w:type="dxa" w:w="120"/>
            </w:tcMar>
          </w:tcPr>
          <w:p>
            <w:pPr>
              <w:keepNext w:val="false"/>
              <w:spacing w:after="0" w:line="270"/>
            </w:pPr>
            <w:r>
              <w:rPr>
                <w:rFonts w:ascii="Consolas" w:cs="Consolas" w:eastAsia="Consolas" w:hAnsi="Consolas"/>
                <w:b w:val="false"/>
                <w:bCs w:val="false"/>
                <w:color w:val="333333"/>
                <w:sz w:val="19"/>
                <w:szCs w:val="19"/>
              </w:rPr>
              <w:t xml:space="preserve">/transactions</w:t>
            </w:r>
          </w:p>
        </w:tc>
        <w:tc>
          <w:tcPr>
            <w:tcW w:type="dxa" w:w="6126"/>
            <w:tcBorders>
              <w:top w:val="single" w:color="DAD3C2" w:sz="4"/>
              <w:left w:val="single" w:color="DAD3C2" w:sz="4"/>
              <w:bottom w:val="single" w:color="DAD3C2" w:sz="4"/>
              <w:right w:val="single" w:color="DAD3C2" w:sz="4"/>
            </w:tcBorders>
            <w:shd w:fill="FAF7F0" w:val="clear"/>
            <w:tcMar>
              <w:top w:type="dxa" w:w="80"/>
              <w:left w:type="dxa" w:w="120"/>
              <w:bottom w:type="dxa" w:w="80"/>
              <w:right w:type="dxa" w:w="120"/>
            </w:tcMar>
          </w:tcPr>
          <w:p>
            <w:pPr>
              <w:keepNext w:val="false"/>
              <w:spacing w:after="0" w:line="270"/>
            </w:pPr>
            <w:r>
              <w:rPr>
                <w:rFonts w:ascii="Calibri" w:cs="Calibri" w:eastAsia="Calibri" w:hAnsi="Calibri"/>
                <w:b w:val="false"/>
                <w:bCs w:val="false"/>
                <w:color w:val="333333"/>
                <w:sz w:val="21"/>
                <w:szCs w:val="21"/>
              </w:rPr>
              <w:t xml:space="preserve">List, add, edit and import transactions</w:t>
            </w:r>
          </w:p>
        </w:tc>
      </w:tr>
      <w:tr>
        <w:trPr>
          <w:cantSplit/>
        </w:trPr>
        <w:tc>
          <w:tcPr>
            <w:tcW w:type="dxa" w:w="2900"/>
            <w:tcBorders>
              <w:top w:val="single" w:color="DAD3C2" w:sz="4"/>
              <w:left w:val="single" w:color="DAD3C2" w:sz="4"/>
              <w:bottom w:val="single" w:color="DAD3C2" w:sz="4"/>
              <w:right w:val="single" w:color="DAD3C2" w:sz="4"/>
            </w:tcBorders>
            <w:tcMar>
              <w:top w:type="dxa" w:w="80"/>
              <w:left w:type="dxa" w:w="120"/>
              <w:bottom w:type="dxa" w:w="80"/>
              <w:right w:type="dxa" w:w="120"/>
            </w:tcMar>
          </w:tcPr>
          <w:p>
            <w:pPr>
              <w:keepNext w:val="false"/>
              <w:spacing w:after="0" w:line="270"/>
            </w:pPr>
            <w:r>
              <w:rPr>
                <w:rFonts w:ascii="Consolas" w:cs="Consolas" w:eastAsia="Consolas" w:hAnsi="Consolas"/>
                <w:b w:val="false"/>
                <w:bCs w:val="false"/>
                <w:color w:val="333333"/>
                <w:sz w:val="19"/>
                <w:szCs w:val="19"/>
              </w:rPr>
              <w:t xml:space="preserve">/categories, /budgets</w:t>
            </w:r>
          </w:p>
        </w:tc>
        <w:tc>
          <w:tcPr>
            <w:tcW w:type="dxa" w:w="6126"/>
            <w:tcBorders>
              <w:top w:val="single" w:color="DAD3C2" w:sz="4"/>
              <w:left w:val="single" w:color="DAD3C2" w:sz="4"/>
              <w:bottom w:val="single" w:color="DAD3C2" w:sz="4"/>
              <w:right w:val="single" w:color="DAD3C2" w:sz="4"/>
            </w:tcBorders>
            <w:tcMar>
              <w:top w:type="dxa" w:w="80"/>
              <w:left w:type="dxa" w:w="120"/>
              <w:bottom w:type="dxa" w:w="80"/>
              <w:right w:type="dxa" w:w="120"/>
            </w:tcMar>
          </w:tcPr>
          <w:p>
            <w:pPr>
              <w:keepNext w:val="false"/>
              <w:spacing w:after="0" w:line="270"/>
            </w:pPr>
            <w:r>
              <w:rPr>
                <w:rFonts w:ascii="Calibri" w:cs="Calibri" w:eastAsia="Calibri" w:hAnsi="Calibri"/>
                <w:b w:val="false"/>
                <w:bCs w:val="false"/>
                <w:color w:val="333333"/>
                <w:sz w:val="21"/>
                <w:szCs w:val="21"/>
              </w:rPr>
              <w:t xml:space="preserve">Personal categories and budget limits</w:t>
            </w:r>
          </w:p>
        </w:tc>
      </w:tr>
      <w:tr>
        <w:trPr>
          <w:cantSplit/>
        </w:trPr>
        <w:tc>
          <w:tcPr>
            <w:tcW w:type="dxa" w:w="2900"/>
            <w:tcBorders>
              <w:top w:val="single" w:color="DAD3C2" w:sz="4"/>
              <w:left w:val="single" w:color="DAD3C2" w:sz="4"/>
              <w:bottom w:val="single" w:color="DAD3C2" w:sz="4"/>
              <w:right w:val="single" w:color="DAD3C2" w:sz="4"/>
            </w:tcBorders>
            <w:shd w:fill="FAF7F0" w:val="clear"/>
            <w:tcMar>
              <w:top w:type="dxa" w:w="80"/>
              <w:left w:type="dxa" w:w="120"/>
              <w:bottom w:type="dxa" w:w="80"/>
              <w:right w:type="dxa" w:w="120"/>
            </w:tcMar>
          </w:tcPr>
          <w:p>
            <w:pPr>
              <w:keepNext w:val="false"/>
              <w:spacing w:after="0" w:line="270"/>
            </w:pPr>
            <w:r>
              <w:rPr>
                <w:rFonts w:ascii="Consolas" w:cs="Consolas" w:eastAsia="Consolas" w:hAnsi="Consolas"/>
                <w:b w:val="false"/>
                <w:bCs w:val="false"/>
                <w:color w:val="333333"/>
                <w:sz w:val="19"/>
                <w:szCs w:val="19"/>
              </w:rPr>
              <w:t xml:space="preserve">/reports, /insights, /tips</w:t>
            </w:r>
          </w:p>
        </w:tc>
        <w:tc>
          <w:tcPr>
            <w:tcW w:type="dxa" w:w="6126"/>
            <w:tcBorders>
              <w:top w:val="single" w:color="DAD3C2" w:sz="4"/>
              <w:left w:val="single" w:color="DAD3C2" w:sz="4"/>
              <w:bottom w:val="single" w:color="DAD3C2" w:sz="4"/>
              <w:right w:val="single" w:color="DAD3C2" w:sz="4"/>
            </w:tcBorders>
            <w:shd w:fill="FAF7F0" w:val="clear"/>
            <w:tcMar>
              <w:top w:type="dxa" w:w="80"/>
              <w:left w:type="dxa" w:w="120"/>
              <w:bottom w:type="dxa" w:w="80"/>
              <w:right w:type="dxa" w:w="120"/>
            </w:tcMar>
          </w:tcPr>
          <w:p>
            <w:pPr>
              <w:keepNext w:val="false"/>
              <w:spacing w:after="0" w:line="270"/>
            </w:pPr>
            <w:r>
              <w:rPr>
                <w:rFonts w:ascii="Calibri" w:cs="Calibri" w:eastAsia="Calibri" w:hAnsi="Calibri"/>
                <w:b w:val="false"/>
                <w:bCs w:val="false"/>
                <w:color w:val="333333"/>
                <w:sz w:val="21"/>
                <w:szCs w:val="21"/>
              </w:rPr>
              <w:t xml:space="preserve">Charts, generated insights, saving tips</w:t>
            </w:r>
          </w:p>
        </w:tc>
      </w:tr>
      <w:tr>
        <w:trPr>
          <w:cantSplit/>
        </w:trPr>
        <w:tc>
          <w:tcPr>
            <w:tcW w:type="dxa" w:w="2900"/>
            <w:tcBorders>
              <w:top w:val="single" w:color="DAD3C2" w:sz="4"/>
              <w:left w:val="single" w:color="DAD3C2" w:sz="4"/>
              <w:bottom w:val="single" w:color="DAD3C2" w:sz="4"/>
              <w:right w:val="single" w:color="DAD3C2" w:sz="4"/>
            </w:tcBorders>
            <w:tcMar>
              <w:top w:type="dxa" w:w="80"/>
              <w:left w:type="dxa" w:w="120"/>
              <w:bottom w:type="dxa" w:w="80"/>
              <w:right w:type="dxa" w:w="120"/>
            </w:tcMar>
          </w:tcPr>
          <w:p>
            <w:pPr>
              <w:keepNext w:val="false"/>
              <w:spacing w:after="0" w:line="270"/>
            </w:pPr>
            <w:r>
              <w:rPr>
                <w:rFonts w:ascii="Consolas" w:cs="Consolas" w:eastAsia="Consolas" w:hAnsi="Consolas"/>
                <w:b w:val="false"/>
                <w:bCs w:val="false"/>
                <w:color w:val="333333"/>
                <w:sz w:val="19"/>
                <w:szCs w:val="19"/>
              </w:rPr>
              <w:t xml:space="preserve">/calculator</w:t>
            </w:r>
          </w:p>
        </w:tc>
        <w:tc>
          <w:tcPr>
            <w:tcW w:type="dxa" w:w="6126"/>
            <w:tcBorders>
              <w:top w:val="single" w:color="DAD3C2" w:sz="4"/>
              <w:left w:val="single" w:color="DAD3C2" w:sz="4"/>
              <w:bottom w:val="single" w:color="DAD3C2" w:sz="4"/>
              <w:right w:val="single" w:color="DAD3C2" w:sz="4"/>
            </w:tcBorders>
            <w:tcMar>
              <w:top w:type="dxa" w:w="80"/>
              <w:left w:type="dxa" w:w="120"/>
              <w:bottom w:type="dxa" w:w="80"/>
              <w:right w:type="dxa" w:w="120"/>
            </w:tcMar>
          </w:tcPr>
          <w:p>
            <w:pPr>
              <w:keepNext w:val="false"/>
              <w:spacing w:after="0" w:line="270"/>
            </w:pPr>
            <w:r>
              <w:rPr>
                <w:rFonts w:ascii="Calibri" w:cs="Calibri" w:eastAsia="Calibri" w:hAnsi="Calibri"/>
                <w:b w:val="false"/>
                <w:bCs w:val="false"/>
                <w:color w:val="333333"/>
                <w:sz w:val="21"/>
                <w:szCs w:val="21"/>
              </w:rPr>
              <w:t xml:space="preserve">Budget calculator</w:t>
            </w:r>
          </w:p>
        </w:tc>
      </w:tr>
      <w:tr>
        <w:trPr>
          <w:cantSplit/>
        </w:trPr>
        <w:tc>
          <w:tcPr>
            <w:tcW w:type="dxa" w:w="2900"/>
            <w:tcBorders>
              <w:top w:val="single" w:color="DAD3C2" w:sz="4"/>
              <w:left w:val="single" w:color="DAD3C2" w:sz="4"/>
              <w:bottom w:val="single" w:color="DAD3C2" w:sz="4"/>
              <w:right w:val="single" w:color="DAD3C2" w:sz="4"/>
            </w:tcBorders>
            <w:shd w:fill="FAF7F0" w:val="clear"/>
            <w:tcMar>
              <w:top w:type="dxa" w:w="80"/>
              <w:left w:type="dxa" w:w="120"/>
              <w:bottom w:type="dxa" w:w="80"/>
              <w:right w:type="dxa" w:w="120"/>
            </w:tcMar>
          </w:tcPr>
          <w:p>
            <w:pPr>
              <w:keepNext w:val="false"/>
              <w:spacing w:after="0" w:line="270"/>
            </w:pPr>
            <w:r>
              <w:rPr>
                <w:rFonts w:ascii="Consolas" w:cs="Consolas" w:eastAsia="Consolas" w:hAnsi="Consolas"/>
                <w:b w:val="false"/>
                <w:bCs w:val="false"/>
                <w:color w:val="333333"/>
                <w:sz w:val="19"/>
                <w:szCs w:val="19"/>
              </w:rPr>
              <w:t xml:space="preserve">/profile, /settings</w:t>
            </w:r>
          </w:p>
        </w:tc>
        <w:tc>
          <w:tcPr>
            <w:tcW w:type="dxa" w:w="6126"/>
            <w:tcBorders>
              <w:top w:val="single" w:color="DAD3C2" w:sz="4"/>
              <w:left w:val="single" w:color="DAD3C2" w:sz="4"/>
              <w:bottom w:val="single" w:color="DAD3C2" w:sz="4"/>
              <w:right w:val="single" w:color="DAD3C2" w:sz="4"/>
            </w:tcBorders>
            <w:shd w:fill="FAF7F0" w:val="clear"/>
            <w:tcMar>
              <w:top w:type="dxa" w:w="80"/>
              <w:left w:type="dxa" w:w="120"/>
              <w:bottom w:type="dxa" w:w="80"/>
              <w:right w:type="dxa" w:w="120"/>
            </w:tcMar>
          </w:tcPr>
          <w:p>
            <w:pPr>
              <w:keepNext w:val="false"/>
              <w:spacing w:after="0" w:line="270"/>
            </w:pPr>
            <w:r>
              <w:rPr>
                <w:rFonts w:ascii="Calibri" w:cs="Calibri" w:eastAsia="Calibri" w:hAnsi="Calibri"/>
                <w:b w:val="false"/>
                <w:bCs w:val="false"/>
                <w:color w:val="333333"/>
                <w:sz w:val="21"/>
                <w:szCs w:val="21"/>
              </w:rPr>
              <w:t xml:space="preserve">Profile and preferences</w:t>
            </w:r>
          </w:p>
        </w:tc>
      </w:tr>
      <w:tr>
        <w:trPr>
          <w:cantSplit/>
        </w:trPr>
        <w:tc>
          <w:tcPr>
            <w:tcW w:type="dxa" w:w="2900"/>
            <w:tcBorders>
              <w:top w:val="single" w:color="DAD3C2" w:sz="4"/>
              <w:left w:val="single" w:color="DAD3C2" w:sz="4"/>
              <w:bottom w:val="single" w:color="DAD3C2" w:sz="4"/>
              <w:right w:val="single" w:color="DAD3C2" w:sz="4"/>
            </w:tcBorders>
            <w:tcMar>
              <w:top w:type="dxa" w:w="80"/>
              <w:left w:type="dxa" w:w="120"/>
              <w:bottom w:type="dxa" w:w="80"/>
              <w:right w:type="dxa" w:w="120"/>
            </w:tcMar>
          </w:tcPr>
          <w:p>
            <w:pPr>
              <w:keepNext w:val="false"/>
              <w:spacing w:after="0" w:line="270"/>
            </w:pPr>
            <w:r>
              <w:rPr>
                <w:rFonts w:ascii="Consolas" w:cs="Consolas" w:eastAsia="Consolas" w:hAnsi="Consolas"/>
                <w:b w:val="false"/>
                <w:bCs w:val="false"/>
                <w:color w:val="333333"/>
                <w:sz w:val="19"/>
                <w:szCs w:val="19"/>
              </w:rPr>
              <w:t xml:space="preserve">/admin</w:t>
            </w:r>
          </w:p>
        </w:tc>
        <w:tc>
          <w:tcPr>
            <w:tcW w:type="dxa" w:w="6126"/>
            <w:tcBorders>
              <w:top w:val="single" w:color="DAD3C2" w:sz="4"/>
              <w:left w:val="single" w:color="DAD3C2" w:sz="4"/>
              <w:bottom w:val="single" w:color="DAD3C2" w:sz="4"/>
              <w:right w:val="single" w:color="DAD3C2" w:sz="4"/>
            </w:tcBorders>
            <w:tcMar>
              <w:top w:type="dxa" w:w="80"/>
              <w:left w:type="dxa" w:w="120"/>
              <w:bottom w:type="dxa" w:w="80"/>
              <w:right w:type="dxa" w:w="120"/>
            </w:tcMar>
          </w:tcPr>
          <w:p>
            <w:pPr>
              <w:keepNext w:val="false"/>
              <w:spacing w:after="0" w:line="270"/>
            </w:pPr>
            <w:r>
              <w:rPr>
                <w:rFonts w:ascii="Calibri" w:cs="Calibri" w:eastAsia="Calibri" w:hAnsi="Calibri"/>
                <w:b w:val="false"/>
                <w:bCs w:val="false"/>
                <w:color w:val="333333"/>
                <w:sz w:val="21"/>
                <w:szCs w:val="21"/>
              </w:rPr>
              <w:t xml:space="preserve">Administrator dashboard (admins only)</w:t>
            </w:r>
          </w:p>
        </w:tc>
      </w:tr>
    </w:tbl>
    <w:p>
      <w:pPr>
        <w:pStyle w:val="Heading1"/>
        <w:keepNext/>
        <w:pBdr>
          <w:bottom w:val="single" w:color="B8862F" w:sz="8" w:space="4"/>
        </w:pBdr>
        <w:spacing w:after="140" w:before="360"/>
      </w:pPr>
      <w:r>
        <w:rPr>
          <w:rFonts w:ascii="Calibri" w:cs="Calibri" w:eastAsia="Calibri" w:hAnsi="Calibri"/>
          <w:b/>
          <w:bCs/>
          <w:color w:val="1B2A4A"/>
          <w:sz w:val="32"/>
          <w:szCs w:val="32"/>
        </w:rPr>
        <w:t xml:space="preserve">9. Project 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tblHeader/>
        </w:trPr>
        <w:tc>
          <w:tcPr>
            <w:tcW w:type="dxa" w:w="3300"/>
            <w:tcBorders>
              <w:top w:val="single" w:color="DAD3C2" w:sz="4"/>
              <w:left w:val="single" w:color="DAD3C2" w:sz="4"/>
              <w:bottom w:val="single" w:color="DAD3C2" w:sz="4"/>
              <w:right w:val="single" w:color="DAD3C2" w:sz="4"/>
            </w:tcBorders>
            <w:shd w:fill="B8862F" w:val="clear"/>
            <w:tcMar>
              <w:top w:type="dxa" w:w="80"/>
              <w:left w:type="dxa" w:w="120"/>
              <w:bottom w:type="dxa" w:w="80"/>
              <w:right w:type="dxa" w:w="120"/>
            </w:tcMar>
          </w:tcPr>
          <w:p>
            <w:pPr>
              <w:keepNext w:val="false"/>
              <w:spacing w:after="0" w:line="270"/>
            </w:pPr>
            <w:r>
              <w:rPr>
                <w:rFonts w:ascii="Calibri" w:cs="Calibri" w:eastAsia="Calibri" w:hAnsi="Calibri"/>
                <w:b/>
                <w:bCs/>
                <w:color w:val="FFFFFF"/>
                <w:sz w:val="21"/>
                <w:szCs w:val="21"/>
              </w:rPr>
              <w:t xml:space="preserve">Folder or file</w:t>
            </w:r>
          </w:p>
        </w:tc>
        <w:tc>
          <w:tcPr>
            <w:tcW w:type="dxa" w:w="5726"/>
            <w:tcBorders>
              <w:top w:val="single" w:color="DAD3C2" w:sz="4"/>
              <w:left w:val="single" w:color="DAD3C2" w:sz="4"/>
              <w:bottom w:val="single" w:color="DAD3C2" w:sz="4"/>
              <w:right w:val="single" w:color="DAD3C2" w:sz="4"/>
            </w:tcBorders>
            <w:shd w:fill="B8862F" w:val="clear"/>
            <w:tcMar>
              <w:top w:type="dxa" w:w="80"/>
              <w:left w:type="dxa" w:w="120"/>
              <w:bottom w:type="dxa" w:w="80"/>
              <w:right w:type="dxa" w:w="120"/>
            </w:tcMar>
          </w:tcPr>
          <w:p>
            <w:pPr>
              <w:keepNext w:val="false"/>
              <w:spacing w:after="0" w:line="270"/>
            </w:pPr>
            <w:r>
              <w:rPr>
                <w:rFonts w:ascii="Calibri" w:cs="Calibri" w:eastAsia="Calibri" w:hAnsi="Calibri"/>
                <w:b/>
                <w:bCs/>
                <w:color w:val="FFFFFF"/>
                <w:sz w:val="21"/>
                <w:szCs w:val="21"/>
              </w:rPr>
              <w:t xml:space="preserve">Purpose</w:t>
            </w:r>
          </w:p>
        </w:tc>
      </w:tr>
      <w:tr>
        <w:trPr>
          <w:cantSplit/>
        </w:trPr>
        <w:tc>
          <w:tcPr>
            <w:tcW w:type="dxa" w:w="3300"/>
            <w:tcBorders>
              <w:top w:val="single" w:color="DAD3C2" w:sz="4"/>
              <w:left w:val="single" w:color="DAD3C2" w:sz="4"/>
              <w:bottom w:val="single" w:color="DAD3C2" w:sz="4"/>
              <w:right w:val="single" w:color="DAD3C2" w:sz="4"/>
            </w:tcBorders>
            <w:tcMar>
              <w:top w:type="dxa" w:w="80"/>
              <w:left w:type="dxa" w:w="120"/>
              <w:bottom w:type="dxa" w:w="80"/>
              <w:right w:type="dxa" w:w="120"/>
            </w:tcMar>
          </w:tcPr>
          <w:p>
            <w:pPr>
              <w:keepNext w:val="false"/>
              <w:spacing w:after="0" w:line="270"/>
            </w:pPr>
            <w:r>
              <w:rPr>
                <w:rFonts w:ascii="Consolas" w:cs="Consolas" w:eastAsia="Consolas" w:hAnsi="Consolas"/>
                <w:b w:val="false"/>
                <w:bCs w:val="false"/>
                <w:color w:val="333333"/>
                <w:sz w:val="19"/>
                <w:szCs w:val="19"/>
              </w:rPr>
              <w:t xml:space="preserve">app/Http/Controllers</w:t>
            </w:r>
          </w:p>
        </w:tc>
        <w:tc>
          <w:tcPr>
            <w:tcW w:type="dxa" w:w="5726"/>
            <w:tcBorders>
              <w:top w:val="single" w:color="DAD3C2" w:sz="4"/>
              <w:left w:val="single" w:color="DAD3C2" w:sz="4"/>
              <w:bottom w:val="single" w:color="DAD3C2" w:sz="4"/>
              <w:right w:val="single" w:color="DAD3C2" w:sz="4"/>
            </w:tcBorders>
            <w:tcMar>
              <w:top w:type="dxa" w:w="80"/>
              <w:left w:type="dxa" w:w="120"/>
              <w:bottom w:type="dxa" w:w="80"/>
              <w:right w:type="dxa" w:w="120"/>
            </w:tcMar>
          </w:tcPr>
          <w:p>
            <w:pPr>
              <w:keepNext w:val="false"/>
              <w:spacing w:after="0" w:line="270"/>
            </w:pPr>
            <w:r>
              <w:rPr>
                <w:rFonts w:ascii="Calibri" w:cs="Calibri" w:eastAsia="Calibri" w:hAnsi="Calibri"/>
                <w:b w:val="false"/>
                <w:bCs w:val="false"/>
                <w:color w:val="333333"/>
                <w:sz w:val="21"/>
                <w:szCs w:val="21"/>
              </w:rPr>
              <w:t xml:space="preserve">Page logic: Auth, Dashboard, Transaction, Budget, Admin and more</w:t>
            </w:r>
          </w:p>
        </w:tc>
      </w:tr>
      <w:tr>
        <w:trPr>
          <w:cantSplit/>
        </w:trPr>
        <w:tc>
          <w:tcPr>
            <w:tcW w:type="dxa" w:w="3300"/>
            <w:tcBorders>
              <w:top w:val="single" w:color="DAD3C2" w:sz="4"/>
              <w:left w:val="single" w:color="DAD3C2" w:sz="4"/>
              <w:bottom w:val="single" w:color="DAD3C2" w:sz="4"/>
              <w:right w:val="single" w:color="DAD3C2" w:sz="4"/>
            </w:tcBorders>
            <w:shd w:fill="FAF7F0" w:val="clear"/>
            <w:tcMar>
              <w:top w:type="dxa" w:w="80"/>
              <w:left w:type="dxa" w:w="120"/>
              <w:bottom w:type="dxa" w:w="80"/>
              <w:right w:type="dxa" w:w="120"/>
            </w:tcMar>
          </w:tcPr>
          <w:p>
            <w:pPr>
              <w:keepNext w:val="false"/>
              <w:spacing w:after="0" w:line="270"/>
            </w:pPr>
            <w:r>
              <w:rPr>
                <w:rFonts w:ascii="Consolas" w:cs="Consolas" w:eastAsia="Consolas" w:hAnsi="Consolas"/>
                <w:b w:val="false"/>
                <w:bCs w:val="false"/>
                <w:color w:val="333333"/>
                <w:sz w:val="19"/>
                <w:szCs w:val="19"/>
              </w:rPr>
              <w:t xml:space="preserve">app/Http/Middleware</w:t>
            </w:r>
          </w:p>
        </w:tc>
        <w:tc>
          <w:tcPr>
            <w:tcW w:type="dxa" w:w="5726"/>
            <w:tcBorders>
              <w:top w:val="single" w:color="DAD3C2" w:sz="4"/>
              <w:left w:val="single" w:color="DAD3C2" w:sz="4"/>
              <w:bottom w:val="single" w:color="DAD3C2" w:sz="4"/>
              <w:right w:val="single" w:color="DAD3C2" w:sz="4"/>
            </w:tcBorders>
            <w:shd w:fill="FAF7F0" w:val="clear"/>
            <w:tcMar>
              <w:top w:type="dxa" w:w="80"/>
              <w:left w:type="dxa" w:w="120"/>
              <w:bottom w:type="dxa" w:w="80"/>
              <w:right w:type="dxa" w:w="120"/>
            </w:tcMar>
          </w:tcPr>
          <w:p>
            <w:pPr>
              <w:keepNext w:val="false"/>
              <w:spacing w:after="0" w:line="270"/>
            </w:pPr>
            <w:r>
              <w:rPr>
                <w:rFonts w:ascii="Calibri" w:cs="Calibri" w:eastAsia="Calibri" w:hAnsi="Calibri"/>
                <w:b w:val="false"/>
                <w:bCs w:val="false"/>
                <w:color w:val="333333"/>
                <w:sz w:val="21"/>
                <w:szCs w:val="21"/>
              </w:rPr>
              <w:t xml:space="preserve">AdminOnly, EnsureAccountActive, NoStoreHeaders</w:t>
            </w:r>
          </w:p>
        </w:tc>
      </w:tr>
      <w:tr>
        <w:trPr>
          <w:cantSplit/>
        </w:trPr>
        <w:tc>
          <w:tcPr>
            <w:tcW w:type="dxa" w:w="3300"/>
            <w:tcBorders>
              <w:top w:val="single" w:color="DAD3C2" w:sz="4"/>
              <w:left w:val="single" w:color="DAD3C2" w:sz="4"/>
              <w:bottom w:val="single" w:color="DAD3C2" w:sz="4"/>
              <w:right w:val="single" w:color="DAD3C2" w:sz="4"/>
            </w:tcBorders>
            <w:tcMar>
              <w:top w:type="dxa" w:w="80"/>
              <w:left w:type="dxa" w:w="120"/>
              <w:bottom w:type="dxa" w:w="80"/>
              <w:right w:type="dxa" w:w="120"/>
            </w:tcMar>
          </w:tcPr>
          <w:p>
            <w:pPr>
              <w:keepNext w:val="false"/>
              <w:spacing w:after="0" w:line="270"/>
            </w:pPr>
            <w:r>
              <w:rPr>
                <w:rFonts w:ascii="Consolas" w:cs="Consolas" w:eastAsia="Consolas" w:hAnsi="Consolas"/>
                <w:b w:val="false"/>
                <w:bCs w:val="false"/>
                <w:color w:val="333333"/>
                <w:sz w:val="19"/>
                <w:szCs w:val="19"/>
              </w:rPr>
              <w:t xml:space="preserve">app/Models</w:t>
            </w:r>
          </w:p>
        </w:tc>
        <w:tc>
          <w:tcPr>
            <w:tcW w:type="dxa" w:w="5726"/>
            <w:tcBorders>
              <w:top w:val="single" w:color="DAD3C2" w:sz="4"/>
              <w:left w:val="single" w:color="DAD3C2" w:sz="4"/>
              <w:bottom w:val="single" w:color="DAD3C2" w:sz="4"/>
              <w:right w:val="single" w:color="DAD3C2" w:sz="4"/>
            </w:tcBorders>
            <w:tcMar>
              <w:top w:type="dxa" w:w="80"/>
              <w:left w:type="dxa" w:w="120"/>
              <w:bottom w:type="dxa" w:w="80"/>
              <w:right w:type="dxa" w:w="120"/>
            </w:tcMar>
          </w:tcPr>
          <w:p>
            <w:pPr>
              <w:keepNext w:val="false"/>
              <w:spacing w:after="0" w:line="270"/>
            </w:pPr>
            <w:r>
              <w:rPr>
                <w:rFonts w:ascii="Calibri" w:cs="Calibri" w:eastAsia="Calibri" w:hAnsi="Calibri"/>
                <w:b w:val="false"/>
                <w:bCs w:val="false"/>
                <w:color w:val="333333"/>
                <w:sz w:val="21"/>
                <w:szCs w:val="21"/>
              </w:rPr>
              <w:t xml:space="preserve">User, Transaction, Category, Budget, Insight and other data models</w:t>
            </w:r>
          </w:p>
        </w:tc>
      </w:tr>
      <w:tr>
        <w:trPr>
          <w:cantSplit/>
        </w:trPr>
        <w:tc>
          <w:tcPr>
            <w:tcW w:type="dxa" w:w="3300"/>
            <w:tcBorders>
              <w:top w:val="single" w:color="DAD3C2" w:sz="4"/>
              <w:left w:val="single" w:color="DAD3C2" w:sz="4"/>
              <w:bottom w:val="single" w:color="DAD3C2" w:sz="4"/>
              <w:right w:val="single" w:color="DAD3C2" w:sz="4"/>
            </w:tcBorders>
            <w:shd w:fill="FAF7F0" w:val="clear"/>
            <w:tcMar>
              <w:top w:type="dxa" w:w="80"/>
              <w:left w:type="dxa" w:w="120"/>
              <w:bottom w:type="dxa" w:w="80"/>
              <w:right w:type="dxa" w:w="120"/>
            </w:tcMar>
          </w:tcPr>
          <w:p>
            <w:pPr>
              <w:keepNext w:val="false"/>
              <w:spacing w:after="0" w:line="270"/>
            </w:pPr>
            <w:r>
              <w:rPr>
                <w:rFonts w:ascii="Consolas" w:cs="Consolas" w:eastAsia="Consolas" w:hAnsi="Consolas"/>
                <w:b w:val="false"/>
                <w:bCs w:val="false"/>
                <w:color w:val="333333"/>
                <w:sz w:val="19"/>
                <w:szCs w:val="19"/>
              </w:rPr>
              <w:t xml:space="preserve">app/Services</w:t>
            </w:r>
          </w:p>
        </w:tc>
        <w:tc>
          <w:tcPr>
            <w:tcW w:type="dxa" w:w="5726"/>
            <w:tcBorders>
              <w:top w:val="single" w:color="DAD3C2" w:sz="4"/>
              <w:left w:val="single" w:color="DAD3C2" w:sz="4"/>
              <w:bottom w:val="single" w:color="DAD3C2" w:sz="4"/>
              <w:right w:val="single" w:color="DAD3C2" w:sz="4"/>
            </w:tcBorders>
            <w:shd w:fill="FAF7F0" w:val="clear"/>
            <w:tcMar>
              <w:top w:type="dxa" w:w="80"/>
              <w:left w:type="dxa" w:w="120"/>
              <w:bottom w:type="dxa" w:w="80"/>
              <w:right w:type="dxa" w:w="120"/>
            </w:tcMar>
          </w:tcPr>
          <w:p>
            <w:pPr>
              <w:keepNext w:val="false"/>
              <w:spacing w:after="0" w:line="270"/>
            </w:pPr>
            <w:r>
              <w:rPr>
                <w:rFonts w:ascii="Calibri" w:cs="Calibri" w:eastAsia="Calibri" w:hAnsi="Calibri"/>
                <w:b w:val="false"/>
                <w:bCs w:val="false"/>
                <w:color w:val="333333"/>
                <w:sz w:val="21"/>
                <w:szCs w:val="21"/>
              </w:rPr>
              <w:t xml:space="preserve">Statistics, insights, saving tips and category suggestion</w:t>
            </w:r>
          </w:p>
        </w:tc>
      </w:tr>
      <w:tr>
        <w:trPr>
          <w:cantSplit/>
        </w:trPr>
        <w:tc>
          <w:tcPr>
            <w:tcW w:type="dxa" w:w="3300"/>
            <w:tcBorders>
              <w:top w:val="single" w:color="DAD3C2" w:sz="4"/>
              <w:left w:val="single" w:color="DAD3C2" w:sz="4"/>
              <w:bottom w:val="single" w:color="DAD3C2" w:sz="4"/>
              <w:right w:val="single" w:color="DAD3C2" w:sz="4"/>
            </w:tcBorders>
            <w:tcMar>
              <w:top w:type="dxa" w:w="80"/>
              <w:left w:type="dxa" w:w="120"/>
              <w:bottom w:type="dxa" w:w="80"/>
              <w:right w:type="dxa" w:w="120"/>
            </w:tcMar>
          </w:tcPr>
          <w:p>
            <w:pPr>
              <w:keepNext w:val="false"/>
              <w:spacing w:after="0" w:line="270"/>
            </w:pPr>
            <w:r>
              <w:rPr>
                <w:rFonts w:ascii="Consolas" w:cs="Consolas" w:eastAsia="Consolas" w:hAnsi="Consolas"/>
                <w:b w:val="false"/>
                <w:bCs w:val="false"/>
                <w:color w:val="333333"/>
                <w:sz w:val="19"/>
                <w:szCs w:val="19"/>
              </w:rPr>
              <w:t xml:space="preserve">database/migrations</w:t>
            </w:r>
          </w:p>
        </w:tc>
        <w:tc>
          <w:tcPr>
            <w:tcW w:type="dxa" w:w="5726"/>
            <w:tcBorders>
              <w:top w:val="single" w:color="DAD3C2" w:sz="4"/>
              <w:left w:val="single" w:color="DAD3C2" w:sz="4"/>
              <w:bottom w:val="single" w:color="DAD3C2" w:sz="4"/>
              <w:right w:val="single" w:color="DAD3C2" w:sz="4"/>
            </w:tcBorders>
            <w:tcMar>
              <w:top w:type="dxa" w:w="80"/>
              <w:left w:type="dxa" w:w="120"/>
              <w:bottom w:type="dxa" w:w="80"/>
              <w:right w:type="dxa" w:w="120"/>
            </w:tcMar>
          </w:tcPr>
          <w:p>
            <w:pPr>
              <w:keepNext w:val="false"/>
              <w:spacing w:after="0" w:line="270"/>
            </w:pPr>
            <w:r>
              <w:rPr>
                <w:rFonts w:ascii="Calibri" w:cs="Calibri" w:eastAsia="Calibri" w:hAnsi="Calibri"/>
                <w:b w:val="false"/>
                <w:bCs w:val="false"/>
                <w:color w:val="333333"/>
                <w:sz w:val="21"/>
                <w:szCs w:val="21"/>
              </w:rPr>
              <w:t xml:space="preserve">Table definitions</w:t>
            </w:r>
          </w:p>
        </w:tc>
      </w:tr>
      <w:tr>
        <w:trPr>
          <w:cantSplit/>
        </w:trPr>
        <w:tc>
          <w:tcPr>
            <w:tcW w:type="dxa" w:w="3300"/>
            <w:tcBorders>
              <w:top w:val="single" w:color="DAD3C2" w:sz="4"/>
              <w:left w:val="single" w:color="DAD3C2" w:sz="4"/>
              <w:bottom w:val="single" w:color="DAD3C2" w:sz="4"/>
              <w:right w:val="single" w:color="DAD3C2" w:sz="4"/>
            </w:tcBorders>
            <w:shd w:fill="FAF7F0" w:val="clear"/>
            <w:tcMar>
              <w:top w:type="dxa" w:w="80"/>
              <w:left w:type="dxa" w:w="120"/>
              <w:bottom w:type="dxa" w:w="80"/>
              <w:right w:type="dxa" w:w="120"/>
            </w:tcMar>
          </w:tcPr>
          <w:p>
            <w:pPr>
              <w:keepNext w:val="false"/>
              <w:spacing w:after="0" w:line="270"/>
            </w:pPr>
            <w:r>
              <w:rPr>
                <w:rFonts w:ascii="Consolas" w:cs="Consolas" w:eastAsia="Consolas" w:hAnsi="Consolas"/>
                <w:b w:val="false"/>
                <w:bCs w:val="false"/>
                <w:color w:val="333333"/>
                <w:sz w:val="19"/>
                <w:szCs w:val="19"/>
              </w:rPr>
              <w:t xml:space="preserve">database/seeders</w:t>
            </w:r>
          </w:p>
        </w:tc>
        <w:tc>
          <w:tcPr>
            <w:tcW w:type="dxa" w:w="5726"/>
            <w:tcBorders>
              <w:top w:val="single" w:color="DAD3C2" w:sz="4"/>
              <w:left w:val="single" w:color="DAD3C2" w:sz="4"/>
              <w:bottom w:val="single" w:color="DAD3C2" w:sz="4"/>
              <w:right w:val="single" w:color="DAD3C2" w:sz="4"/>
            </w:tcBorders>
            <w:shd w:fill="FAF7F0" w:val="clear"/>
            <w:tcMar>
              <w:top w:type="dxa" w:w="80"/>
              <w:left w:type="dxa" w:w="120"/>
              <w:bottom w:type="dxa" w:w="80"/>
              <w:right w:type="dxa" w:w="120"/>
            </w:tcMar>
          </w:tcPr>
          <w:p>
            <w:pPr>
              <w:keepNext w:val="false"/>
              <w:spacing w:after="0" w:line="270"/>
            </w:pPr>
            <w:r>
              <w:rPr>
                <w:rFonts w:ascii="Calibri" w:cs="Calibri" w:eastAsia="Calibri" w:hAnsi="Calibri"/>
                <w:b w:val="false"/>
                <w:bCs w:val="false"/>
                <w:color w:val="333333"/>
                <w:sz w:val="21"/>
                <w:szCs w:val="21"/>
              </w:rPr>
              <w:t xml:space="preserve">Default categories, demo accounts and sample data</w:t>
            </w:r>
          </w:p>
        </w:tc>
      </w:tr>
      <w:tr>
        <w:trPr>
          <w:cantSplit/>
        </w:trPr>
        <w:tc>
          <w:tcPr>
            <w:tcW w:type="dxa" w:w="3300"/>
            <w:tcBorders>
              <w:top w:val="single" w:color="DAD3C2" w:sz="4"/>
              <w:left w:val="single" w:color="DAD3C2" w:sz="4"/>
              <w:bottom w:val="single" w:color="DAD3C2" w:sz="4"/>
              <w:right w:val="single" w:color="DAD3C2" w:sz="4"/>
            </w:tcBorders>
            <w:tcMar>
              <w:top w:type="dxa" w:w="80"/>
              <w:left w:type="dxa" w:w="120"/>
              <w:bottom w:type="dxa" w:w="80"/>
              <w:right w:type="dxa" w:w="120"/>
            </w:tcMar>
          </w:tcPr>
          <w:p>
            <w:pPr>
              <w:keepNext w:val="false"/>
              <w:spacing w:after="0" w:line="270"/>
            </w:pPr>
            <w:r>
              <w:rPr>
                <w:rFonts w:ascii="Consolas" w:cs="Consolas" w:eastAsia="Consolas" w:hAnsi="Consolas"/>
                <w:b w:val="false"/>
                <w:bCs w:val="false"/>
                <w:color w:val="333333"/>
                <w:sz w:val="19"/>
                <w:szCs w:val="19"/>
              </w:rPr>
              <w:t xml:space="preserve">resources/views</w:t>
            </w:r>
          </w:p>
        </w:tc>
        <w:tc>
          <w:tcPr>
            <w:tcW w:type="dxa" w:w="5726"/>
            <w:tcBorders>
              <w:top w:val="single" w:color="DAD3C2" w:sz="4"/>
              <w:left w:val="single" w:color="DAD3C2" w:sz="4"/>
              <w:bottom w:val="single" w:color="DAD3C2" w:sz="4"/>
              <w:right w:val="single" w:color="DAD3C2" w:sz="4"/>
            </w:tcBorders>
            <w:tcMar>
              <w:top w:type="dxa" w:w="80"/>
              <w:left w:type="dxa" w:w="120"/>
              <w:bottom w:type="dxa" w:w="80"/>
              <w:right w:type="dxa" w:w="120"/>
            </w:tcMar>
          </w:tcPr>
          <w:p>
            <w:pPr>
              <w:keepNext w:val="false"/>
              <w:spacing w:after="0" w:line="270"/>
            </w:pPr>
            <w:r>
              <w:rPr>
                <w:rFonts w:ascii="Calibri" w:cs="Calibri" w:eastAsia="Calibri" w:hAnsi="Calibri"/>
                <w:b w:val="false"/>
                <w:bCs w:val="false"/>
                <w:color w:val="333333"/>
                <w:sz w:val="21"/>
                <w:szCs w:val="21"/>
              </w:rPr>
              <w:t xml:space="preserve">Blade pages, layouts and partials</w:t>
            </w:r>
          </w:p>
        </w:tc>
      </w:tr>
      <w:tr>
        <w:trPr>
          <w:cantSplit/>
        </w:trPr>
        <w:tc>
          <w:tcPr>
            <w:tcW w:type="dxa" w:w="3300"/>
            <w:tcBorders>
              <w:top w:val="single" w:color="DAD3C2" w:sz="4"/>
              <w:left w:val="single" w:color="DAD3C2" w:sz="4"/>
              <w:bottom w:val="single" w:color="DAD3C2" w:sz="4"/>
              <w:right w:val="single" w:color="DAD3C2" w:sz="4"/>
            </w:tcBorders>
            <w:shd w:fill="FAF7F0" w:val="clear"/>
            <w:tcMar>
              <w:top w:type="dxa" w:w="80"/>
              <w:left w:type="dxa" w:w="120"/>
              <w:bottom w:type="dxa" w:w="80"/>
              <w:right w:type="dxa" w:w="120"/>
            </w:tcMar>
          </w:tcPr>
          <w:p>
            <w:pPr>
              <w:keepNext w:val="false"/>
              <w:spacing w:after="0" w:line="270"/>
            </w:pPr>
            <w:r>
              <w:rPr>
                <w:rFonts w:ascii="Consolas" w:cs="Consolas" w:eastAsia="Consolas" w:hAnsi="Consolas"/>
                <w:b w:val="false"/>
                <w:bCs w:val="false"/>
                <w:color w:val="333333"/>
                <w:sz w:val="19"/>
                <w:szCs w:val="19"/>
              </w:rPr>
              <w:t xml:space="preserve">public/css, public/js</w:t>
            </w:r>
          </w:p>
        </w:tc>
        <w:tc>
          <w:tcPr>
            <w:tcW w:type="dxa" w:w="5726"/>
            <w:tcBorders>
              <w:top w:val="single" w:color="DAD3C2" w:sz="4"/>
              <w:left w:val="single" w:color="DAD3C2" w:sz="4"/>
              <w:bottom w:val="single" w:color="DAD3C2" w:sz="4"/>
              <w:right w:val="single" w:color="DAD3C2" w:sz="4"/>
            </w:tcBorders>
            <w:shd w:fill="FAF7F0" w:val="clear"/>
            <w:tcMar>
              <w:top w:type="dxa" w:w="80"/>
              <w:left w:type="dxa" w:w="120"/>
              <w:bottom w:type="dxa" w:w="80"/>
              <w:right w:type="dxa" w:w="120"/>
            </w:tcMar>
          </w:tcPr>
          <w:p>
            <w:pPr>
              <w:keepNext w:val="false"/>
              <w:spacing w:after="0" w:line="270"/>
            </w:pPr>
            <w:r>
              <w:rPr>
                <w:rFonts w:ascii="Calibri" w:cs="Calibri" w:eastAsia="Calibri" w:hAnsi="Calibri"/>
                <w:b w:val="false"/>
                <w:bCs w:val="false"/>
                <w:color w:val="333333"/>
                <w:sz w:val="21"/>
                <w:szCs w:val="21"/>
              </w:rPr>
              <w:t xml:space="preserve">Site styling and small scripts</w:t>
            </w:r>
          </w:p>
        </w:tc>
      </w:tr>
      <w:tr>
        <w:trPr>
          <w:cantSplit/>
        </w:trPr>
        <w:tc>
          <w:tcPr>
            <w:tcW w:type="dxa" w:w="3300"/>
            <w:tcBorders>
              <w:top w:val="single" w:color="DAD3C2" w:sz="4"/>
              <w:left w:val="single" w:color="DAD3C2" w:sz="4"/>
              <w:bottom w:val="single" w:color="DAD3C2" w:sz="4"/>
              <w:right w:val="single" w:color="DAD3C2" w:sz="4"/>
            </w:tcBorders>
            <w:tcMar>
              <w:top w:type="dxa" w:w="80"/>
              <w:left w:type="dxa" w:w="120"/>
              <w:bottom w:type="dxa" w:w="80"/>
              <w:right w:type="dxa" w:w="120"/>
            </w:tcMar>
          </w:tcPr>
          <w:p>
            <w:pPr>
              <w:keepNext w:val="false"/>
              <w:spacing w:after="0" w:line="270"/>
            </w:pPr>
            <w:r>
              <w:rPr>
                <w:rFonts w:ascii="Consolas" w:cs="Consolas" w:eastAsia="Consolas" w:hAnsi="Consolas"/>
                <w:b w:val="false"/>
                <w:bCs w:val="false"/>
                <w:color w:val="333333"/>
                <w:sz w:val="19"/>
                <w:szCs w:val="19"/>
              </w:rPr>
              <w:t xml:space="preserve">public/images</w:t>
            </w:r>
          </w:p>
        </w:tc>
        <w:tc>
          <w:tcPr>
            <w:tcW w:type="dxa" w:w="5726"/>
            <w:tcBorders>
              <w:top w:val="single" w:color="DAD3C2" w:sz="4"/>
              <w:left w:val="single" w:color="DAD3C2" w:sz="4"/>
              <w:bottom w:val="single" w:color="DAD3C2" w:sz="4"/>
              <w:right w:val="single" w:color="DAD3C2" w:sz="4"/>
            </w:tcBorders>
            <w:tcMar>
              <w:top w:type="dxa" w:w="80"/>
              <w:left w:type="dxa" w:w="120"/>
              <w:bottom w:type="dxa" w:w="80"/>
              <w:right w:type="dxa" w:w="120"/>
            </w:tcMar>
          </w:tcPr>
          <w:p>
            <w:pPr>
              <w:keepNext w:val="false"/>
              <w:spacing w:after="0" w:line="270"/>
            </w:pPr>
            <w:r>
              <w:rPr>
                <w:rFonts w:ascii="Calibri" w:cs="Calibri" w:eastAsia="Calibri" w:hAnsi="Calibri"/>
                <w:b w:val="false"/>
                <w:bCs w:val="false"/>
                <w:color w:val="333333"/>
                <w:sz w:val="21"/>
                <w:szCs w:val="21"/>
              </w:rPr>
              <w:t xml:space="preserve">Campus Coin logo and favicon</w:t>
            </w:r>
          </w:p>
        </w:tc>
      </w:tr>
      <w:tr>
        <w:trPr>
          <w:cantSplit/>
        </w:trPr>
        <w:tc>
          <w:tcPr>
            <w:tcW w:type="dxa" w:w="3300"/>
            <w:tcBorders>
              <w:top w:val="single" w:color="DAD3C2" w:sz="4"/>
              <w:left w:val="single" w:color="DAD3C2" w:sz="4"/>
              <w:bottom w:val="single" w:color="DAD3C2" w:sz="4"/>
              <w:right w:val="single" w:color="DAD3C2" w:sz="4"/>
            </w:tcBorders>
            <w:shd w:fill="FAF7F0" w:val="clear"/>
            <w:tcMar>
              <w:top w:type="dxa" w:w="80"/>
              <w:left w:type="dxa" w:w="120"/>
              <w:bottom w:type="dxa" w:w="80"/>
              <w:right w:type="dxa" w:w="120"/>
            </w:tcMar>
          </w:tcPr>
          <w:p>
            <w:pPr>
              <w:keepNext w:val="false"/>
              <w:spacing w:after="0" w:line="270"/>
            </w:pPr>
            <w:r>
              <w:rPr>
                <w:rFonts w:ascii="Consolas" w:cs="Consolas" w:eastAsia="Consolas" w:hAnsi="Consolas"/>
                <w:b w:val="false"/>
                <w:bCs w:val="false"/>
                <w:color w:val="333333"/>
                <w:sz w:val="19"/>
                <w:szCs w:val="19"/>
              </w:rPr>
              <w:t xml:space="preserve">routes/web.php</w:t>
            </w:r>
          </w:p>
        </w:tc>
        <w:tc>
          <w:tcPr>
            <w:tcW w:type="dxa" w:w="5726"/>
            <w:tcBorders>
              <w:top w:val="single" w:color="DAD3C2" w:sz="4"/>
              <w:left w:val="single" w:color="DAD3C2" w:sz="4"/>
              <w:bottom w:val="single" w:color="DAD3C2" w:sz="4"/>
              <w:right w:val="single" w:color="DAD3C2" w:sz="4"/>
            </w:tcBorders>
            <w:shd w:fill="FAF7F0" w:val="clear"/>
            <w:tcMar>
              <w:top w:type="dxa" w:w="80"/>
              <w:left w:type="dxa" w:w="120"/>
              <w:bottom w:type="dxa" w:w="80"/>
              <w:right w:type="dxa" w:w="120"/>
            </w:tcMar>
          </w:tcPr>
          <w:p>
            <w:pPr>
              <w:keepNext w:val="false"/>
              <w:spacing w:after="0" w:line="270"/>
            </w:pPr>
            <w:r>
              <w:rPr>
                <w:rFonts w:ascii="Calibri" w:cs="Calibri" w:eastAsia="Calibri" w:hAnsi="Calibri"/>
                <w:b w:val="false"/>
                <w:bCs w:val="false"/>
                <w:color w:val="333333"/>
                <w:sz w:val="21"/>
                <w:szCs w:val="21"/>
              </w:rPr>
              <w:t xml:space="preserve">All website routes</w:t>
            </w:r>
          </w:p>
        </w:tc>
      </w:tr>
    </w:tbl>
    <w:p>
      <w:pPr>
        <w:pStyle w:val="Heading1"/>
        <w:keepNext/>
        <w:pBdr>
          <w:bottom w:val="single" w:color="B8862F" w:sz="8" w:space="4"/>
        </w:pBdr>
        <w:spacing w:after="140" w:before="360"/>
      </w:pPr>
      <w:r>
        <w:rPr>
          <w:rFonts w:ascii="Calibri" w:cs="Calibri" w:eastAsia="Calibri" w:hAnsi="Calibri"/>
          <w:b/>
          <w:bCs/>
          <w:color w:val="1B2A4A"/>
          <w:sz w:val="32"/>
          <w:szCs w:val="32"/>
        </w:rPr>
        <w:t xml:space="preserve">10. Troubleshooting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tblHeader/>
        </w:trPr>
        <w:tc>
          <w:tcPr>
            <w:tcW w:type="dxa" w:w="3300"/>
            <w:tcBorders>
              <w:top w:val="single" w:color="DAD3C2" w:sz="4"/>
              <w:left w:val="single" w:color="DAD3C2" w:sz="4"/>
              <w:bottom w:val="single" w:color="DAD3C2" w:sz="4"/>
              <w:right w:val="single" w:color="DAD3C2" w:sz="4"/>
            </w:tcBorders>
            <w:shd w:fill="B8862F" w:val="clear"/>
            <w:tcMar>
              <w:top w:type="dxa" w:w="80"/>
              <w:left w:type="dxa" w:w="120"/>
              <w:bottom w:type="dxa" w:w="80"/>
              <w:right w:type="dxa" w:w="120"/>
            </w:tcMar>
          </w:tcPr>
          <w:p>
            <w:pPr>
              <w:keepNext w:val="false"/>
              <w:spacing w:after="0" w:line="270"/>
            </w:pPr>
            <w:r>
              <w:rPr>
                <w:rFonts w:ascii="Calibri" w:cs="Calibri" w:eastAsia="Calibri" w:hAnsi="Calibri"/>
                <w:b/>
                <w:bCs/>
                <w:color w:val="FFFFFF"/>
                <w:sz w:val="21"/>
                <w:szCs w:val="21"/>
              </w:rPr>
              <w:t xml:space="preserve">Problem</w:t>
            </w:r>
          </w:p>
        </w:tc>
        <w:tc>
          <w:tcPr>
            <w:tcW w:type="dxa" w:w="5726"/>
            <w:tcBorders>
              <w:top w:val="single" w:color="DAD3C2" w:sz="4"/>
              <w:left w:val="single" w:color="DAD3C2" w:sz="4"/>
              <w:bottom w:val="single" w:color="DAD3C2" w:sz="4"/>
              <w:right w:val="single" w:color="DAD3C2" w:sz="4"/>
            </w:tcBorders>
            <w:shd w:fill="B8862F" w:val="clear"/>
            <w:tcMar>
              <w:top w:type="dxa" w:w="80"/>
              <w:left w:type="dxa" w:w="120"/>
              <w:bottom w:type="dxa" w:w="80"/>
              <w:right w:type="dxa" w:w="120"/>
            </w:tcMar>
          </w:tcPr>
          <w:p>
            <w:pPr>
              <w:keepNext w:val="false"/>
              <w:spacing w:after="0" w:line="270"/>
            </w:pPr>
            <w:r>
              <w:rPr>
                <w:rFonts w:ascii="Calibri" w:cs="Calibri" w:eastAsia="Calibri" w:hAnsi="Calibri"/>
                <w:b/>
                <w:bCs/>
                <w:color w:val="FFFFFF"/>
                <w:sz w:val="21"/>
                <w:szCs w:val="21"/>
              </w:rPr>
              <w:t xml:space="preserve">What to try</w:t>
            </w:r>
          </w:p>
        </w:tc>
      </w:tr>
      <w:tr>
        <w:trPr>
          <w:cantSplit/>
        </w:trPr>
        <w:tc>
          <w:tcPr>
            <w:tcW w:type="dxa" w:w="3300"/>
            <w:tcBorders>
              <w:top w:val="single" w:color="DAD3C2" w:sz="4"/>
              <w:left w:val="single" w:color="DAD3C2" w:sz="4"/>
              <w:bottom w:val="single" w:color="DAD3C2" w:sz="4"/>
              <w:right w:val="single" w:color="DAD3C2" w:sz="4"/>
            </w:tcBorders>
            <w:tcMar>
              <w:top w:type="dxa" w:w="80"/>
              <w:left w:type="dxa" w:w="120"/>
              <w:bottom w:type="dxa" w:w="80"/>
              <w:right w:type="dxa" w:w="120"/>
            </w:tcMar>
          </w:tcPr>
          <w:p>
            <w:pPr>
              <w:keepNext w:val="false"/>
              <w:spacing w:after="0" w:line="270"/>
            </w:pPr>
            <w:r>
              <w:rPr>
                <w:rFonts w:ascii="Calibri" w:cs="Calibri" w:eastAsia="Calibri" w:hAnsi="Calibri"/>
                <w:b/>
                <w:bCs/>
                <w:color w:val="333333"/>
                <w:sz w:val="21"/>
                <w:szCs w:val="21"/>
              </w:rPr>
              <w:t xml:space="preserve">Page looks unstyled or shows old colours</w:t>
            </w:r>
          </w:p>
        </w:tc>
        <w:tc>
          <w:tcPr>
            <w:tcW w:type="dxa" w:w="5726"/>
            <w:tcBorders>
              <w:top w:val="single" w:color="DAD3C2" w:sz="4"/>
              <w:left w:val="single" w:color="DAD3C2" w:sz="4"/>
              <w:bottom w:val="single" w:color="DAD3C2" w:sz="4"/>
              <w:right w:val="single" w:color="DAD3C2" w:sz="4"/>
            </w:tcBorders>
            <w:tcMar>
              <w:top w:type="dxa" w:w="80"/>
              <w:left w:type="dxa" w:w="120"/>
              <w:bottom w:type="dxa" w:w="80"/>
              <w:right w:type="dxa" w:w="120"/>
            </w:tcMar>
          </w:tcPr>
          <w:p>
            <w:pPr>
              <w:keepNext w:val="false"/>
              <w:spacing w:after="0" w:line="270"/>
            </w:pPr>
            <w:r>
              <w:rPr>
                <w:rFonts w:ascii="Calibri" w:cs="Calibri" w:eastAsia="Calibri" w:hAnsi="Calibri"/>
                <w:b w:val="false"/>
                <w:bCs w:val="false"/>
                <w:color w:val="333333"/>
                <w:sz w:val="21"/>
                <w:szCs w:val="21"/>
              </w:rPr>
              <w:t xml:space="preserve">Refresh with Ctrl + F5 to clear the browser cache.</w:t>
            </w:r>
          </w:p>
        </w:tc>
      </w:tr>
      <w:tr>
        <w:trPr>
          <w:cantSplit/>
        </w:trPr>
        <w:tc>
          <w:tcPr>
            <w:tcW w:type="dxa" w:w="3300"/>
            <w:tcBorders>
              <w:top w:val="single" w:color="DAD3C2" w:sz="4"/>
              <w:left w:val="single" w:color="DAD3C2" w:sz="4"/>
              <w:bottom w:val="single" w:color="DAD3C2" w:sz="4"/>
              <w:right w:val="single" w:color="DAD3C2" w:sz="4"/>
            </w:tcBorders>
            <w:shd w:fill="FAF7F0" w:val="clear"/>
            <w:tcMar>
              <w:top w:type="dxa" w:w="80"/>
              <w:left w:type="dxa" w:w="120"/>
              <w:bottom w:type="dxa" w:w="80"/>
              <w:right w:type="dxa" w:w="120"/>
            </w:tcMar>
          </w:tcPr>
          <w:p>
            <w:pPr>
              <w:keepNext w:val="false"/>
              <w:spacing w:after="0" w:line="270"/>
            </w:pPr>
            <w:r>
              <w:rPr>
                <w:rFonts w:ascii="Calibri" w:cs="Calibri" w:eastAsia="Calibri" w:hAnsi="Calibri"/>
                <w:b/>
                <w:bCs/>
                <w:color w:val="333333"/>
                <w:sz w:val="21"/>
                <w:szCs w:val="21"/>
              </w:rPr>
              <w:t xml:space="preserve">A change in .env has no effect</w:t>
            </w:r>
          </w:p>
        </w:tc>
        <w:tc>
          <w:tcPr>
            <w:tcW w:type="dxa" w:w="5726"/>
            <w:tcBorders>
              <w:top w:val="single" w:color="DAD3C2" w:sz="4"/>
              <w:left w:val="single" w:color="DAD3C2" w:sz="4"/>
              <w:bottom w:val="single" w:color="DAD3C2" w:sz="4"/>
              <w:right w:val="single" w:color="DAD3C2" w:sz="4"/>
            </w:tcBorders>
            <w:shd w:fill="FAF7F0" w:val="clear"/>
            <w:tcMar>
              <w:top w:type="dxa" w:w="80"/>
              <w:left w:type="dxa" w:w="120"/>
              <w:bottom w:type="dxa" w:w="80"/>
              <w:right w:type="dxa" w:w="120"/>
            </w:tcMar>
          </w:tcPr>
          <w:p>
            <w:pPr>
              <w:keepNext w:val="false"/>
              <w:spacing w:after="0" w:line="270"/>
            </w:pPr>
            <w:r>
              <w:rPr>
                <w:rFonts w:ascii="Calibri" w:cs="Calibri" w:eastAsia="Calibri" w:hAnsi="Calibri"/>
                <w:b w:val="false"/>
                <w:bCs w:val="false"/>
                <w:color w:val="333333"/>
                <w:sz w:val="21"/>
                <w:szCs w:val="21"/>
              </w:rPr>
              <w:t xml:space="preserve">Run php artisan config:clear.</w:t>
            </w:r>
          </w:p>
        </w:tc>
      </w:tr>
      <w:tr>
        <w:trPr>
          <w:cantSplit/>
        </w:trPr>
        <w:tc>
          <w:tcPr>
            <w:tcW w:type="dxa" w:w="3300"/>
            <w:tcBorders>
              <w:top w:val="single" w:color="DAD3C2" w:sz="4"/>
              <w:left w:val="single" w:color="DAD3C2" w:sz="4"/>
              <w:bottom w:val="single" w:color="DAD3C2" w:sz="4"/>
              <w:right w:val="single" w:color="DAD3C2" w:sz="4"/>
            </w:tcBorders>
            <w:tcMar>
              <w:top w:type="dxa" w:w="80"/>
              <w:left w:type="dxa" w:w="120"/>
              <w:bottom w:type="dxa" w:w="80"/>
              <w:right w:type="dxa" w:w="120"/>
            </w:tcMar>
          </w:tcPr>
          <w:p>
            <w:pPr>
              <w:keepNext w:val="false"/>
              <w:spacing w:after="0" w:line="270"/>
            </w:pPr>
            <w:r>
              <w:rPr>
                <w:rFonts w:ascii="Calibri" w:cs="Calibri" w:eastAsia="Calibri" w:hAnsi="Calibri"/>
                <w:b/>
                <w:bCs/>
                <w:color w:val="333333"/>
                <w:sz w:val="21"/>
                <w:szCs w:val="21"/>
              </w:rPr>
              <w:t xml:space="preserve">“Table not found” or column errors</w:t>
            </w:r>
          </w:p>
        </w:tc>
        <w:tc>
          <w:tcPr>
            <w:tcW w:type="dxa" w:w="5726"/>
            <w:tcBorders>
              <w:top w:val="single" w:color="DAD3C2" w:sz="4"/>
              <w:left w:val="single" w:color="DAD3C2" w:sz="4"/>
              <w:bottom w:val="single" w:color="DAD3C2" w:sz="4"/>
              <w:right w:val="single" w:color="DAD3C2" w:sz="4"/>
            </w:tcBorders>
            <w:tcMar>
              <w:top w:type="dxa" w:w="80"/>
              <w:left w:type="dxa" w:w="120"/>
              <w:bottom w:type="dxa" w:w="80"/>
              <w:right w:type="dxa" w:w="120"/>
            </w:tcMar>
          </w:tcPr>
          <w:p>
            <w:pPr>
              <w:keepNext w:val="false"/>
              <w:spacing w:after="0" w:line="270"/>
            </w:pPr>
            <w:r>
              <w:rPr>
                <w:rFonts w:ascii="Calibri" w:cs="Calibri" w:eastAsia="Calibri" w:hAnsi="Calibri"/>
                <w:b w:val="false"/>
                <w:bCs w:val="false"/>
                <w:color w:val="333333"/>
                <w:sz w:val="21"/>
                <w:szCs w:val="21"/>
              </w:rPr>
              <w:t xml:space="preserve">Run php artisan migrate, or php artisan migrate:fresh --seed for a clean start.</w:t>
            </w:r>
          </w:p>
        </w:tc>
      </w:tr>
      <w:tr>
        <w:trPr>
          <w:cantSplit/>
        </w:trPr>
        <w:tc>
          <w:tcPr>
            <w:tcW w:type="dxa" w:w="3300"/>
            <w:tcBorders>
              <w:top w:val="single" w:color="DAD3C2" w:sz="4"/>
              <w:left w:val="single" w:color="DAD3C2" w:sz="4"/>
              <w:bottom w:val="single" w:color="DAD3C2" w:sz="4"/>
              <w:right w:val="single" w:color="DAD3C2" w:sz="4"/>
            </w:tcBorders>
            <w:shd w:fill="FAF7F0" w:val="clear"/>
            <w:tcMar>
              <w:top w:type="dxa" w:w="80"/>
              <w:left w:type="dxa" w:w="120"/>
              <w:bottom w:type="dxa" w:w="80"/>
              <w:right w:type="dxa" w:w="120"/>
            </w:tcMar>
          </w:tcPr>
          <w:p>
            <w:pPr>
              <w:keepNext w:val="false"/>
              <w:spacing w:after="0" w:line="270"/>
            </w:pPr>
            <w:r>
              <w:rPr>
                <w:rFonts w:ascii="Calibri" w:cs="Calibri" w:eastAsia="Calibri" w:hAnsi="Calibri"/>
                <w:b/>
                <w:bCs/>
                <w:color w:val="333333"/>
                <w:sz w:val="21"/>
                <w:szCs w:val="21"/>
              </w:rPr>
              <w:t xml:space="preserve">Reset email does not arrive</w:t>
            </w:r>
          </w:p>
        </w:tc>
        <w:tc>
          <w:tcPr>
            <w:tcW w:type="dxa" w:w="5726"/>
            <w:tcBorders>
              <w:top w:val="single" w:color="DAD3C2" w:sz="4"/>
              <w:left w:val="single" w:color="DAD3C2" w:sz="4"/>
              <w:bottom w:val="single" w:color="DAD3C2" w:sz="4"/>
              <w:right w:val="single" w:color="DAD3C2" w:sz="4"/>
            </w:tcBorders>
            <w:shd w:fill="FAF7F0" w:val="clear"/>
            <w:tcMar>
              <w:top w:type="dxa" w:w="80"/>
              <w:left w:type="dxa" w:w="120"/>
              <w:bottom w:type="dxa" w:w="80"/>
              <w:right w:type="dxa" w:w="120"/>
            </w:tcMar>
          </w:tcPr>
          <w:p>
            <w:pPr>
              <w:keepNext w:val="false"/>
              <w:spacing w:after="0" w:line="270"/>
            </w:pPr>
            <w:r>
              <w:rPr>
                <w:rFonts w:ascii="Calibri" w:cs="Calibri" w:eastAsia="Calibri" w:hAnsi="Calibri"/>
                <w:b w:val="false"/>
                <w:bCs w:val="false"/>
                <w:color w:val="333333"/>
                <w:sz w:val="21"/>
                <w:szCs w:val="21"/>
              </w:rPr>
              <w:t xml:space="preserve">Check the mail settings above; with MAIL_MAILER=log the link is in storage/logs/laravel.log. Look at the same log for the real error.</w:t>
            </w:r>
          </w:p>
        </w:tc>
      </w:tr>
      <w:tr>
        <w:trPr>
          <w:cantSplit/>
        </w:trPr>
        <w:tc>
          <w:tcPr>
            <w:tcW w:type="dxa" w:w="3300"/>
            <w:tcBorders>
              <w:top w:val="single" w:color="DAD3C2" w:sz="4"/>
              <w:left w:val="single" w:color="DAD3C2" w:sz="4"/>
              <w:bottom w:val="single" w:color="DAD3C2" w:sz="4"/>
              <w:right w:val="single" w:color="DAD3C2" w:sz="4"/>
            </w:tcBorders>
            <w:tcMar>
              <w:top w:type="dxa" w:w="80"/>
              <w:left w:type="dxa" w:w="120"/>
              <w:bottom w:type="dxa" w:w="80"/>
              <w:right w:type="dxa" w:w="120"/>
            </w:tcMar>
          </w:tcPr>
          <w:p>
            <w:pPr>
              <w:keepNext w:val="false"/>
              <w:spacing w:after="0" w:line="270"/>
            </w:pPr>
            <w:r>
              <w:rPr>
                <w:rFonts w:ascii="Calibri" w:cs="Calibri" w:eastAsia="Calibri" w:hAnsi="Calibri"/>
                <w:b/>
                <w:bCs/>
                <w:color w:val="333333"/>
                <w:sz w:val="21"/>
                <w:szCs w:val="21"/>
              </w:rPr>
              <w:t xml:space="preserve">“Specified key was too long” on MySQL</w:t>
            </w:r>
          </w:p>
        </w:tc>
        <w:tc>
          <w:tcPr>
            <w:tcW w:type="dxa" w:w="5726"/>
            <w:tcBorders>
              <w:top w:val="single" w:color="DAD3C2" w:sz="4"/>
              <w:left w:val="single" w:color="DAD3C2" w:sz="4"/>
              <w:bottom w:val="single" w:color="DAD3C2" w:sz="4"/>
              <w:right w:val="single" w:color="DAD3C2" w:sz="4"/>
            </w:tcBorders>
            <w:tcMar>
              <w:top w:type="dxa" w:w="80"/>
              <w:left w:type="dxa" w:w="120"/>
              <w:bottom w:type="dxa" w:w="80"/>
              <w:right w:type="dxa" w:w="120"/>
            </w:tcMar>
          </w:tcPr>
          <w:p>
            <w:pPr>
              <w:keepNext w:val="false"/>
              <w:spacing w:after="0" w:line="270"/>
            </w:pPr>
            <w:r>
              <w:rPr>
                <w:rFonts w:ascii="Calibri" w:cs="Calibri" w:eastAsia="Calibri" w:hAnsi="Calibri"/>
                <w:b w:val="false"/>
                <w:bCs w:val="false"/>
                <w:color w:val="333333"/>
                <w:sz w:val="21"/>
                <w:szCs w:val="21"/>
              </w:rPr>
              <w:t xml:space="preserve">The project already limits string length to 191; make sure AppServiceProvider.php is unchanged.</w:t>
            </w:r>
          </w:p>
        </w:tc>
      </w:tr>
      <w:tr>
        <w:trPr>
          <w:cantSplit/>
        </w:trPr>
        <w:tc>
          <w:tcPr>
            <w:tcW w:type="dxa" w:w="3300"/>
            <w:tcBorders>
              <w:top w:val="single" w:color="DAD3C2" w:sz="4"/>
              <w:left w:val="single" w:color="DAD3C2" w:sz="4"/>
              <w:bottom w:val="single" w:color="DAD3C2" w:sz="4"/>
              <w:right w:val="single" w:color="DAD3C2" w:sz="4"/>
            </w:tcBorders>
            <w:shd w:fill="FAF7F0" w:val="clear"/>
            <w:tcMar>
              <w:top w:type="dxa" w:w="80"/>
              <w:left w:type="dxa" w:w="120"/>
              <w:bottom w:type="dxa" w:w="80"/>
              <w:right w:type="dxa" w:w="120"/>
            </w:tcMar>
          </w:tcPr>
          <w:p>
            <w:pPr>
              <w:keepNext w:val="false"/>
              <w:spacing w:after="0" w:line="270"/>
            </w:pPr>
            <w:r>
              <w:rPr>
                <w:rFonts w:ascii="Calibri" w:cs="Calibri" w:eastAsia="Calibri" w:hAnsi="Calibri"/>
                <w:b/>
                <w:bCs/>
                <w:color w:val="333333"/>
                <w:sz w:val="21"/>
                <w:szCs w:val="21"/>
              </w:rPr>
              <w:t xml:space="preserve">Cannot log in as admin</w:t>
            </w:r>
          </w:p>
        </w:tc>
        <w:tc>
          <w:tcPr>
            <w:tcW w:type="dxa" w:w="5726"/>
            <w:tcBorders>
              <w:top w:val="single" w:color="DAD3C2" w:sz="4"/>
              <w:left w:val="single" w:color="DAD3C2" w:sz="4"/>
              <w:bottom w:val="single" w:color="DAD3C2" w:sz="4"/>
              <w:right w:val="single" w:color="DAD3C2" w:sz="4"/>
            </w:tcBorders>
            <w:shd w:fill="FAF7F0" w:val="clear"/>
            <w:tcMar>
              <w:top w:type="dxa" w:w="80"/>
              <w:left w:type="dxa" w:w="120"/>
              <w:bottom w:type="dxa" w:w="80"/>
              <w:right w:type="dxa" w:w="120"/>
            </w:tcMar>
          </w:tcPr>
          <w:p>
            <w:pPr>
              <w:keepNext w:val="false"/>
              <w:spacing w:after="0" w:line="270"/>
            </w:pPr>
            <w:r>
              <w:rPr>
                <w:rFonts w:ascii="Calibri" w:cs="Calibri" w:eastAsia="Calibri" w:hAnsi="Calibri"/>
                <w:b w:val="false"/>
                <w:bCs w:val="false"/>
                <w:color w:val="333333"/>
                <w:sz w:val="21"/>
                <w:szCs w:val="21"/>
              </w:rPr>
              <w:t xml:space="preserve">Run php artisan migrate:fresh --seed to recreate the demo accounts.</w:t>
            </w:r>
          </w:p>
        </w:tc>
      </w:tr>
    </w:tbl>
    <w:p>
      <w:pPr>
        <w:pStyle w:val="Heading1"/>
        <w:keepNext/>
        <w:pBdr>
          <w:bottom w:val="single" w:color="B8862F" w:sz="8" w:space="4"/>
        </w:pBdr>
        <w:spacing w:after="140" w:before="360"/>
      </w:pPr>
      <w:r>
        <w:rPr>
          <w:rFonts w:ascii="Calibri" w:cs="Calibri" w:eastAsia="Calibri" w:hAnsi="Calibri"/>
          <w:b/>
          <w:bCs/>
          <w:color w:val="1B2A4A"/>
          <w:sz w:val="32"/>
          <w:szCs w:val="32"/>
        </w:rPr>
        <w:t xml:space="preserve">11. Contact</w:t>
      </w:r>
    </w:p>
    <w:p>
      <w:pPr>
        <w:spacing w:after="120" w:line="300"/>
      </w:pPr>
      <w:r>
        <w:rPr>
          <w:rFonts w:ascii="Calibri" w:cs="Calibri" w:eastAsia="Calibri" w:hAnsi="Calibri"/>
          <w:color w:val="333333"/>
          <w:sz w:val="22"/>
          <w:szCs w:val="22"/>
        </w:rPr>
        <w:t xml:space="preserve">Questions or feedback: </w:t>
      </w:r>
      <w:r>
        <w:rPr>
          <w:rFonts w:ascii="Consolas" w:cs="Consolas" w:eastAsia="Consolas" w:hAnsi="Consolas"/>
          <w:color w:val="7A5410"/>
          <w:sz w:val="20"/>
          <w:szCs w:val="20"/>
        </w:rPr>
        <w:t xml:space="preserve">saadameen277@gmail.com</w:t>
      </w:r>
    </w:p>
    <w:p>
      <w:pPr>
        <w:spacing w:after="120" w:line="300"/>
      </w:pPr>
      <w:r>
        <w:rPr>
          <w:rFonts w:ascii="Calibri" w:cs="Calibri" w:eastAsia="Calibri" w:hAnsi="Calibri"/>
          <w:color w:val="5B6478"/>
          <w:sz w:val="22"/>
          <w:szCs w:val="22"/>
        </w:rPr>
        <w:t xml:space="preserve">Campus Coin was created as an educational project for Aptech TechWiz 7.</w:t>
      </w:r>
    </w:p>
    <w:sectPr>
      <w:footerReference w:type="default" r:id="rId7"/>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478"/>
        <w:sz w:val="18"/>
        <w:szCs w:val="18"/>
      </w:rPr>
      <w:t xml:space="preserve">Campus Coin — README   |   Page </w:t>
    </w:r>
    <w:r>
      <w:rPr>
        <w:rFonts w:ascii="Calibri" w:cs="Calibri" w:eastAsia="Calibri" w:hAnsi="Calibri"/>
        <w:color w:val="5B647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sz w:val="32"/>
      <w:szCs w:val="32"/>
    </w:rPr>
  </w:style>
  <w:style w:type="paragraph" w:styleId="Heading2">
    <w:name w:val="Heading 2"/>
    <w:basedOn w:val="Normal"/>
    <w:next w:val="Normal"/>
    <w:qFormat/>
    <w:pPr>
      <w:outlineLvl w:val="1"/>
    </w:pPr>
    <w:rPr>
      <w:rFonts w:ascii="Calibri" w:cs="Calibri" w:eastAsia="Calibri" w:hAnsi="Calibri"/>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f49039a102fcdcc652ecc5793c64601a72cc8fd.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Campus Coin — README</dc:title>
  <dc:creator>Campus Coin</dc:creator>
  <cp:lastModifiedBy>Un-named</cp:lastModifiedBy>
  <cp:revision>1</cp:revision>
  <dcterms:created xsi:type="dcterms:W3CDTF">2026-09-28T10:42:41.745Z</dcterms:created>
  <dcterms:modified xsi:type="dcterms:W3CDTF">2026-09-28T10:42:41.745Z</dcterms:modified>
</cp:coreProperties>
</file>

<file path=docProps/custom.xml><?xml version="1.0" encoding="utf-8"?>
<Properties xmlns="http://schemas.openxmlformats.org/officeDocument/2006/custom-properties" xmlns:vt="http://schemas.openxmlformats.org/officeDocument/2006/docPropsVTypes"/>
</file>