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5CB5" w14:textId="2DC954D3" w:rsidR="0022073F" w:rsidRPr="0022073F" w:rsidRDefault="0022073F" w:rsidP="0022073F">
      <w:pPr>
        <w:ind w:firstLine="720"/>
        <w:jc w:val="center"/>
        <w:rPr>
          <w:b/>
          <w:bCs/>
        </w:rPr>
      </w:pPr>
      <w:r>
        <w:rPr>
          <w:b/>
          <w:bCs/>
          <w:lang w:val="mn-MN"/>
        </w:rPr>
        <w:t xml:space="preserve">Архитектурын дизайн </w:t>
      </w:r>
      <w:r w:rsidRPr="0022073F">
        <w:t>(www.amnaudit.mn)</w:t>
      </w:r>
    </w:p>
    <w:p w14:paraId="18A53238" w14:textId="38CBF85A" w:rsidR="00A1557B" w:rsidRPr="00A1557B" w:rsidRDefault="00A1557B" w:rsidP="00656923">
      <w:pPr>
        <w:ind w:firstLine="720"/>
        <w:jc w:val="both"/>
        <w:rPr>
          <w:lang w:val="mn-MN"/>
        </w:rPr>
      </w:pPr>
      <w:r w:rsidRPr="00A1557B">
        <w:rPr>
          <w:b/>
          <w:bCs/>
          <w:lang w:val="mn-MN"/>
        </w:rPr>
        <w:t>Асуудал</w:t>
      </w:r>
      <w:r w:rsidRPr="00A1557B">
        <w:rPr>
          <w:b/>
          <w:bCs/>
        </w:rPr>
        <w:t>:</w:t>
      </w:r>
      <w:r>
        <w:t xml:space="preserve"> </w:t>
      </w:r>
      <w:r>
        <w:rPr>
          <w:lang w:val="mn-MN"/>
        </w:rPr>
        <w:t xml:space="preserve">Компанийн өдөр бүр давтагддаг, цаг зарцуулдаг зарим үйлчилгээг цахим болгож хялбаршуулах, компанийн мэдээллийг ил тод болгох, хэрэглэгчдийн нийтлэг асуудаг асуултуудад оновчтой хариулт өгөх зорилгоор вэб систем хийх шаардлага үүссэн. </w:t>
      </w:r>
    </w:p>
    <w:p w14:paraId="4F88ECE4" w14:textId="7B6AF5BE" w:rsidR="00DD4982" w:rsidRDefault="00A1557B" w:rsidP="00656923">
      <w:pPr>
        <w:ind w:firstLine="720"/>
        <w:jc w:val="both"/>
        <w:rPr>
          <w:lang w:val="mn-MN"/>
        </w:rPr>
      </w:pPr>
      <w:r w:rsidRPr="00A1557B">
        <w:rPr>
          <w:b/>
          <w:bCs/>
          <w:lang w:val="mn-MN"/>
        </w:rPr>
        <w:t>Шийдэл</w:t>
      </w:r>
      <w:r w:rsidRPr="00A1557B">
        <w:rPr>
          <w:b/>
          <w:bCs/>
        </w:rPr>
        <w:t>:</w:t>
      </w:r>
      <w:r>
        <w:t xml:space="preserve"> </w:t>
      </w:r>
      <w:r w:rsidR="00D57F4E" w:rsidRPr="00D57F4E">
        <w:rPr>
          <w:i/>
          <w:iCs/>
          <w:u w:val="single"/>
        </w:rPr>
        <w:t>www.a</w:t>
      </w:r>
      <w:r w:rsidR="009114B8" w:rsidRPr="00D57F4E">
        <w:rPr>
          <w:i/>
          <w:iCs/>
          <w:u w:val="single"/>
        </w:rPr>
        <w:t>mnaudit.mn</w:t>
      </w:r>
      <w:r w:rsidR="009114B8">
        <w:t xml:space="preserve"> </w:t>
      </w:r>
      <w:r w:rsidR="00D57F4E">
        <w:rPr>
          <w:lang w:val="mn-MN"/>
        </w:rPr>
        <w:t xml:space="preserve">гэх </w:t>
      </w:r>
      <w:r w:rsidR="009114B8">
        <w:rPr>
          <w:lang w:val="mn-MN"/>
        </w:rPr>
        <w:t>вэб систем нь тухайн компанийн танилцуулга болон нээлттэй ажлын зар байршуулах, хэрэглэгчидтэй гэрээ байгуулах, үнийн санал авах</w:t>
      </w:r>
      <w:r w:rsidR="00D57F4E">
        <w:rPr>
          <w:lang w:val="mn-MN"/>
        </w:rPr>
        <w:t xml:space="preserve"> харин компани талаас харилцагчидтайгаа хялбар, шуурхай аргаар холбоо тогтоох, харилцагчдын мэдээллийг хадгалах, удирдах цогц систем </w:t>
      </w:r>
      <w:r w:rsidR="009114B8">
        <w:rPr>
          <w:lang w:val="mn-MN"/>
        </w:rPr>
        <w:t xml:space="preserve">юм. </w:t>
      </w:r>
    </w:p>
    <w:p w14:paraId="29194E5A" w14:textId="77777777" w:rsidR="00585EC8" w:rsidRDefault="00585EC8" w:rsidP="00BB33A1">
      <w:pPr>
        <w:ind w:firstLine="720"/>
        <w:rPr>
          <w:lang w:val="mn-MN"/>
        </w:rPr>
      </w:pPr>
      <w:r>
        <w:rPr>
          <w:lang w:val="mn-MN"/>
        </w:rPr>
        <w:t xml:space="preserve">Тухайн систем нь </w:t>
      </w:r>
    </w:p>
    <w:p w14:paraId="5C51B6F2" w14:textId="1541C3C3" w:rsidR="00585EC8" w:rsidRDefault="00585EC8" w:rsidP="00585EC8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t>К</w:t>
      </w:r>
      <w:r w:rsidRPr="00585EC8">
        <w:rPr>
          <w:lang w:val="mn-MN"/>
        </w:rPr>
        <w:t xml:space="preserve">омпанийн ажилчид </w:t>
      </w:r>
      <w:r>
        <w:t>(</w:t>
      </w:r>
      <w:r w:rsidR="00492EF7">
        <w:rPr>
          <w:lang w:val="mn-MN"/>
        </w:rPr>
        <w:t xml:space="preserve">нэр болон нууц үгээр нэвтрэх боломжтой </w:t>
      </w:r>
      <w:r>
        <w:rPr>
          <w:lang w:val="mn-MN"/>
        </w:rPr>
        <w:t>тодорхой эрх бүхий</w:t>
      </w:r>
      <w:r w:rsidR="00492EF7">
        <w:rPr>
          <w:lang w:val="mn-MN"/>
        </w:rPr>
        <w:t xml:space="preserve"> ажилтан</w:t>
      </w:r>
      <w:r>
        <w:t>)</w:t>
      </w:r>
    </w:p>
    <w:p w14:paraId="316A03CF" w14:textId="3A2B6DF6" w:rsidR="00585EC8" w:rsidRDefault="00585EC8" w:rsidP="00585EC8">
      <w:pPr>
        <w:pStyle w:val="ListParagraph"/>
        <w:numPr>
          <w:ilvl w:val="0"/>
          <w:numId w:val="3"/>
        </w:numPr>
        <w:rPr>
          <w:lang w:val="mn-MN"/>
        </w:rPr>
      </w:pPr>
      <w:r>
        <w:rPr>
          <w:lang w:val="mn-MN"/>
        </w:rPr>
        <w:t>З</w:t>
      </w:r>
      <w:r w:rsidRPr="00585EC8">
        <w:rPr>
          <w:lang w:val="mn-MN"/>
        </w:rPr>
        <w:t xml:space="preserve">очид </w:t>
      </w:r>
      <w:r w:rsidR="00492EF7">
        <w:t>(</w:t>
      </w:r>
      <w:r w:rsidR="00492EF7">
        <w:rPr>
          <w:lang w:val="mn-MN"/>
        </w:rPr>
        <w:t>интернэт орчинд буй манай вэбийг сонирхох дурын хүн</w:t>
      </w:r>
      <w:r w:rsidR="00492EF7">
        <w:t>)</w:t>
      </w:r>
    </w:p>
    <w:p w14:paraId="3CB7786A" w14:textId="797B37B5" w:rsidR="00BB33A1" w:rsidRDefault="00585EC8" w:rsidP="00263801">
      <w:pPr>
        <w:ind w:left="720"/>
        <w:rPr>
          <w:lang w:val="mn-MN"/>
        </w:rPr>
      </w:pPr>
      <w:r>
        <w:rPr>
          <w:lang w:val="mn-MN"/>
        </w:rPr>
        <w:t xml:space="preserve">гэх ялгаатай 2 хандалтын түвшинтэй. </w:t>
      </w:r>
      <w:r w:rsidRPr="00585EC8">
        <w:rPr>
          <w:lang w:val="mn-MN"/>
        </w:rPr>
        <w:t xml:space="preserve"> </w:t>
      </w:r>
    </w:p>
    <w:p w14:paraId="5F00D88C" w14:textId="7F60B5A2" w:rsidR="00BB33A1" w:rsidRPr="00BB33A1" w:rsidRDefault="00BB33A1" w:rsidP="00842EB0">
      <w:pPr>
        <w:tabs>
          <w:tab w:val="left" w:pos="1140"/>
        </w:tabs>
        <w:rPr>
          <w:b/>
          <w:bCs/>
        </w:rPr>
      </w:pPr>
      <w:r w:rsidRPr="00BB33A1">
        <w:rPr>
          <w:b/>
          <w:bCs/>
          <w:lang w:val="mn-MN"/>
        </w:rPr>
        <w:t>Функционал шаардлага</w:t>
      </w:r>
    </w:p>
    <w:p w14:paraId="0C27AEDD" w14:textId="77777777" w:rsidR="00BB33A1" w:rsidRPr="00BB33A1" w:rsidRDefault="00BB33A1" w:rsidP="00BB33A1">
      <w:pPr>
        <w:pStyle w:val="ListParagraph"/>
        <w:numPr>
          <w:ilvl w:val="0"/>
          <w:numId w:val="1"/>
        </w:numPr>
        <w:tabs>
          <w:tab w:val="left" w:pos="1140"/>
        </w:tabs>
      </w:pPr>
      <w:r w:rsidRPr="00BB33A1">
        <w:rPr>
          <w:lang w:val="mn-MN"/>
        </w:rPr>
        <w:t>Компанийн удирдлагын шаардлага</w:t>
      </w:r>
      <w:r>
        <w:t>:</w:t>
      </w:r>
      <w:r>
        <w:rPr>
          <w:lang w:val="mn-MN"/>
        </w:rPr>
        <w:t xml:space="preserve"> </w:t>
      </w:r>
    </w:p>
    <w:p w14:paraId="29DA2FDB" w14:textId="34391000" w:rsidR="00BB33A1" w:rsidRPr="00BB33A1" w:rsidRDefault="00BB33A1" w:rsidP="00BB33A1">
      <w:pPr>
        <w:pStyle w:val="ListParagraph"/>
        <w:numPr>
          <w:ilvl w:val="1"/>
          <w:numId w:val="1"/>
        </w:numPr>
        <w:tabs>
          <w:tab w:val="left" w:pos="1140"/>
        </w:tabs>
      </w:pPr>
      <w:r w:rsidRPr="00BB33A1">
        <w:rPr>
          <w:lang w:val="mn-MN"/>
        </w:rPr>
        <w:t>Өөрийн утасны дугаар болон нууц үгээр системд нэвтэрдэг байх</w:t>
      </w:r>
    </w:p>
    <w:p w14:paraId="4B266CB4" w14:textId="6A869D28" w:rsidR="00C37B26" w:rsidRPr="00C37B26" w:rsidRDefault="00C37B26" w:rsidP="00C37B26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Шинэ ажилтанг тухайн системд зөвхөн удирдлага нь нэмдэг байх</w:t>
      </w:r>
    </w:p>
    <w:p w14:paraId="6A88D289" w14:textId="65AC04C5" w:rsidR="00C37B26" w:rsidRPr="00C37B26" w:rsidRDefault="00C37B26" w:rsidP="00C37B26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Аливаа ажилтанг тухайн системээс зөвхөн удирдлага нь устгаж чаддаг байх</w:t>
      </w:r>
    </w:p>
    <w:p w14:paraId="6082C3B8" w14:textId="139B62B5" w:rsidR="00C37B26" w:rsidRPr="00BB33A1" w:rsidRDefault="00C37B26" w:rsidP="00C37B26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Нийт ирүүлсэн санал хүсэлт болон гэрээнүүдийг хянадаг байх</w:t>
      </w:r>
    </w:p>
    <w:p w14:paraId="13C85FB7" w14:textId="3A8E72D3" w:rsidR="00BB33A1" w:rsidRDefault="00C37B26" w:rsidP="00BB33A1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Санал хүсэлт болон гэрээг зөвхөн удирдлага устгаж чаддаг байх</w:t>
      </w:r>
    </w:p>
    <w:p w14:paraId="2CB29E26" w14:textId="12DB402C" w:rsidR="005F2729" w:rsidRDefault="00BB33A1" w:rsidP="005F2729">
      <w:pPr>
        <w:pStyle w:val="ListParagraph"/>
        <w:numPr>
          <w:ilvl w:val="0"/>
          <w:numId w:val="1"/>
        </w:numPr>
        <w:tabs>
          <w:tab w:val="left" w:pos="1140"/>
        </w:tabs>
      </w:pPr>
      <w:r>
        <w:rPr>
          <w:lang w:val="mn-MN"/>
        </w:rPr>
        <w:t>Компанийн ажилтны шаардлага</w:t>
      </w:r>
      <w:r w:rsidR="00C37B26">
        <w:t>:</w:t>
      </w:r>
    </w:p>
    <w:p w14:paraId="709D59E7" w14:textId="77777777" w:rsidR="005F2729" w:rsidRPr="00BF45E1" w:rsidRDefault="005F2729" w:rsidP="005F2729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Удирдлагын үүсгэж өгсөн хаягаар нэвтэрдэг байх</w:t>
      </w:r>
      <w:r w:rsidRPr="005F2729">
        <w:rPr>
          <w:lang w:val="mn-MN"/>
        </w:rPr>
        <w:t xml:space="preserve"> </w:t>
      </w:r>
    </w:p>
    <w:p w14:paraId="098219A1" w14:textId="758C984B" w:rsidR="00BF45E1" w:rsidRPr="005F2729" w:rsidRDefault="00BF45E1" w:rsidP="00BF45E1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Нийт ирүүлсэн санал хүсэлт болон гэрээнүүдтэй танилцдаг байх</w:t>
      </w:r>
    </w:p>
    <w:p w14:paraId="3CCD06D7" w14:textId="0F7AF1A1" w:rsidR="005F2729" w:rsidRDefault="005F2729" w:rsidP="00BF45E1">
      <w:pPr>
        <w:pStyle w:val="ListParagraph"/>
        <w:numPr>
          <w:ilvl w:val="1"/>
          <w:numId w:val="1"/>
        </w:numPr>
        <w:tabs>
          <w:tab w:val="left" w:pos="1140"/>
        </w:tabs>
      </w:pPr>
      <w:r>
        <w:rPr>
          <w:lang w:val="mn-MN"/>
        </w:rPr>
        <w:t>Ирсэн гэрээ болон санал хүсэлтийг хэн нэгэн хүлээн авсан эсэхийг таньдаг байх</w:t>
      </w:r>
      <w:r w:rsidR="00BF45E1">
        <w:rPr>
          <w:lang w:val="mn-MN"/>
        </w:rPr>
        <w:t xml:space="preserve"> эсвэл өөрөө хүлээн авдаг байх</w:t>
      </w:r>
    </w:p>
    <w:p w14:paraId="529172B5" w14:textId="24FCE40F" w:rsidR="006801BA" w:rsidRPr="00DC64FD" w:rsidRDefault="006801BA" w:rsidP="00DC64FD">
      <w:pPr>
        <w:pStyle w:val="ListParagraph"/>
        <w:numPr>
          <w:ilvl w:val="1"/>
          <w:numId w:val="1"/>
        </w:numPr>
        <w:tabs>
          <w:tab w:val="left" w:pos="1140"/>
        </w:tabs>
      </w:pPr>
      <w:r w:rsidRPr="00BF45E1">
        <w:rPr>
          <w:lang w:val="mn-MN"/>
        </w:rPr>
        <w:t>Ирсэн гэрээ болон санал хүсэлтэнд тэмдэглэл хөтлөх боломжтой байх</w:t>
      </w:r>
    </w:p>
    <w:p w14:paraId="374E7DE1" w14:textId="283051C6" w:rsidR="00D069A1" w:rsidRDefault="00BB33A1" w:rsidP="00A1557B">
      <w:pPr>
        <w:pStyle w:val="ListParagraph"/>
        <w:numPr>
          <w:ilvl w:val="0"/>
          <w:numId w:val="1"/>
        </w:numPr>
        <w:tabs>
          <w:tab w:val="left" w:pos="1140"/>
        </w:tabs>
        <w:spacing w:before="600" w:after="240"/>
      </w:pPr>
      <w:r>
        <w:rPr>
          <w:lang w:val="mn-MN"/>
        </w:rPr>
        <w:t>Хэрэглэгч талын шаардлага</w:t>
      </w:r>
      <w:r w:rsidR="00222523">
        <w:t>:</w:t>
      </w:r>
    </w:p>
    <w:p w14:paraId="769FD55B" w14:textId="105772B8" w:rsidR="00D069A1" w:rsidRDefault="00D069A1" w:rsidP="00D069A1">
      <w:pPr>
        <w:pStyle w:val="ListParagraph"/>
        <w:numPr>
          <w:ilvl w:val="1"/>
          <w:numId w:val="1"/>
        </w:numPr>
        <w:tabs>
          <w:tab w:val="left" w:pos="1140"/>
        </w:tabs>
        <w:rPr>
          <w:lang w:val="mn-MN"/>
        </w:rPr>
      </w:pPr>
      <w:r>
        <w:rPr>
          <w:lang w:val="mn-MN"/>
        </w:rPr>
        <w:t xml:space="preserve"> Компанийн танилцуулга болон ажлын заруудтай чөлөөтэй танилцах</w:t>
      </w:r>
    </w:p>
    <w:p w14:paraId="64950F99" w14:textId="77777777" w:rsidR="00D069A1" w:rsidRDefault="00D069A1" w:rsidP="00D069A1">
      <w:pPr>
        <w:pStyle w:val="ListParagraph"/>
        <w:numPr>
          <w:ilvl w:val="1"/>
          <w:numId w:val="1"/>
        </w:numPr>
        <w:tabs>
          <w:tab w:val="left" w:pos="1140"/>
        </w:tabs>
        <w:rPr>
          <w:lang w:val="mn-MN"/>
        </w:rPr>
      </w:pPr>
      <w:r>
        <w:rPr>
          <w:lang w:val="mn-MN"/>
        </w:rPr>
        <w:t xml:space="preserve"> Бүртгэл ашиглахгүйгээр гэрээ байгуулах, үнийн санал авах, санал хүсэлт илгээх</w:t>
      </w:r>
    </w:p>
    <w:p w14:paraId="302D6508" w14:textId="47E13588" w:rsidR="00D069A1" w:rsidRDefault="00D069A1" w:rsidP="00D069A1">
      <w:pPr>
        <w:tabs>
          <w:tab w:val="left" w:pos="1140"/>
        </w:tabs>
        <w:jc w:val="both"/>
        <w:rPr>
          <w:b/>
          <w:bCs/>
          <w:lang w:val="mn-MN"/>
        </w:rPr>
      </w:pPr>
      <w:r w:rsidRPr="00D069A1">
        <w:rPr>
          <w:b/>
          <w:bCs/>
          <w:lang w:val="mn-MN"/>
        </w:rPr>
        <w:t xml:space="preserve">Функционал бус шаардлага </w:t>
      </w:r>
    </w:p>
    <w:p w14:paraId="24CCE3D4" w14:textId="6A279D6D" w:rsidR="00D069A1" w:rsidRDefault="00D069A1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 w:rsidRPr="00D069A1">
        <w:rPr>
          <w:lang w:val="mn-MN"/>
        </w:rPr>
        <w:t xml:space="preserve">Вэб нь монгол хэл дээр, </w:t>
      </w:r>
      <w:r>
        <w:t>Times New Roman</w:t>
      </w:r>
      <w:r w:rsidRPr="00D069A1">
        <w:rPr>
          <w:lang w:val="mn-MN"/>
        </w:rPr>
        <w:t xml:space="preserve"> хэлбэржүүлэлт</w:t>
      </w:r>
      <w:r>
        <w:t xml:space="preserve"> </w:t>
      </w:r>
      <w:r w:rsidRPr="00D069A1">
        <w:rPr>
          <w:lang w:val="mn-MN"/>
        </w:rPr>
        <w:t>ашиглана.</w:t>
      </w:r>
    </w:p>
    <w:p w14:paraId="00272DC3" w14:textId="384AE669" w:rsidR="00D069A1" w:rsidRDefault="00D069A1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rPr>
          <w:lang w:val="mn-MN"/>
        </w:rPr>
        <w:t>Вэб нь дэлхийн аль ч улсаас хандах боломжтой байх</w:t>
      </w:r>
    </w:p>
    <w:p w14:paraId="480DB1B9" w14:textId="1BDC33DE" w:rsidR="00D069A1" w:rsidRDefault="00D069A1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rPr>
          <w:lang w:val="mn-MN"/>
        </w:rPr>
        <w:t>Туршилт хийх үед дор хаяж 30 хүн зэрэг ашиглах боломжтой байх</w:t>
      </w:r>
    </w:p>
    <w:p w14:paraId="4C8FDB41" w14:textId="0A2D7EC3" w:rsidR="00D069A1" w:rsidRDefault="00D069A1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rPr>
          <w:lang w:val="mn-MN"/>
        </w:rPr>
        <w:lastRenderedPageBreak/>
        <w:t>Найдвартай, үйл ажиллагаа нь тогтвортой газар серверээ байршуулах</w:t>
      </w:r>
    </w:p>
    <w:p w14:paraId="4705AB83" w14:textId="0F912163" w:rsidR="00D069A1" w:rsidRDefault="00D069A1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t xml:space="preserve">Google </w:t>
      </w:r>
      <w:r>
        <w:rPr>
          <w:lang w:val="mn-MN"/>
        </w:rPr>
        <w:t>хайлтын системд тодорхой утгуудаар хайлт хийх үед манай вэбийг санал болгодог болгох</w:t>
      </w:r>
    </w:p>
    <w:p w14:paraId="0668A9E0" w14:textId="15C74A7B" w:rsidR="00D069A1" w:rsidRDefault="00222523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rPr>
          <w:lang w:val="mn-MN"/>
        </w:rPr>
        <w:t>Системийн өгөгдлүүдийг тодорхой хугацааны дараа архивладаг байх</w:t>
      </w:r>
    </w:p>
    <w:p w14:paraId="09C7F9AF" w14:textId="1FF8CDE3" w:rsidR="00222523" w:rsidRDefault="00222523" w:rsidP="00D069A1">
      <w:pPr>
        <w:pStyle w:val="ListParagraph"/>
        <w:numPr>
          <w:ilvl w:val="0"/>
          <w:numId w:val="2"/>
        </w:numPr>
        <w:tabs>
          <w:tab w:val="left" w:pos="1140"/>
        </w:tabs>
        <w:jc w:val="both"/>
        <w:rPr>
          <w:lang w:val="mn-MN"/>
        </w:rPr>
      </w:pPr>
      <w:r>
        <w:rPr>
          <w:lang w:val="mn-MN"/>
        </w:rPr>
        <w:t>Вэбийн гол өнгө нь логоны өнгөтөй зохицсон байх</w:t>
      </w:r>
    </w:p>
    <w:p w14:paraId="67ECBE21" w14:textId="044A8AAF" w:rsidR="00D069A1" w:rsidRPr="00263801" w:rsidRDefault="00263801" w:rsidP="00D069A1">
      <w:pPr>
        <w:tabs>
          <w:tab w:val="left" w:pos="1140"/>
        </w:tabs>
        <w:jc w:val="both"/>
        <w:rPr>
          <w:b/>
          <w:bCs/>
        </w:rPr>
      </w:pPr>
      <w:r w:rsidRPr="00263801">
        <w:rPr>
          <w:b/>
          <w:bCs/>
        </w:rPr>
        <w:t>System Context</w:t>
      </w:r>
    </w:p>
    <w:p w14:paraId="2EEF63CB" w14:textId="389E1073" w:rsidR="00D069A1" w:rsidRDefault="00263801" w:rsidP="00263801">
      <w:pPr>
        <w:pStyle w:val="ListParagraph"/>
        <w:tabs>
          <w:tab w:val="left" w:pos="1140"/>
        </w:tabs>
        <w:ind w:left="0"/>
        <w:rPr>
          <w:lang w:val="mn-MN"/>
        </w:rPr>
      </w:pPr>
      <w:r>
        <w:rPr>
          <w:noProof/>
        </w:rPr>
        <w:drawing>
          <wp:inline distT="0" distB="0" distL="0" distR="0" wp14:anchorId="3B2EE955" wp14:editId="35AACB77">
            <wp:extent cx="5943600" cy="5547360"/>
            <wp:effectExtent l="0" t="0" r="0" b="0"/>
            <wp:docPr id="5213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FA3E" w14:textId="5DA8F423" w:rsidR="00263801" w:rsidRDefault="00263801" w:rsidP="00263801">
      <w:pPr>
        <w:pStyle w:val="ListParagraph"/>
        <w:tabs>
          <w:tab w:val="left" w:pos="1140"/>
        </w:tabs>
        <w:ind w:left="0"/>
        <w:rPr>
          <w:lang w:val="mn-MN"/>
        </w:rPr>
      </w:pPr>
      <w:r>
        <w:rPr>
          <w:lang w:val="mn-MN"/>
        </w:rPr>
        <w:t>Энгийн зочин хэрэглэгч болон тухайн компанийн ажилчид манай системд нэвтэрнэ.</w:t>
      </w:r>
    </w:p>
    <w:p w14:paraId="6A42D07E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22D93981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7B640F32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6AE40E6D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0AA022C6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35639A71" w14:textId="77777777" w:rsidR="001272A8" w:rsidRDefault="001272A8" w:rsidP="00263801">
      <w:pPr>
        <w:pStyle w:val="ListParagraph"/>
        <w:tabs>
          <w:tab w:val="left" w:pos="1140"/>
        </w:tabs>
        <w:ind w:left="0"/>
        <w:rPr>
          <w:lang w:val="mn-MN"/>
        </w:rPr>
      </w:pPr>
    </w:p>
    <w:p w14:paraId="39127FF6" w14:textId="2452BD5B" w:rsidR="001272A8" w:rsidRDefault="001272A8" w:rsidP="00263801">
      <w:pPr>
        <w:pStyle w:val="ListParagraph"/>
        <w:tabs>
          <w:tab w:val="left" w:pos="1140"/>
        </w:tabs>
        <w:ind w:left="0"/>
        <w:rPr>
          <w:b/>
          <w:bCs/>
        </w:rPr>
      </w:pPr>
      <w:r w:rsidRPr="001272A8">
        <w:rPr>
          <w:b/>
          <w:bCs/>
        </w:rPr>
        <w:lastRenderedPageBreak/>
        <w:t>System Container</w:t>
      </w:r>
    </w:p>
    <w:p w14:paraId="24ADF6C2" w14:textId="0DF6A301" w:rsidR="001272A8" w:rsidRDefault="006611FF" w:rsidP="00263801">
      <w:pPr>
        <w:pStyle w:val="ListParagraph"/>
        <w:tabs>
          <w:tab w:val="left" w:pos="1140"/>
        </w:tabs>
        <w:ind w:left="0"/>
        <w:rPr>
          <w:b/>
          <w:bCs/>
          <w:lang w:val="mn-MN"/>
        </w:rPr>
      </w:pPr>
      <w:r>
        <w:rPr>
          <w:noProof/>
        </w:rPr>
        <w:drawing>
          <wp:inline distT="0" distB="0" distL="0" distR="0" wp14:anchorId="7D31B9DA" wp14:editId="10EB534D">
            <wp:extent cx="5962650" cy="8020050"/>
            <wp:effectExtent l="0" t="0" r="0" b="0"/>
            <wp:docPr id="25522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4209" w14:textId="429E8187" w:rsidR="006611FF" w:rsidRDefault="00656923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  <w:r>
        <w:rPr>
          <w:lang w:val="mn-MN"/>
        </w:rPr>
        <w:lastRenderedPageBreak/>
        <w:tab/>
      </w:r>
      <w:r w:rsidR="006611FF">
        <w:rPr>
          <w:lang w:val="mn-MN"/>
        </w:rPr>
        <w:t xml:space="preserve">Нэвтрэхгүйгээр манай вебийг үзэж буй хүн нь </w:t>
      </w:r>
      <w:r w:rsidR="0051479C">
        <w:rPr>
          <w:lang w:val="mn-MN"/>
        </w:rPr>
        <w:t xml:space="preserve">гэрээ байгуулах хүсэлт, үнийн санал авах хүсэлт зэргийг шууд манай системрүү илгээх боломжтой.Харин нэвтэрч буй хэрэглэгчид шаардлагатай бол </w:t>
      </w:r>
      <w:r w:rsidR="0051479C">
        <w:t>email</w:t>
      </w:r>
      <w:r w:rsidR="0051479C">
        <w:rPr>
          <w:lang w:val="mn-MN"/>
        </w:rPr>
        <w:t xml:space="preserve">-р баталгаажуулалт хийх мөн гэрээ байгуулах хүсэлт ирсэн бол компанийн удирдлагад </w:t>
      </w:r>
      <w:r w:rsidR="0051479C">
        <w:t>email</w:t>
      </w:r>
      <w:r w:rsidR="0051479C">
        <w:rPr>
          <w:lang w:val="mn-MN"/>
        </w:rPr>
        <w:t xml:space="preserve">-р мэдэгдэх зэрэг үйлдлүүд хийгдэнэ.  </w:t>
      </w:r>
    </w:p>
    <w:p w14:paraId="549ACAC5" w14:textId="77777777" w:rsidR="003C302E" w:rsidRDefault="003C302E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BFA4060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4D9F698C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52ADE9C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249B0C78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2E850F2B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E02F240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3AC3F5F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50199DF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4A72E714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69866B9A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CE2DF2B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D098AE5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089263B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E6C0F96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314F9BC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11659A25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7C735AE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290A0477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1D117A70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16F5EA8F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200A11E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8273044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6F10CF9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1C4CDC0B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2B2D862F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DC65C87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1A0DFF26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3A741C41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4F3F830D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E7E7907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D65C5DA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61FF359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9F43BFD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7F69ED0B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2A351B9F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53F1D7C0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05731948" w14:textId="77777777" w:rsid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lang w:val="mn-MN"/>
        </w:rPr>
      </w:pPr>
    </w:p>
    <w:p w14:paraId="6614A3DC" w14:textId="76C92288" w:rsidR="00CE286C" w:rsidRPr="00CE286C" w:rsidRDefault="00CE286C" w:rsidP="0051479C">
      <w:pPr>
        <w:pStyle w:val="ListParagraph"/>
        <w:tabs>
          <w:tab w:val="left" w:pos="1140"/>
        </w:tabs>
        <w:ind w:left="0"/>
        <w:jc w:val="both"/>
        <w:rPr>
          <w:b/>
          <w:bCs/>
        </w:rPr>
      </w:pPr>
      <w:r w:rsidRPr="00CE286C">
        <w:rPr>
          <w:b/>
          <w:bCs/>
        </w:rPr>
        <w:lastRenderedPageBreak/>
        <w:t>System Components</w:t>
      </w:r>
    </w:p>
    <w:p w14:paraId="196A7ED4" w14:textId="3E130DB0" w:rsidR="00CE286C" w:rsidRDefault="00CE286C" w:rsidP="0051479C">
      <w:pPr>
        <w:pStyle w:val="ListParagraph"/>
        <w:tabs>
          <w:tab w:val="left" w:pos="1140"/>
        </w:tabs>
        <w:ind w:left="0"/>
        <w:jc w:val="both"/>
      </w:pPr>
      <w:r>
        <w:rPr>
          <w:noProof/>
        </w:rPr>
        <w:drawing>
          <wp:inline distT="0" distB="0" distL="0" distR="0" wp14:anchorId="24E2A301" wp14:editId="3AEB08A7">
            <wp:extent cx="6400800" cy="8029575"/>
            <wp:effectExtent l="0" t="0" r="0" b="9525"/>
            <wp:docPr id="1661615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F0AE" w14:textId="54D6DBC1" w:rsidR="003C302E" w:rsidRPr="00D15512" w:rsidRDefault="003772C4" w:rsidP="0051479C">
      <w:pPr>
        <w:pStyle w:val="ListParagraph"/>
        <w:tabs>
          <w:tab w:val="left" w:pos="1140"/>
        </w:tabs>
        <w:ind w:left="0"/>
        <w:jc w:val="both"/>
      </w:pPr>
      <w:r>
        <w:rPr>
          <w:b/>
          <w:bCs/>
        </w:rPr>
        <w:lastRenderedPageBreak/>
        <w:t>UML Diagram</w:t>
      </w:r>
      <w:r w:rsidR="00D15512">
        <w:rPr>
          <w:b/>
          <w:bCs/>
          <w:lang w:val="mn-MN"/>
        </w:rPr>
        <w:t xml:space="preserve"> </w:t>
      </w:r>
      <w:r w:rsidR="00D15512">
        <w:rPr>
          <w:b/>
          <w:bCs/>
        </w:rPr>
        <w:t>(Login)</w:t>
      </w:r>
    </w:p>
    <w:p w14:paraId="4D75CC64" w14:textId="77777777" w:rsidR="00D15512" w:rsidRDefault="0056508C" w:rsidP="003772C4">
      <w:pPr>
        <w:pStyle w:val="ListParagraph"/>
        <w:tabs>
          <w:tab w:val="left" w:pos="1140"/>
        </w:tabs>
        <w:ind w:left="0"/>
        <w:jc w:val="center"/>
        <w:rPr>
          <w:i/>
          <w:iCs/>
          <w:sz w:val="22"/>
          <w:szCs w:val="20"/>
          <w:lang w:val="mn-MN"/>
        </w:rPr>
      </w:pPr>
      <w:r>
        <w:rPr>
          <w:noProof/>
        </w:rPr>
        <w:drawing>
          <wp:inline distT="0" distB="0" distL="0" distR="0" wp14:anchorId="6CF6E381" wp14:editId="59820AAB">
            <wp:extent cx="6191250" cy="7162800"/>
            <wp:effectExtent l="0" t="0" r="0" b="0"/>
            <wp:docPr id="455662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CAD7" w14:textId="77777777" w:rsidR="00D15512" w:rsidRDefault="00D15512" w:rsidP="003772C4">
      <w:pPr>
        <w:pStyle w:val="ListParagraph"/>
        <w:tabs>
          <w:tab w:val="left" w:pos="1140"/>
        </w:tabs>
        <w:ind w:left="0"/>
        <w:jc w:val="center"/>
        <w:rPr>
          <w:i/>
          <w:iCs/>
          <w:sz w:val="22"/>
          <w:szCs w:val="20"/>
          <w:lang w:val="mn-MN"/>
        </w:rPr>
      </w:pPr>
    </w:p>
    <w:p w14:paraId="025648DA" w14:textId="3B2EF397" w:rsidR="0056508C" w:rsidRDefault="003772C4" w:rsidP="003772C4">
      <w:pPr>
        <w:pStyle w:val="ListParagraph"/>
        <w:tabs>
          <w:tab w:val="left" w:pos="1140"/>
        </w:tabs>
        <w:ind w:left="0"/>
        <w:jc w:val="center"/>
        <w:rPr>
          <w:i/>
          <w:iCs/>
          <w:sz w:val="22"/>
          <w:szCs w:val="20"/>
          <w:lang w:val="mn-MN"/>
        </w:rPr>
      </w:pPr>
      <w:r w:rsidRPr="00D15512">
        <w:rPr>
          <w:i/>
          <w:iCs/>
          <w:sz w:val="22"/>
          <w:szCs w:val="20"/>
          <w:lang w:val="mn-MN"/>
        </w:rPr>
        <w:t>Логин хэсгийг сонгож диаграмаар дүрслэв.</w:t>
      </w:r>
    </w:p>
    <w:p w14:paraId="66CE2590" w14:textId="77777777" w:rsidR="00197E05" w:rsidRDefault="00197E05" w:rsidP="003772C4">
      <w:pPr>
        <w:pStyle w:val="ListParagraph"/>
        <w:tabs>
          <w:tab w:val="left" w:pos="1140"/>
        </w:tabs>
        <w:ind w:left="0"/>
        <w:jc w:val="center"/>
        <w:rPr>
          <w:i/>
          <w:iCs/>
          <w:sz w:val="22"/>
          <w:szCs w:val="20"/>
          <w:lang w:val="mn-MN"/>
        </w:rPr>
      </w:pPr>
    </w:p>
    <w:p w14:paraId="2319B84E" w14:textId="77777777" w:rsidR="00197E05" w:rsidRDefault="00197E05" w:rsidP="00197E05">
      <w:pPr>
        <w:pStyle w:val="ListParagraph"/>
        <w:tabs>
          <w:tab w:val="left" w:pos="1140"/>
        </w:tabs>
        <w:ind w:left="0"/>
        <w:rPr>
          <w:i/>
          <w:iCs/>
          <w:sz w:val="22"/>
          <w:szCs w:val="20"/>
          <w:lang w:val="mn-MN"/>
        </w:rPr>
      </w:pPr>
    </w:p>
    <w:p w14:paraId="4B695241" w14:textId="77777777" w:rsidR="00197E05" w:rsidRDefault="00197E05" w:rsidP="00197E05">
      <w:pPr>
        <w:pStyle w:val="ListParagraph"/>
        <w:tabs>
          <w:tab w:val="left" w:pos="1140"/>
        </w:tabs>
        <w:ind w:left="0"/>
        <w:rPr>
          <w:i/>
          <w:iCs/>
          <w:sz w:val="22"/>
          <w:szCs w:val="20"/>
          <w:lang w:val="mn-MN"/>
        </w:rPr>
      </w:pPr>
    </w:p>
    <w:p w14:paraId="1C6E7A5A" w14:textId="7E2ACF8D" w:rsidR="00197E05" w:rsidRDefault="00197E05" w:rsidP="00197E05">
      <w:pPr>
        <w:pStyle w:val="ListParagraph"/>
        <w:tabs>
          <w:tab w:val="left" w:pos="1140"/>
        </w:tabs>
        <w:ind w:left="0"/>
        <w:rPr>
          <w:b/>
          <w:bCs/>
          <w:i/>
          <w:iCs/>
          <w:sz w:val="22"/>
          <w:szCs w:val="20"/>
          <w:lang w:val="mn-MN"/>
        </w:rPr>
      </w:pPr>
      <w:r w:rsidRPr="00197E05">
        <w:rPr>
          <w:b/>
          <w:bCs/>
          <w:i/>
          <w:iCs/>
          <w:sz w:val="22"/>
          <w:szCs w:val="20"/>
          <w:lang w:val="mn-MN"/>
        </w:rPr>
        <w:lastRenderedPageBreak/>
        <w:t>Deployment diagram</w:t>
      </w:r>
    </w:p>
    <w:p w14:paraId="162DFB24" w14:textId="42ACB47E" w:rsidR="002E1E54" w:rsidRPr="00197E05" w:rsidRDefault="002E1E54" w:rsidP="00197E05">
      <w:pPr>
        <w:pStyle w:val="ListParagraph"/>
        <w:tabs>
          <w:tab w:val="left" w:pos="1140"/>
        </w:tabs>
        <w:ind w:left="0"/>
        <w:rPr>
          <w:b/>
          <w:bCs/>
          <w:lang w:val="mn-MN"/>
        </w:rPr>
      </w:pPr>
      <w:r>
        <w:rPr>
          <w:noProof/>
        </w:rPr>
        <w:drawing>
          <wp:inline distT="0" distB="0" distL="0" distR="0" wp14:anchorId="5C295546" wp14:editId="5561012E">
            <wp:extent cx="5943600" cy="5859145"/>
            <wp:effectExtent l="0" t="0" r="0" b="8255"/>
            <wp:docPr id="14203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E54" w:rsidRPr="0019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40767"/>
    <w:multiLevelType w:val="hybridMultilevel"/>
    <w:tmpl w:val="25385208"/>
    <w:lvl w:ilvl="0" w:tplc="AAD2A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6339E8"/>
    <w:multiLevelType w:val="hybridMultilevel"/>
    <w:tmpl w:val="94D06248"/>
    <w:lvl w:ilvl="0" w:tplc="E2E88F94">
      <w:start w:val="1"/>
      <w:numFmt w:val="decimal"/>
      <w:lvlText w:val="%1."/>
      <w:lvlJc w:val="left"/>
      <w:pPr>
        <w:ind w:left="15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611F206F"/>
    <w:multiLevelType w:val="multilevel"/>
    <w:tmpl w:val="9E709F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1800"/>
      </w:pPr>
      <w:rPr>
        <w:rFonts w:hint="default"/>
      </w:rPr>
    </w:lvl>
  </w:abstractNum>
  <w:num w:numId="1" w16cid:durableId="1711953091">
    <w:abstractNumId w:val="2"/>
  </w:num>
  <w:num w:numId="2" w16cid:durableId="644626788">
    <w:abstractNumId w:val="1"/>
  </w:num>
  <w:num w:numId="3" w16cid:durableId="5878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62"/>
    <w:rsid w:val="001272A8"/>
    <w:rsid w:val="001916AC"/>
    <w:rsid w:val="00197E05"/>
    <w:rsid w:val="0022073F"/>
    <w:rsid w:val="00222523"/>
    <w:rsid w:val="00263801"/>
    <w:rsid w:val="002E1E54"/>
    <w:rsid w:val="003772C4"/>
    <w:rsid w:val="003C302E"/>
    <w:rsid w:val="00492EF7"/>
    <w:rsid w:val="0051479C"/>
    <w:rsid w:val="0056508C"/>
    <w:rsid w:val="00585EC8"/>
    <w:rsid w:val="005F2729"/>
    <w:rsid w:val="006270DC"/>
    <w:rsid w:val="00656923"/>
    <w:rsid w:val="006611FF"/>
    <w:rsid w:val="006801BA"/>
    <w:rsid w:val="00842EB0"/>
    <w:rsid w:val="008853F8"/>
    <w:rsid w:val="009114B8"/>
    <w:rsid w:val="00A1557B"/>
    <w:rsid w:val="00B401C1"/>
    <w:rsid w:val="00BB33A1"/>
    <w:rsid w:val="00BF45E1"/>
    <w:rsid w:val="00C37B26"/>
    <w:rsid w:val="00CE286C"/>
    <w:rsid w:val="00D069A1"/>
    <w:rsid w:val="00D15512"/>
    <w:rsid w:val="00D57F4E"/>
    <w:rsid w:val="00DC64FD"/>
    <w:rsid w:val="00DD4982"/>
    <w:rsid w:val="00E34297"/>
    <w:rsid w:val="00E964C8"/>
    <w:rsid w:val="00F4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F732"/>
  <w15:chartTrackingRefBased/>
  <w15:docId w15:val="{F235E206-99FA-4B73-8B5F-A3523B7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D95A-E000-406F-98D0-6665A567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2023-11-28T05:28:00Z</dcterms:created>
  <dcterms:modified xsi:type="dcterms:W3CDTF">2023-12-13T10:12:00Z</dcterms:modified>
</cp:coreProperties>
</file>