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8C176" w14:textId="4443CD7D" w:rsidR="00442539" w:rsidRPr="00442539" w:rsidRDefault="00442539" w:rsidP="00442539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6662BDFB" w14:textId="77777777" w:rsidR="00442539" w:rsidRPr="00442539" w:rsidRDefault="00442539" w:rsidP="0044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Lambda Coverage Table (</w:t>
      </w:r>
      <w:r w:rsidRPr="00442539">
        <w:rPr>
          <w:rFonts w:ascii="Cambria Math" w:eastAsia="Times New Roman" w:hAnsi="Cambria Math" w:cs="Cambria Math"/>
          <w:b/>
          <w:bCs/>
          <w:kern w:val="36"/>
          <w:lang w:eastAsia="en-GB"/>
        </w:rPr>
        <w:t>𝒯</w:t>
      </w: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ₗc)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405"/>
        <w:gridCol w:w="806"/>
        <w:gridCol w:w="1386"/>
        <w:gridCol w:w="1780"/>
      </w:tblGrid>
      <w:tr w:rsidR="00442539" w:rsidRPr="00442539" w14:paraId="6EB0C92A" w14:textId="77777777" w:rsidTr="00442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F3885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LC Index</w:t>
            </w:r>
          </w:p>
        </w:tc>
        <w:tc>
          <w:tcPr>
            <w:tcW w:w="0" w:type="auto"/>
            <w:vAlign w:val="center"/>
            <w:hideMark/>
          </w:tcPr>
          <w:p w14:paraId="49C84D90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proofErr w:type="spellStart"/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LambdaName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61E9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Invoker</w:t>
            </w:r>
          </w:p>
        </w:tc>
        <w:tc>
          <w:tcPr>
            <w:tcW w:w="0" w:type="auto"/>
            <w:vAlign w:val="center"/>
            <w:hideMark/>
          </w:tcPr>
          <w:p w14:paraId="543CDDE4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3E196126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Params Extracted</w:t>
            </w:r>
          </w:p>
        </w:tc>
      </w:tr>
      <w:tr w:rsidR="00442539" w:rsidRPr="00442539" w14:paraId="3C07C8CF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252B6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CBCCBC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7A201D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2ECDE2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9D064E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</w:tr>
    </w:tbl>
    <w:p w14:paraId="11AF8B63" w14:textId="77777777" w:rsidR="00442539" w:rsidRPr="00442539" w:rsidRDefault="00442539" w:rsidP="00442539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442539">
        <w:rPr>
          <w:rFonts w:ascii="Times New Roman" w:eastAsia="Times New Roman" w:hAnsi="Times New Roman" w:cs="Times New Roman"/>
          <w:lang w:eastAsia="en-GB"/>
        </w:rPr>
        <w:pict w14:anchorId="79542320">
          <v:rect id="_x0000_i1026" style="width:0;height:1.5pt" o:hralign="center" o:hrstd="t" o:hr="t" fillcolor="#a0a0a0" stroked="f"/>
        </w:pict>
      </w:r>
    </w:p>
    <w:p w14:paraId="168314CE" w14:textId="77777777" w:rsidR="00442539" w:rsidRPr="00442539" w:rsidRDefault="00442539" w:rsidP="0044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End</w:t>
      </w: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noBreakHyphen/>
        <w:t>to</w:t>
      </w: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noBreakHyphen/>
        <w:t>End Flow Coverage Table (</w:t>
      </w:r>
      <w:r w:rsidRPr="00442539">
        <w:rPr>
          <w:rFonts w:ascii="Cambria Math" w:eastAsia="Times New Roman" w:hAnsi="Cambria Math" w:cs="Cambria Math"/>
          <w:b/>
          <w:bCs/>
          <w:kern w:val="36"/>
          <w:lang w:eastAsia="en-GB"/>
        </w:rPr>
        <w:t>𝒯</w:t>
      </w: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ₑₑ)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2702"/>
        <w:gridCol w:w="3479"/>
        <w:gridCol w:w="1932"/>
      </w:tblGrid>
      <w:tr w:rsidR="00442539" w:rsidRPr="00442539" w14:paraId="0694E12F" w14:textId="77777777" w:rsidTr="00442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1F362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EE Index</w:t>
            </w:r>
          </w:p>
        </w:tc>
        <w:tc>
          <w:tcPr>
            <w:tcW w:w="0" w:type="auto"/>
            <w:vAlign w:val="center"/>
            <w:hideMark/>
          </w:tcPr>
          <w:p w14:paraId="54A2DA8E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A75F44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LS / SS (Final Successor)</w:t>
            </w:r>
          </w:p>
        </w:tc>
        <w:tc>
          <w:tcPr>
            <w:tcW w:w="0" w:type="auto"/>
            <w:vAlign w:val="center"/>
            <w:hideMark/>
          </w:tcPr>
          <w:p w14:paraId="5DFE79D6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Params</w:t>
            </w:r>
          </w:p>
        </w:tc>
      </w:tr>
      <w:tr w:rsidR="00442539" w:rsidRPr="00442539" w14:paraId="07956247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84C5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EE</w:t>
            </w: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54E531FD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IoT Core Rule (temperature-topic)</w:t>
            </w:r>
          </w:p>
        </w:tc>
        <w:tc>
          <w:tcPr>
            <w:tcW w:w="0" w:type="auto"/>
            <w:vAlign w:val="center"/>
            <w:hideMark/>
          </w:tcPr>
          <w:p w14:paraId="77BB8821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S3 Bucket (your-s3-bucket-name)</w:t>
            </w:r>
          </w:p>
        </w:tc>
        <w:tc>
          <w:tcPr>
            <w:tcW w:w="0" w:type="auto"/>
            <w:vAlign w:val="center"/>
            <w:hideMark/>
          </w:tcPr>
          <w:p w14:paraId="7062564B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{A1, A2, </w:t>
            </w:r>
            <w:proofErr w:type="spell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deviceId</w:t>
            </w:r>
            <w:proofErr w:type="spell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}</w:t>
            </w:r>
          </w:p>
        </w:tc>
      </w:tr>
      <w:tr w:rsidR="00442539" w:rsidRPr="00442539" w14:paraId="44FAB947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E7FB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EE</w:t>
            </w: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43BB45C6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S3 </w:t>
            </w:r>
            <w:proofErr w:type="spell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PutObject</w:t>
            </w:r>
            <w:proofErr w:type="spell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0270A29D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SNS Topic (YOUR_SNS_TOPIC_ARN)</w:t>
            </w:r>
          </w:p>
        </w:tc>
        <w:tc>
          <w:tcPr>
            <w:tcW w:w="0" w:type="auto"/>
            <w:vAlign w:val="center"/>
            <w:hideMark/>
          </w:tcPr>
          <w:p w14:paraId="361B00CE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S3 object creation event</w:t>
            </w:r>
          </w:p>
        </w:tc>
      </w:tr>
    </w:tbl>
    <w:p w14:paraId="61A2AC7C" w14:textId="77777777" w:rsidR="00442539" w:rsidRPr="00442539" w:rsidRDefault="00442539" w:rsidP="00442539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442539">
        <w:rPr>
          <w:rFonts w:ascii="Times New Roman" w:eastAsia="Times New Roman" w:hAnsi="Times New Roman" w:cs="Times New Roman"/>
          <w:lang w:eastAsia="en-GB"/>
        </w:rPr>
        <w:pict w14:anchorId="2BD4768A">
          <v:rect id="_x0000_i1027" style="width:0;height:1.5pt" o:hralign="center" o:hrstd="t" o:hr="t" fillcolor="#a0a0a0" stroked="f"/>
        </w:pict>
      </w:r>
    </w:p>
    <w:p w14:paraId="38C00D21" w14:textId="77777777" w:rsidR="00442539" w:rsidRPr="00442539" w:rsidRDefault="00442539" w:rsidP="0044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Event Coverage Table (</w:t>
      </w:r>
      <w:r w:rsidRPr="00442539">
        <w:rPr>
          <w:rFonts w:ascii="Cambria Math" w:eastAsia="Times New Roman" w:hAnsi="Cambria Math" w:cs="Cambria Math"/>
          <w:b/>
          <w:bCs/>
          <w:kern w:val="36"/>
          <w:lang w:eastAsia="en-GB"/>
        </w:rPr>
        <w:t>𝒯</w:t>
      </w: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ₑc)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762"/>
        <w:gridCol w:w="3235"/>
        <w:gridCol w:w="3179"/>
      </w:tblGrid>
      <w:tr w:rsidR="00442539" w:rsidRPr="00442539" w14:paraId="5F5E8D67" w14:textId="77777777" w:rsidTr="00442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47D09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EC Index</w:t>
            </w:r>
          </w:p>
        </w:tc>
        <w:tc>
          <w:tcPr>
            <w:tcW w:w="0" w:type="auto"/>
            <w:vAlign w:val="center"/>
            <w:hideMark/>
          </w:tcPr>
          <w:p w14:paraId="1EFD9824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Event Generator (EG)</w:t>
            </w:r>
          </w:p>
        </w:tc>
        <w:tc>
          <w:tcPr>
            <w:tcW w:w="0" w:type="auto"/>
            <w:vAlign w:val="center"/>
            <w:hideMark/>
          </w:tcPr>
          <w:p w14:paraId="01C256B4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Event Consumer (EC)</w:t>
            </w:r>
          </w:p>
        </w:tc>
        <w:tc>
          <w:tcPr>
            <w:tcW w:w="0" w:type="auto"/>
            <w:vAlign w:val="center"/>
            <w:hideMark/>
          </w:tcPr>
          <w:p w14:paraId="1784DEA8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Event Description</w:t>
            </w:r>
          </w:p>
        </w:tc>
      </w:tr>
      <w:tr w:rsidR="00442539" w:rsidRPr="00442539" w14:paraId="78A4452D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8601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EC</w:t>
            </w: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0A18A930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Sensor (sensor-001)</w:t>
            </w:r>
          </w:p>
        </w:tc>
        <w:tc>
          <w:tcPr>
            <w:tcW w:w="0" w:type="auto"/>
            <w:vAlign w:val="center"/>
            <w:hideMark/>
          </w:tcPr>
          <w:p w14:paraId="6F1F3B3A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IoT Core Rule (temperature-topic)</w:t>
            </w:r>
          </w:p>
        </w:tc>
        <w:tc>
          <w:tcPr>
            <w:tcW w:w="0" w:type="auto"/>
            <w:vAlign w:val="center"/>
            <w:hideMark/>
          </w:tcPr>
          <w:p w14:paraId="1C300108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Publishes {A1, A2, </w:t>
            </w:r>
            <w:proofErr w:type="spell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deviceId</w:t>
            </w:r>
            <w:proofErr w:type="spell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}</w:t>
            </w:r>
          </w:p>
        </w:tc>
      </w:tr>
      <w:tr w:rsidR="00442539" w:rsidRPr="00442539" w14:paraId="2DB534F8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D52B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EC</w:t>
            </w: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noBreakHyphen/>
              <w:t>1</w:t>
            </w:r>
          </w:p>
        </w:tc>
        <w:tc>
          <w:tcPr>
            <w:tcW w:w="0" w:type="auto"/>
            <w:vAlign w:val="center"/>
            <w:hideMark/>
          </w:tcPr>
          <w:p w14:paraId="5B44BC58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IoT Core Rule</w:t>
            </w:r>
          </w:p>
        </w:tc>
        <w:tc>
          <w:tcPr>
            <w:tcW w:w="0" w:type="auto"/>
            <w:vAlign w:val="center"/>
            <w:hideMark/>
          </w:tcPr>
          <w:p w14:paraId="76FA611E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S3 Bucket</w:t>
            </w:r>
          </w:p>
        </w:tc>
        <w:tc>
          <w:tcPr>
            <w:tcW w:w="0" w:type="auto"/>
            <w:vAlign w:val="center"/>
            <w:hideMark/>
          </w:tcPr>
          <w:p w14:paraId="7E6CC457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Writes object </w:t>
            </w:r>
            <w:proofErr w:type="spell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sensordata</w:t>
            </w:r>
            <w:proofErr w:type="spell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/${</w:t>
            </w:r>
            <w:proofErr w:type="gram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timestamp(</w:t>
            </w:r>
            <w:proofErr w:type="gram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)}</w:t>
            </w:r>
          </w:p>
        </w:tc>
      </w:tr>
      <w:tr w:rsidR="00442539" w:rsidRPr="00442539" w14:paraId="00BA320E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CF35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EC</w:t>
            </w: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noBreakHyphen/>
              <w:t>2</w:t>
            </w:r>
          </w:p>
        </w:tc>
        <w:tc>
          <w:tcPr>
            <w:tcW w:w="0" w:type="auto"/>
            <w:vAlign w:val="center"/>
            <w:hideMark/>
          </w:tcPr>
          <w:p w14:paraId="5BC2F82C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S3 Bucket</w:t>
            </w:r>
          </w:p>
        </w:tc>
        <w:tc>
          <w:tcPr>
            <w:tcW w:w="0" w:type="auto"/>
            <w:vAlign w:val="center"/>
            <w:hideMark/>
          </w:tcPr>
          <w:p w14:paraId="61B79A9B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EventBridge</w:t>
            </w:r>
            <w:proofErr w:type="spell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 Rule (YOUR_RULE_NAME)</w:t>
            </w:r>
          </w:p>
        </w:tc>
        <w:tc>
          <w:tcPr>
            <w:tcW w:w="0" w:type="auto"/>
            <w:vAlign w:val="center"/>
            <w:hideMark/>
          </w:tcPr>
          <w:p w14:paraId="5BB3185B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S3 </w:t>
            </w:r>
            <w:proofErr w:type="spell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PutObject</w:t>
            </w:r>
            <w:proofErr w:type="spell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 event</w:t>
            </w:r>
          </w:p>
        </w:tc>
      </w:tr>
      <w:tr w:rsidR="00442539" w:rsidRPr="00442539" w14:paraId="7F883D36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F225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EC</w:t>
            </w: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noBreakHyphen/>
              <w:t>3</w:t>
            </w:r>
          </w:p>
        </w:tc>
        <w:tc>
          <w:tcPr>
            <w:tcW w:w="0" w:type="auto"/>
            <w:vAlign w:val="center"/>
            <w:hideMark/>
          </w:tcPr>
          <w:p w14:paraId="783C2B9D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EventBridge</w:t>
            </w:r>
            <w:proofErr w:type="spellEnd"/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 xml:space="preserve"> Rule</w:t>
            </w:r>
          </w:p>
        </w:tc>
        <w:tc>
          <w:tcPr>
            <w:tcW w:w="0" w:type="auto"/>
            <w:vAlign w:val="center"/>
            <w:hideMark/>
          </w:tcPr>
          <w:p w14:paraId="376217E3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SNS Topic</w:t>
            </w:r>
          </w:p>
        </w:tc>
        <w:tc>
          <w:tcPr>
            <w:tcW w:w="0" w:type="auto"/>
            <w:vAlign w:val="center"/>
            <w:hideMark/>
          </w:tcPr>
          <w:p w14:paraId="493B35B5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Forwards S3 event to SNS</w:t>
            </w:r>
          </w:p>
        </w:tc>
      </w:tr>
    </w:tbl>
    <w:p w14:paraId="28A1465E" w14:textId="77777777" w:rsidR="00442539" w:rsidRPr="00442539" w:rsidRDefault="00442539" w:rsidP="00442539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442539">
        <w:rPr>
          <w:rFonts w:ascii="Times New Roman" w:eastAsia="Times New Roman" w:hAnsi="Times New Roman" w:cs="Times New Roman"/>
          <w:lang w:eastAsia="en-GB"/>
        </w:rPr>
        <w:pict w14:anchorId="10D465FA">
          <v:rect id="_x0000_i1028" style="width:0;height:1.5pt" o:hralign="center" o:hrstd="t" o:hr="t" fillcolor="#a0a0a0" stroked="f"/>
        </w:pict>
      </w:r>
    </w:p>
    <w:p w14:paraId="4E154077" w14:textId="77777777" w:rsidR="00442539" w:rsidRPr="00442539" w:rsidRDefault="00442539" w:rsidP="004425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Decision Coverage Table (</w:t>
      </w:r>
      <w:r w:rsidRPr="00442539">
        <w:rPr>
          <w:rFonts w:ascii="Cambria Math" w:eastAsia="Times New Roman" w:hAnsi="Cambria Math" w:cs="Cambria Math"/>
          <w:b/>
          <w:bCs/>
          <w:kern w:val="36"/>
          <w:lang w:eastAsia="en-GB"/>
        </w:rPr>
        <w:t>𝒯</w:t>
      </w:r>
      <w:r w:rsidRPr="00442539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_DC)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161"/>
        <w:gridCol w:w="1955"/>
        <w:gridCol w:w="1169"/>
      </w:tblGrid>
      <w:tr w:rsidR="00442539" w:rsidRPr="00442539" w14:paraId="09BCCB18" w14:textId="77777777" w:rsidTr="00442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6F78A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DC Index</w:t>
            </w:r>
          </w:p>
        </w:tc>
        <w:tc>
          <w:tcPr>
            <w:tcW w:w="0" w:type="auto"/>
            <w:vAlign w:val="center"/>
            <w:hideMark/>
          </w:tcPr>
          <w:p w14:paraId="43632899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1949A7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3B2B5DDD" w14:textId="77777777" w:rsidR="00442539" w:rsidRPr="00442539" w:rsidRDefault="00442539" w:rsidP="004425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Test Values</w:t>
            </w:r>
          </w:p>
        </w:tc>
      </w:tr>
      <w:tr w:rsidR="00442539" w:rsidRPr="00442539" w14:paraId="7FCF022F" w14:textId="77777777" w:rsidTr="00442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0919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11D275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C3AC31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 predicates found</w:t>
            </w:r>
          </w:p>
        </w:tc>
        <w:tc>
          <w:tcPr>
            <w:tcW w:w="0" w:type="auto"/>
            <w:vAlign w:val="center"/>
            <w:hideMark/>
          </w:tcPr>
          <w:p w14:paraId="2AB1BDE7" w14:textId="77777777" w:rsidR="00442539" w:rsidRPr="00442539" w:rsidRDefault="00442539" w:rsidP="0044253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  <w:r w:rsidRPr="00442539">
              <w:rPr>
                <w:rFonts w:ascii="Times New Roman" w:eastAsia="Times New Roman" w:hAnsi="Times New Roman" w:cs="Times New Roman"/>
                <w:lang w:eastAsia="en-GB"/>
              </w:rPr>
              <w:t>—</w:t>
            </w:r>
          </w:p>
        </w:tc>
      </w:tr>
    </w:tbl>
    <w:p w14:paraId="4393B8EA" w14:textId="77777777" w:rsidR="00442539" w:rsidRPr="00442539" w:rsidRDefault="00442539" w:rsidP="00442539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r w:rsidRPr="00442539">
        <w:rPr>
          <w:rFonts w:ascii="Times New Roman" w:eastAsia="Times New Roman" w:hAnsi="Times New Roman" w:cs="Times New Roman"/>
          <w:lang w:eastAsia="en-GB"/>
        </w:rPr>
        <w:pict w14:anchorId="3F58D321">
          <v:rect id="_x0000_i1029" style="width:0;height:1.5pt" o:hralign="center" o:hrstd="t" o:hr="t" fillcolor="#a0a0a0" stroked="f"/>
        </w:pict>
      </w:r>
    </w:p>
    <w:p w14:paraId="62ED06BF" w14:textId="7BB4E6BE" w:rsidR="003238FC" w:rsidRPr="00442539" w:rsidRDefault="003238FC" w:rsidP="00442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sectPr w:rsidR="003238FC" w:rsidRPr="00442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91"/>
    <w:rsid w:val="00081209"/>
    <w:rsid w:val="000965FB"/>
    <w:rsid w:val="00284791"/>
    <w:rsid w:val="003238FC"/>
    <w:rsid w:val="0044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1773A"/>
  <w15:chartTrackingRefBased/>
  <w15:docId w15:val="{9A7D2F3B-C232-4ABD-8EE6-14ABCA11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25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3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42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425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25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IIITB</dc:creator>
  <cp:keywords/>
  <dc:description/>
  <cp:lastModifiedBy>IIITB</cp:lastModifiedBy>
  <cp:revision>2</cp:revision>
  <dcterms:created xsi:type="dcterms:W3CDTF">2025-12-31T13:59:00Z</dcterms:created>
  <dcterms:modified xsi:type="dcterms:W3CDTF">2025-12-31T14:00:00Z</dcterms:modified>
</cp:coreProperties>
</file>