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1F3A68"/>
          <w:sz w:val="36"/>
        </w:rPr>
        <w:t>DARS ISHLANMASI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Fizika, 10-sinf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Fan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Fizika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Sinf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10-sinf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Mavzu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Prujinali mayatnik. Garmonik tebranishlar davrining massa va bikrlikka bog‘liqligi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turi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Yangi bilim beruvchi, interaktiv laboratoriya elementlari bilan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metodlari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Muammoli ta’lim, suhbat, virtual tajriba, «Klaster», guruhlarda ishlash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shakli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Jamoaviy, guruhli va juftlikda ishlash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Vaqt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45 daqiqa (1 akademik soat)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Jihozlar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Kompyuter (noutbuk), proyektor yoki interaktiv doska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Interaktiv model: 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Prujinali mayatnik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— saytdagi «Modellar» bo‘limi, fayl: 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modellar/prujinali_mayatnik_model.html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O‘quvchilar uchun kompyuter yoki smartfon (juftlikda), kalkulyator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Tarqatma: o‘lchov jadvali va masalalar varag‘i, darslik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1. Darsning maqsadlari</w:t>
      </w:r>
    </w:p>
    <w:p>
      <w:r>
        <w:rPr>
          <w:rFonts w:ascii="Times New Roman" w:hAnsi="Times New Roman" w:eastAsia="Times New Roman"/>
          <w:b/>
          <w:i w:val="0"/>
          <w:sz w:val="28"/>
        </w:rPr>
        <w:t>Ta’limiy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Prujinali mayatnik, garmonik tebranish, amplituda, davr, chastota va siklik chastota tushunchalarini shakllantirish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T = 2π√(m/k) formulasini tushuntirish va uni virtual tajribada tekshirish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Tebranishda kinetik va potensial energiyaning o‘zaro aylanishini ko‘rsatish</w:t>
      </w:r>
    </w:p>
    <w:p>
      <w:r>
        <w:rPr>
          <w:rFonts w:ascii="Times New Roman" w:hAnsi="Times New Roman" w:eastAsia="Times New Roman"/>
          <w:b/>
          <w:i w:val="0"/>
          <w:sz w:val="28"/>
        </w:rPr>
        <w:t>Tarbiyaviy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Aniqlik, sabr-toqat va tajriba natijalariga halol munosabatni tarbiyalash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Guruhda hamkorlik, bir-birini tinglash madaniyatini shakllantirish</w:t>
      </w:r>
    </w:p>
    <w:p>
      <w:r>
        <w:rPr>
          <w:rFonts w:ascii="Times New Roman" w:hAnsi="Times New Roman" w:eastAsia="Times New Roman"/>
          <w:b/>
          <w:i w:val="0"/>
          <w:sz w:val="28"/>
        </w:rPr>
        <w:t>Rivojlantiruvchi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Tajriba ma’lumotlarini jadval va grafik ko‘rinishida tahlil qilish ko‘nikmasini rivojlantirish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Bog‘lanishlarni (T ~ √m, T ~ 1/√k) aniqlash orqali mantiqiy va tanqidiy fikrlashni o‘stirish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2. Shakllantiriladigan kompetensiyalar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Axborot bilan ishlash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interaktiv model ko‘rsatkichlari, jadval va grafiklardan ma’lumot olish, ularni tahlil qilish.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O‘zini o‘zi rivojlantirish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mustaqil o‘lchash, xatolarni topish va natijani baholash.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Ijtimoiy faol fuqarolik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guruhda hamkorlikda ishlash, o‘z fikrini asoslab bayon qilish.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Matematik savodxonlik, fan va texnika yangiliklaridan xabardorlik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formulalar bo‘yicha hisoblash, natijani nazariy qiymat bilan solishtirish.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Fizikaviy kompetensiya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tebranma harakatni kuzatish, davrni o‘lchash, Guk qonuni va energiya saqlanish qonunini amalda qo‘llash.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Kutilayotgan natija: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o‘quvchi prujinali mayatnik davri massa va bikrlikka qanday bog‘liqligini, amplitudaga bog‘liq emasligini tushuntiradi va formuladan foydalanib masala yechadi.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3. Dars bosqichlari (texnologik xarita)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1927"/>
        <w:gridCol w:w="963"/>
        <w:gridCol w:w="3005"/>
        <w:gridCol w:w="3005"/>
      </w:tblGrid>
      <w:tr>
        <w:trPr>
          <w:tblHeader w:val="true"/>
        </w:trPr>
        <w:tc>
          <w:tcPr>
            <w:tcW w:type="dxa" w:w="4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Bosqich</w:t>
            </w:r>
          </w:p>
        </w:tc>
        <w:tc>
          <w:tcPr>
            <w:tcW w:type="dxa" w:w="96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Vaqt</w:t>
            </w:r>
          </w:p>
        </w:tc>
        <w:tc>
          <w:tcPr>
            <w:tcW w:type="dxa" w:w="300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O‘qituvchi faoliyati</w:t>
            </w:r>
          </w:p>
        </w:tc>
        <w:tc>
          <w:tcPr>
            <w:tcW w:type="dxa" w:w="300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O‘quvchi faoliyati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Tashkiliy qism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Salomlashish, davomatni aniqlash, darsning maqsadi bilan tanishtirish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Darsga tayyorlanadi, mavzuni daftarga yozadi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O‘tgan mavzuni takrorlash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Savol-javob, muammoli savol qo‘yish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Savollarga javob beradi, taxmin (gipoteza) bildiradi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Yangi mavzu bayoni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Tushuntirish, formulalarni keltirib chiqarish, modelda namoyish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Tinglaydi, formulalarni yozadi, savol beradi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Interaktiv model bilan amaliy ish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Guruhlarga topshiriq beradi, yo‘naltiradi, maslahat beradi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Modelda o‘lchaydi, jadvalni to‘ldiradi, xulosa chiqaradi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Mustahkamlash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Masalalar beradi, yechimlarni tekshiradi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Masalalarni yechadi, doskada tushuntiradi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Baholash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Mezonlar asosida baholaydi, rag‘batlantiradi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O‘z-o‘zini va guruhdoshlarini baholaydi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Uyga vazifa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Vazifani tushuntiradi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Vazifani kundalikka yozadi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Jami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45 daq</w:t>
            </w:r>
          </w:p>
        </w:tc>
        <w:tc>
          <w:tcPr>
            <w:tcW w:type="dxa" w:w="3005"/>
          </w:tcPr>
          <w:p/>
        </w:tc>
        <w:tc>
          <w:tcPr>
            <w:tcW w:type="dxa" w:w="3005"/>
          </w:tcPr>
          <w:p/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4. Darsning borishi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4.1. Tashkiliy qism (2 daqiqa)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O‘qituvchi o‘quvchilar bilan salomlashadi, davomatni aniqlaydi, sinfning darsga tayyorligini tekshiradi. Proyektorda interaktiv model ochilib, mavzu va darsning maqsadi e’lon qilinadi. O‘quvchilar 3–4 kishilik guruhlarga (yoki juftliklarga) bo‘linadi.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4.2. O‘tgan mavzuni takrorlash (5 daqiqa)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Savol-javob («Aqliy hujum») usulida o‘tgan mavzular yuzasidan bilimlar faollashtiriladi: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4082"/>
        <w:gridCol w:w="4819"/>
      </w:tblGrid>
      <w:tr>
        <w:trPr>
          <w:tblHeader w:val="true"/>
        </w:trPr>
        <w:tc>
          <w:tcPr>
            <w:tcW w:type="dxa" w:w="4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4082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Savol</w:t>
            </w:r>
          </w:p>
        </w:tc>
        <w:tc>
          <w:tcPr>
            <w:tcW w:type="dxa" w:w="4819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Kutilgan javob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Guk qonuni qanday ifodalanadi?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el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 = −k·x; elastiklik kuchi deformatsiyaga proporsional va unga qarama-qarshi yo‘nalgan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Prujina bikrligi nima va uning birligi qanday?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 — 1 m cho‘zish uchun kerak bo‘lgan kuch; [k] = N/m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Tebranish davri va chastotasi qanday bog‘langan?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ν = 1/T; T — bir to‘liq tebranish vaqti, [T] = s, [ν] = Hz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Matematik mayatnik davri nimalarga bog‘liq?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 = 2π√(l/g): ip uzunligi va erkin tushish tezlanishiga; massaga bog‘liq emas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Muammoli savol: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Matematik mayatnik davri yuk massasiga bog‘liq emas. Prujinaga osilgan yukning davri ham massaga bog‘liq emasmi? Agar bog‘liq bo‘lsa, massa 2 marta ortganda davr necha marta o‘zgaradi?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O‘quvchilar taxminlarini aytadi; o‘qituvchi ularni doskaga yozib qo‘yadi va dars oxirida model yordamida tekshirishni taklif qiladi.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4.3. Yangi mavzu bayoni (12 daqiqa)</w:t>
      </w:r>
    </w:p>
    <w:p>
      <w:pPr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Prujinali mayatnik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bikrligi k bo‘lgan prujinaga mahkamlangan m massali yukdan iborat tebranish sistemasi. Yuk muvozanat holatidan x masofaga siljitilsa, unga Guk qonuniga ko‘ra qaytaruvchi kuch ta’sir qiladi. Nyutonning ikkinchi qonuniga ko‘ra: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m·a = −k·x   ⇒   a = −(k/m)·x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tezlanish siljishga proporsional va unga qarama-qarshi — garmonik tebranish sharti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Bu tenglamaning yechimi garmonik tebranishdir. Siklik chastota va davr faqat sistemaning xossalari — m va k ga bog‘liq: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x(t) = A·cos(ωt),     ω = √(k/m),     T = 2π·√(m/k)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A — amplituda (m), ω — siklik chastota (rad/s), T — davr (s)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Davr </w:t>
      </w:r>
      <w:r>
        <w:rPr>
          <w:rFonts w:ascii="Times New Roman" w:hAnsi="Times New Roman" w:eastAsia="Times New Roman"/>
          <w:b/>
          <w:i w:val="0"/>
          <w:sz w:val="28"/>
        </w:rPr>
        <w:t>amplitudaga bog‘liq emas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(izoxronlik). Massa 4 marta ortsa, davr 2 marta ortadi; bikrlik 4 marta ortsa, davr 2 marta kamayadi. Vertikal prujinada og‘irlik kuchi faqat muvozanat holatini Δl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mg/k ga pastga suradi, davr esa o‘zgarmaydi.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3A68"/>
          <w:sz w:val="28"/>
        </w:rPr>
        <w:t>Tebranishdagi energiya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E = m·v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per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/2 + k·x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per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/2 = k·A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per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/2 = const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chetki nuqtada E = E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  <w:vertAlign w:val="subscript"/>
              </w:rPr>
              <w:t>p max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, muvozanat holatida E = E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  <w:vertAlign w:val="subscript"/>
              </w:rPr>
              <w:t>k max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Tezlikning eng katta qiymati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max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A·ω, tezlanishning eng katta qiymati a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max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A·ω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Muhit qarshiligi bo‘lsa (F = −b·v), amplituda vaqt o‘tishi bilan kamayadi — tebranish </w:t>
      </w:r>
      <w:r>
        <w:rPr>
          <w:rFonts w:ascii="Times New Roman" w:hAnsi="Times New Roman" w:eastAsia="Times New Roman"/>
          <w:b/>
          <w:i w:val="0"/>
          <w:sz w:val="28"/>
        </w:rPr>
        <w:t>so‘nuvchi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bo‘ladi.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Kattalik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Belgisi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Birligi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Massa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kg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Bikrlik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N/m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Amplituda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Davr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Chastota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ν = 1/T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Hz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Siklik chastota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ω = 2π/T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rad/s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4.4. Interaktiv model bilan amaliy ish (15 daqiqa)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Model: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Prujinali mayatnik (</w:t>
      </w:r>
      <w:r>
        <w:rPr>
          <w:rFonts w:ascii="Times New Roman" w:hAnsi="Times New Roman" w:eastAsia="Times New Roman"/>
          <w:b w:val="0"/>
          <w:i/>
          <w:sz w:val="28"/>
        </w:rPr>
        <w:t>modellar/prujinali_mayatnik_model.html</w:t>
      </w:r>
      <w:r>
        <w:rPr>
          <w:rFonts w:ascii="Times New Roman" w:hAnsi="Times New Roman" w:eastAsia="Times New Roman"/>
          <w:b w:val="0"/>
          <w:i w:val="0"/>
          <w:sz w:val="28"/>
        </w:rPr>
        <w:t>). Guruhlar modelda yuk massasi, prujina bikrligi va amplitudani o‘zgartirib, davrni o‘lchaydi va T = 2π√(m/k) formulasi bilan solishtiradi.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Modeldan foydalanish: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parametrlar «Sozlamalar» panelidagi slayderlar bilan o‘zgartiriladi; «Space» — boshlash/pauza, «R» — qayta boshlash, «S» — joriy o‘lchovni jurnalga yozish. Jurnal jadvalini «CSV (Excel)» tugmasi bilan yuklab olish mumkin.</w:t>
      </w:r>
    </w:p>
    <w:p>
      <w:r>
        <w:rPr>
          <w:rFonts w:ascii="Times New Roman" w:hAnsi="Times New Roman" w:eastAsia="Times New Roman"/>
          <w:b/>
          <w:i w:val="0"/>
          <w:sz w:val="28"/>
        </w:rPr>
        <w:t>Ish tartibi: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Modelni oching. m = 0,50 kg, k = 20 N/m, A = 0,05 m, so‘nish b = 0 qilib o‘rnating.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2. «Boshlash» tugmasini bosing va kamida 5 ta to‘liq tebranishni kuting. «Davr (o‘lchangan)» qiymatini jadvalga yozing va «S» tugmasi bilan jurnalga qo‘shing.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3. Nazariy davrni hisoblang: T = 2π√(0,50/20) ≈ 0,99 s. O‘lchangan qiymat bilan solishtiring.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4. Massani 1,00 kg ga oshiring (k = 20 N/m). Davr necha marta ortdi? √2 ≈ 1,41 chiqdimi?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5. m = 0,50 kg ga qayting va bikrlikni 80 N/m ga oshiring. Davr 2 marta kamaydimi?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6. Amplitudani 0,02 m va 0,10 m qilib tajribani takrorlang — davr o‘zgaradimi?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7. b = 0,20 kg/s qo‘yib, to‘liq energiya E va amplitudaning kamayishini kuzating.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8. Jurnalni «CSV (Excel)» tugmasi orqali yuklab oling (ixtiyoriy) va T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ning m ga bog‘liqlik grafigini chizing.</w:t>
      </w:r>
    </w:p>
    <w:p>
      <w:r>
        <w:rPr>
          <w:rFonts w:ascii="Times New Roman" w:hAnsi="Times New Roman" w:eastAsia="Times New Roman"/>
          <w:b/>
          <w:i w:val="0"/>
          <w:sz w:val="28"/>
        </w:rPr>
        <w:t>O‘lchov jadvali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(o‘quvchilar daftariga chizib to‘ldiradi):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64"/>
        <w:gridCol w:w="1464"/>
        <w:gridCol w:w="1464"/>
        <w:gridCol w:w="1464"/>
        <w:gridCol w:w="1464"/>
        <w:gridCol w:w="1464"/>
      </w:tblGrid>
      <w:tr>
        <w:trPr>
          <w:tblHeader w:val="true"/>
        </w:trPr>
        <w:tc>
          <w:tcPr>
            <w:tcW w:type="dxa" w:w="56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m, kg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k, N/m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A, m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  <w:vertAlign w:val="subscript"/>
              </w:rPr>
              <w:t>o‘lch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, s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  <w:vertAlign w:val="subscript"/>
              </w:rPr>
              <w:t>naz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 = 2π√(m/k), s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Farq, %</w:t>
            </w: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0,50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0,05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0,99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1,00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0,05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1,40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0,50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80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0,05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0,50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0,50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0,02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0,99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0,50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0,10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0,99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/>
          <w:i w:val="0"/>
          <w:sz w:val="28"/>
        </w:rPr>
        <w:t>Tahlil savollari: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T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/T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nisbati (2- va 1-tajriba) √2 ga tengmi? Bu qanday bog‘lanishni ko‘rsatadi?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2. Bikrlik 4 marta ortganda davr qanday o‘zgardi? Nima uchun?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3. Amplituda o‘zgarganda davr o‘zgardimi? Bu xossa qanday ataladi?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4. So‘nish bo‘lganda to‘liq energiya qayerga ketadi?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Xulosa: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prujinali mayatnik davri T = 2π√(m/k) formula bilan aniqlanadi: u massaning kvadrat ildiziga to‘g‘ri, bikrlikning kvadrat ildiziga teskari proporsional va amplitudaga bog‘liq emas. So‘nish bo‘lmaganda to‘liq mexanik energiya saqlanadi.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4.5. Mustahkamlash (7 daqiqa)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Guruhlar masalalarni yechadi, so‘ng bir o‘quvchi yechimni doskada tushuntiradi.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Bikrligi 50 N/m bo‘lgan prujinaga 200 g yuk osilgan. Tebranish davri va chastotasini toping.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T = 2π√(0,2/50) ≈ 0,40 s; ν = 1/T ≈ 2,5 Hz.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400 g massali yuk prujinada 1 s davr bilan tebranmoqda. Prujina bikrligini toping.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k = 4π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2</w:t>
      </w:r>
      <w:r>
        <w:rPr>
          <w:rFonts w:ascii="Times New Roman" w:hAnsi="Times New Roman" w:eastAsia="Times New Roman"/>
          <w:b w:val="0"/>
          <w:i/>
          <w:sz w:val="28"/>
        </w:rPr>
        <w:t>m/T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2</w:t>
      </w:r>
      <w:r>
        <w:rPr>
          <w:rFonts w:ascii="Times New Roman" w:hAnsi="Times New Roman" w:eastAsia="Times New Roman"/>
          <w:b w:val="0"/>
          <w:i/>
          <w:sz w:val="28"/>
        </w:rPr>
        <w:t xml:space="preserve"> = 4·9,87·0,4/1 ≈ 15,8 N/m.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Bikrligi 40 N/m prujinadagi 100 g yuk 5 cm amplituda bilan tebranadi. To‘liq energiya va eng katta tezlikni toping.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E = kA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2</w:t>
      </w:r>
      <w:r>
        <w:rPr>
          <w:rFonts w:ascii="Times New Roman" w:hAnsi="Times New Roman" w:eastAsia="Times New Roman"/>
          <w:b w:val="0"/>
          <w:i/>
          <w:sz w:val="28"/>
        </w:rPr>
        <w:t>/2 = 40·0,05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2</w:t>
      </w:r>
      <w:r>
        <w:rPr>
          <w:rFonts w:ascii="Times New Roman" w:hAnsi="Times New Roman" w:eastAsia="Times New Roman"/>
          <w:b w:val="0"/>
          <w:i/>
          <w:sz w:val="28"/>
        </w:rPr>
        <w:t>/2 = 0,05 J; v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max</w:t>
      </w:r>
      <w:r>
        <w:rPr>
          <w:rFonts w:ascii="Times New Roman" w:hAnsi="Times New Roman" w:eastAsia="Times New Roman"/>
          <w:b w:val="0"/>
          <w:i/>
          <w:sz w:val="28"/>
        </w:rPr>
        <w:t xml:space="preserve"> = A√(k/m) = 0,05·√400 = 1 m/s.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Yuk massasi 4 marta oshirilsa, prujinali mayatnik davri qanday o‘zgaradi? Chastotasi-chi?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Davr √4 = 2 marta ortadi, chastota 2 marta kamayadi.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Prujinali mayatnikni Oyga olib borilsa (g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Oy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≈ 1,6 m/s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), uning davri o‘zgaradimi?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Yo‘q. T = 2π√(m/k) formulada g qatnashmaydi; faqat statik cho‘zilish Δl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/>
          <w:sz w:val="28"/>
        </w:rPr>
        <w:t xml:space="preserve"> = mg/k kamayadi.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4.6. Baholash mezonlari (2 daqiqa)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1701"/>
      </w:tblGrid>
      <w:tr>
        <w:trPr>
          <w:tblHeader w:val="true"/>
        </w:trPr>
        <w:tc>
          <w:tcPr>
            <w:tcW w:type="dxa" w:w="76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Mezon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Ball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Takrorlash savollariga javob, darsdagi faollik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Amaliy ishni to‘g‘ri bajarish va o‘lchov jadvalini to‘liq to‘ldirish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Natijalarni tahlil qilish, nazariya bilan solishtirib xulosa chiqarish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Mustahkamlash masalalarini to‘g‘ri yechish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Jami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5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«a’lo», </w:t>
      </w:r>
      <w:r>
        <w:rPr>
          <w:rFonts w:ascii="Times New Roman" w:hAnsi="Times New Roman" w:eastAsia="Times New Roman"/>
          <w:b/>
          <w:i w:val="0"/>
          <w:sz w:val="28"/>
        </w:rPr>
        <w:t>4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«yaxshi», </w:t>
      </w:r>
      <w:r>
        <w:rPr>
          <w:rFonts w:ascii="Times New Roman" w:hAnsi="Times New Roman" w:eastAsia="Times New Roman"/>
          <w:b/>
          <w:i w:val="0"/>
          <w:sz w:val="28"/>
        </w:rPr>
        <w:t>3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«qoniqarli». Faol guruh rag‘batlantiriladi; o‘quvchilar o‘z ishini «Bilaman — Bildim — Bilmoqchiman» jadvali orqali o‘zi ham baholaydi.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4.7. Uyga vazifa (2 daqiqa)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Darslikdagi «Prujinali mayatnik» mavzusini o‘qish, asosiy formulalarni yodlash.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2. Modelda m = 0,25; 0,50; 0,75; 1,00 kg (k = 20 N/m) uchun davrni o‘lchab, T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(m) grafigini chizish va grafik og‘ishidan k ni topish.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3. Uydagi rezina yoki prujina va yuk yordamida 10 ta tebranish vaqtini o‘lchab, davrni aniqlash (ixtiyoriy tajriba).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4. Masala: bikrligi 100 N/m prujinadagi 250 g yukning davrini toping (javob: ≈ 0,31 s).</w:t>
      </w:r>
    </w:p>
    <w:p/>
    <w:p>
      <w:r>
        <w:rPr>
          <w:rFonts w:ascii="Times New Roman" w:hAnsi="Times New Roman" w:eastAsia="Times New Roman"/>
          <w:b w:val="0"/>
          <w:i w:val="0"/>
          <w:sz w:val="28"/>
        </w:rPr>
        <w:t>O‘qituvchi: ______________________            Sana: «____» _____________ 20___ y.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</w:r>
    <w:r>
      <w:rPr>
        <w:rFonts w:ascii="Times New Roman" w:hAnsi="Times New Roman"/>
        <w:sz w:val="22"/>
      </w:rPr>
      <w:instrText xml:space="preserve">PAGE</w:instrText>
    </w:r>
    <w:r>
      <w:rPr>
        <w:rFonts w:ascii="Times New Roman" w:hAnsi="Times New Roman"/>
        <w:sz w:val="22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imes New Roman" w:hAnsi="Times New Roman" w:eastAsia="Times New Roman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Times New Roman" w:hAnsi="Times New Roman" w:eastAsia="Times New Roman"/>
      <w:b/>
      <w:bCs/>
      <w:color w:val="1F3A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Times New Roman" w:hAnsi="Times New Roman" w:eastAsia="Times New Roman"/>
      <w:b/>
      <w:bCs/>
      <w:color w:val="1F3A6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