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A27E9" w14:textId="4442A561" w:rsidR="00810F2A" w:rsidRPr="00ED2904" w:rsidRDefault="00810F2A" w:rsidP="005A6A80">
      <w:pPr>
        <w:spacing w:after="0" w:line="360" w:lineRule="auto"/>
        <w:outlineLvl w:val="1"/>
        <w:rPr>
          <w:rFonts w:ascii="Times New Roman" w:eastAsia="Times New Roman" w:hAnsi="Times New Roman" w:cs="Times New Roman"/>
          <w:b/>
          <w:bCs/>
          <w:sz w:val="24"/>
          <w:szCs w:val="24"/>
          <w:lang w:val="en-US" w:eastAsia="ru-RU"/>
        </w:rPr>
      </w:pPr>
      <w:r w:rsidRPr="00ED2904">
        <w:rPr>
          <w:rFonts w:ascii="Times New Roman" w:eastAsia="Times New Roman" w:hAnsi="Times New Roman" w:cs="Times New Roman"/>
          <w:b/>
          <w:bCs/>
          <w:sz w:val="24"/>
          <w:szCs w:val="24"/>
          <w:lang w:val="en-US" w:eastAsia="ru-RU"/>
        </w:rPr>
        <w:t xml:space="preserve"> </w:t>
      </w:r>
      <w:r w:rsidR="005A6A80" w:rsidRPr="00ED2904">
        <w:rPr>
          <w:rFonts w:ascii="Times New Roman" w:eastAsia="Times New Roman" w:hAnsi="Times New Roman" w:cs="Times New Roman"/>
          <w:b/>
          <w:bCs/>
          <w:sz w:val="24"/>
          <w:szCs w:val="24"/>
          <w:lang w:val="en-US" w:eastAsia="ru-RU"/>
        </w:rPr>
        <w:t>Mavzu</w:t>
      </w:r>
      <w:r w:rsidRPr="00ED2904">
        <w:rPr>
          <w:rFonts w:ascii="Times New Roman" w:eastAsia="Times New Roman" w:hAnsi="Times New Roman" w:cs="Times New Roman"/>
          <w:b/>
          <w:bCs/>
          <w:sz w:val="24"/>
          <w:szCs w:val="24"/>
          <w:lang w:val="en-US" w:eastAsia="ru-RU"/>
        </w:rPr>
        <w:t>: Energiyaning bir turdan boshqasiga aylanishi</w:t>
      </w:r>
    </w:p>
    <w:p w14:paraId="37B9FE8C" w14:textId="2F71084C" w:rsidR="00810F2A" w:rsidRPr="00ED2904" w:rsidRDefault="00810F2A" w:rsidP="005A6A80">
      <w:pPr>
        <w:spacing w:after="0" w:line="360" w:lineRule="auto"/>
        <w:outlineLvl w:val="2"/>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Fan: Fizika</w:t>
      </w:r>
    </w:p>
    <w:p w14:paraId="756716B9" w14:textId="59719598" w:rsidR="00810F2A" w:rsidRPr="00ED2904" w:rsidRDefault="00810F2A" w:rsidP="005A6A80">
      <w:pPr>
        <w:spacing w:after="0" w:line="360" w:lineRule="auto"/>
        <w:outlineLvl w:val="2"/>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Sinf: 10-sinf</w:t>
      </w:r>
    </w:p>
    <w:p w14:paraId="0EDFBD8F" w14:textId="1FFC18D7" w:rsidR="00810F2A" w:rsidRPr="00ED2904" w:rsidRDefault="00810F2A" w:rsidP="005A6A80">
      <w:pPr>
        <w:spacing w:after="0" w:line="360" w:lineRule="auto"/>
        <w:outlineLvl w:val="2"/>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Dars turi: Nazariy + amaliy ko‘rgazmali</w:t>
      </w:r>
    </w:p>
    <w:p w14:paraId="3877BE4A" w14:textId="6D4FADE6" w:rsidR="00810F2A" w:rsidRPr="00ED2904" w:rsidRDefault="00810F2A" w:rsidP="005A6A80">
      <w:pPr>
        <w:spacing w:after="0" w:line="360" w:lineRule="auto"/>
        <w:outlineLvl w:val="2"/>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Metod: Interaktiv, eksperiment, ko‘rgazmali</w:t>
      </w:r>
    </w:p>
    <w:p w14:paraId="7C18F32A" w14:textId="62F0763B" w:rsidR="00810F2A" w:rsidRPr="00ED2904" w:rsidRDefault="00810F2A" w:rsidP="005A6A80">
      <w:pPr>
        <w:spacing w:after="0" w:line="360" w:lineRule="auto"/>
        <w:outlineLvl w:val="2"/>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Darsning maqsadlari</w:t>
      </w:r>
    </w:p>
    <w:p w14:paraId="643596E1" w14:textId="50CB0CDB" w:rsidR="00810F2A" w:rsidRPr="00ED2904" w:rsidRDefault="00810F2A"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Ta’limiy:</w:t>
      </w:r>
    </w:p>
    <w:p w14:paraId="76EA230E" w14:textId="6039BD08" w:rsidR="00810F2A" w:rsidRPr="00ED2904" w:rsidRDefault="00810F2A"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Energiya tushunchasi va turlari bilan tanishtirish.</w:t>
      </w:r>
    </w:p>
    <w:p w14:paraId="0F4FD0D1" w14:textId="62D1EBC8" w:rsidR="00810F2A" w:rsidRPr="00ED2904" w:rsidRDefault="00810F2A"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Energiya bir turdan boshqasiga o‘tishini misollar orqali tushuntirish.</w:t>
      </w:r>
    </w:p>
    <w:p w14:paraId="040A97CE" w14:textId="66D14C95" w:rsidR="00810F2A" w:rsidRPr="00ED2904" w:rsidRDefault="00810F2A"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eastAsia="ru-RU"/>
        </w:rPr>
        <w:t>Rivojlantiruvchi:</w:t>
      </w:r>
    </w:p>
    <w:p w14:paraId="256E5DF4" w14:textId="05158C31" w:rsidR="00810F2A" w:rsidRPr="00ED2904" w:rsidRDefault="00810F2A"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O‘quvchilarning mantiqiy tafakkurini, kuzatuvchanligini va eksperimental ko‘nikmalarini rivojlantirish.</w:t>
      </w:r>
    </w:p>
    <w:p w14:paraId="16172240" w14:textId="4575A724" w:rsidR="00810F2A" w:rsidRPr="00ED2904" w:rsidRDefault="00810F2A"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Tarbiyaviy:</w:t>
      </w:r>
    </w:p>
    <w:p w14:paraId="1089A51B" w14:textId="19ED326D" w:rsidR="00810F2A" w:rsidRPr="00ED2904" w:rsidRDefault="00810F2A" w:rsidP="007F2D05">
      <w:pPr>
        <w:spacing w:after="0" w:line="360" w:lineRule="auto"/>
        <w:jc w:val="both"/>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O‘quvchilarda tabiat hodisalarini kuzatish va izohlash qobiliyatini shakllantirish.</w:t>
      </w:r>
    </w:p>
    <w:p w14:paraId="04DC9112" w14:textId="03A8CDA7" w:rsidR="00ED2904" w:rsidRPr="00ED2904" w:rsidRDefault="00ED2904" w:rsidP="00DF393C">
      <w:pPr>
        <w:pStyle w:val="a5"/>
        <w:spacing w:before="0" w:beforeAutospacing="0" w:after="0" w:afterAutospacing="0" w:line="360" w:lineRule="auto"/>
        <w:jc w:val="both"/>
        <w:rPr>
          <w:lang w:val="en-US"/>
        </w:rPr>
      </w:pPr>
      <w:r w:rsidRPr="00ED2904">
        <w:rPr>
          <w:lang w:val="en-US"/>
        </w:rPr>
        <w:t>Darsning jixozi: PHET platformasi</w:t>
      </w:r>
    </w:p>
    <w:p w14:paraId="60C41B5E" w14:textId="23D03060" w:rsidR="00DF393C" w:rsidRPr="00ED2904" w:rsidRDefault="00DF393C" w:rsidP="00DF393C">
      <w:pPr>
        <w:pStyle w:val="a5"/>
        <w:spacing w:before="0" w:beforeAutospacing="0" w:after="0" w:afterAutospacing="0" w:line="360" w:lineRule="auto"/>
        <w:jc w:val="both"/>
        <w:rPr>
          <w:lang w:val="en-US"/>
        </w:rPr>
      </w:pPr>
      <w:r w:rsidRPr="00ED2904">
        <w:rPr>
          <w:lang w:val="en-US"/>
        </w:rPr>
        <w:t xml:space="preserve">Dars jarayonida muammoli o‘qitish metodidan foydalanildi va o‘quvchilarda muammoli vaziyat yaratildi. Buning uchun o‘qituvchi ekranga batareya va lampochkani qo‘yib, ularni o‘zaro uladi va lampochkani yoqdi. Shundan so‘ng o‘quvchilarga quyidagi muammoli savol bilan murojaat qilindi: </w:t>
      </w:r>
      <w:r w:rsidRPr="00ED2904">
        <w:rPr>
          <w:rStyle w:val="a4"/>
          <w:lang w:val="en-US"/>
        </w:rPr>
        <w:t>“Batareyadagi energiya qayerga yo‘qolib qoldi va nima sababdan lampochka yorug‘lik chiqarmoqda?”</w:t>
      </w:r>
    </w:p>
    <w:p w14:paraId="5E5ADF5B" w14:textId="77777777" w:rsidR="00DF393C" w:rsidRPr="00ED2904" w:rsidRDefault="00DF393C" w:rsidP="00DF393C">
      <w:pPr>
        <w:pStyle w:val="a5"/>
        <w:spacing w:before="0" w:beforeAutospacing="0" w:after="0" w:afterAutospacing="0" w:line="360" w:lineRule="auto"/>
        <w:jc w:val="both"/>
        <w:rPr>
          <w:lang w:val="en-US"/>
        </w:rPr>
      </w:pPr>
      <w:r w:rsidRPr="00ED2904">
        <w:rPr>
          <w:lang w:val="en-US"/>
        </w:rPr>
        <w:t xml:space="preserve">Shuningdek, muammoni hayotiy misol orqali chuqurlashtirish maqsadida quyidagi savol berildi: </w:t>
      </w:r>
      <w:r w:rsidRPr="00ED2904">
        <w:rPr>
          <w:rStyle w:val="a4"/>
          <w:lang w:val="en-US"/>
        </w:rPr>
        <w:t>“Elektr energiyasi uzilib qolganda gaz plitasi ishlashda davom etadi. Buning sababi nimada?”</w:t>
      </w:r>
    </w:p>
    <w:p w14:paraId="5F3789B6" w14:textId="77777777" w:rsidR="00DF393C" w:rsidRPr="00ED2904" w:rsidRDefault="00DF393C" w:rsidP="00DF393C">
      <w:pPr>
        <w:pStyle w:val="a5"/>
        <w:spacing w:before="0" w:beforeAutospacing="0" w:after="0" w:afterAutospacing="0" w:line="360" w:lineRule="auto"/>
        <w:jc w:val="both"/>
        <w:rPr>
          <w:lang w:val="en-US"/>
        </w:rPr>
      </w:pPr>
      <w:r w:rsidRPr="00ED2904">
        <w:rPr>
          <w:lang w:val="en-US"/>
        </w:rPr>
        <w:t>Mazkur savollar asosida o‘quvchilardan erkin fikrlar olindi. O‘qituvchi o‘quvchilar tomonidan bildirilgan javoblarni baholamadi, balki ularni muammoni anglash va to‘g‘ri xulosaga kelishga yo‘naltirdi.</w:t>
      </w:r>
    </w:p>
    <w:p w14:paraId="70AAFB48" w14:textId="77777777" w:rsidR="00DF393C" w:rsidRPr="00ED2904" w:rsidRDefault="00DF393C" w:rsidP="00DF393C">
      <w:pPr>
        <w:pStyle w:val="a5"/>
        <w:spacing w:before="0" w:beforeAutospacing="0" w:after="0" w:afterAutospacing="0" w:line="360" w:lineRule="auto"/>
        <w:jc w:val="both"/>
        <w:rPr>
          <w:lang w:val="en-US"/>
        </w:rPr>
      </w:pPr>
      <w:r w:rsidRPr="00ED2904">
        <w:rPr>
          <w:lang w:val="en-US"/>
        </w:rPr>
        <w:t xml:space="preserve">Keyingi bosqichda muammoni aniqlash va gipoteza ilgari surish ishlari amalga oshirildi. O‘quvchilar bilan hamkorlikda asosiy muammo quyidagicha shakllantirildi: </w:t>
      </w:r>
      <w:r w:rsidRPr="00ED2904">
        <w:rPr>
          <w:rStyle w:val="a4"/>
          <w:lang w:val="en-US"/>
        </w:rPr>
        <w:t>“Energiya yo‘qoladimi yoki u bir ko‘rinishdan boshqasiga aylanadimi?”</w:t>
      </w:r>
    </w:p>
    <w:p w14:paraId="6A76F622" w14:textId="77777777" w:rsidR="00DF393C" w:rsidRPr="00ED2904" w:rsidRDefault="00DF393C" w:rsidP="00DF393C">
      <w:pPr>
        <w:pStyle w:val="a5"/>
        <w:spacing w:before="0" w:beforeAutospacing="0" w:after="0" w:afterAutospacing="0" w:line="360" w:lineRule="auto"/>
        <w:jc w:val="both"/>
        <w:rPr>
          <w:lang w:val="en-US"/>
        </w:rPr>
      </w:pPr>
      <w:r w:rsidRPr="00ED2904">
        <w:rPr>
          <w:lang w:val="en-US"/>
        </w:rPr>
        <w:t>Shundan so‘ng o‘quvchilar kichik guruhlarga bo‘linib, quyidagi savollarga javob izladilar:</w:t>
      </w:r>
    </w:p>
    <w:p w14:paraId="70CD75A7" w14:textId="77777777" w:rsidR="00DF393C" w:rsidRPr="00ED2904" w:rsidRDefault="00DF393C" w:rsidP="00DF393C">
      <w:pPr>
        <w:pStyle w:val="a5"/>
        <w:spacing w:before="0" w:beforeAutospacing="0" w:after="0" w:afterAutospacing="0" w:line="360" w:lineRule="auto"/>
        <w:jc w:val="both"/>
        <w:rPr>
          <w:lang w:val="en-US"/>
        </w:rPr>
      </w:pPr>
      <w:r w:rsidRPr="00ED2904">
        <w:rPr>
          <w:lang w:val="en-US"/>
        </w:rPr>
        <w:t>Batareyadagi energiya qaysi turdagi energiya hisoblanadi?</w:t>
      </w:r>
    </w:p>
    <w:p w14:paraId="152778D0" w14:textId="77777777" w:rsidR="00DF393C" w:rsidRPr="00ED2904" w:rsidRDefault="00DF393C" w:rsidP="00DF393C">
      <w:pPr>
        <w:pStyle w:val="a5"/>
        <w:spacing w:before="0" w:beforeAutospacing="0" w:after="0" w:afterAutospacing="0" w:line="360" w:lineRule="auto"/>
        <w:jc w:val="both"/>
        <w:rPr>
          <w:lang w:val="en-US"/>
        </w:rPr>
      </w:pPr>
      <w:r w:rsidRPr="00ED2904">
        <w:rPr>
          <w:lang w:val="en-US"/>
        </w:rPr>
        <w:t>Lampochkada ushbu energiya qaysi energiya turiga aylanadi?</w:t>
      </w:r>
    </w:p>
    <w:p w14:paraId="265281D4" w14:textId="77777777" w:rsidR="00DF393C" w:rsidRPr="00ED2904" w:rsidRDefault="00DF393C" w:rsidP="00DF393C">
      <w:pPr>
        <w:pStyle w:val="a5"/>
        <w:spacing w:before="0" w:beforeAutospacing="0" w:after="0" w:afterAutospacing="0" w:line="360" w:lineRule="auto"/>
        <w:jc w:val="both"/>
        <w:rPr>
          <w:lang w:val="en-US"/>
        </w:rPr>
      </w:pPr>
      <w:r w:rsidRPr="00ED2904">
        <w:rPr>
          <w:lang w:val="en-US"/>
        </w:rPr>
        <w:t>Sham yonishi jarayonida qaysi energiya turlari ishtirok etadi?</w:t>
      </w:r>
    </w:p>
    <w:p w14:paraId="464B79AF" w14:textId="77777777" w:rsidR="00DF393C" w:rsidRPr="00ED2904" w:rsidRDefault="00DF393C" w:rsidP="00DF393C">
      <w:pPr>
        <w:pStyle w:val="a5"/>
        <w:spacing w:before="0" w:beforeAutospacing="0" w:after="0" w:afterAutospacing="0" w:line="360" w:lineRule="auto"/>
        <w:jc w:val="both"/>
        <w:rPr>
          <w:lang w:val="en-US"/>
        </w:rPr>
      </w:pPr>
      <w:r w:rsidRPr="00ED2904">
        <w:rPr>
          <w:lang w:val="en-US"/>
        </w:rPr>
        <w:t>Mazkur faoliyatlar orqali o‘quvchilarning mantiqiy fikrlash, tahlil qilish va umumlashtirish ko‘nikmalari rivojlantirildi.</w:t>
      </w:r>
    </w:p>
    <w:p w14:paraId="3F5A543F" w14:textId="77777777" w:rsidR="00810F2A" w:rsidRPr="00ED2904" w:rsidRDefault="00810F2A"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Energiya turlari:</w:t>
      </w:r>
    </w:p>
    <w:p w14:paraId="075ED566" w14:textId="103B3638" w:rsidR="00810F2A" w:rsidRPr="00ED2904" w:rsidRDefault="00810F2A" w:rsidP="005A6A80">
      <w:pPr>
        <w:numPr>
          <w:ilvl w:val="0"/>
          <w:numId w:val="4"/>
        </w:num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lastRenderedPageBreak/>
        <w:t>Kinetik energiya (E</w:t>
      </w:r>
      <w:r w:rsidRPr="00ED2904">
        <w:rPr>
          <w:rFonts w:ascii="Times New Roman" w:eastAsia="Times New Roman" w:hAnsi="Times New Roman" w:cs="Times New Roman"/>
          <w:sz w:val="24"/>
          <w:szCs w:val="24"/>
          <w:vertAlign w:val="subscript"/>
          <w:lang w:val="en-US" w:eastAsia="ru-RU"/>
        </w:rPr>
        <w:t>k</w:t>
      </w:r>
      <w:r w:rsidRPr="00ED2904">
        <w:rPr>
          <w:rFonts w:ascii="Times New Roman" w:eastAsia="Times New Roman" w:hAnsi="Times New Roman" w:cs="Times New Roman"/>
          <w:sz w:val="24"/>
          <w:szCs w:val="24"/>
          <w:lang w:val="en-US" w:eastAsia="ru-RU"/>
        </w:rPr>
        <w:t>) – harakatdagi jismlarga xos</w:t>
      </w:r>
      <w:r w:rsidRPr="00ED2904">
        <w:rPr>
          <w:rFonts w:ascii="Times New Roman" w:eastAsia="Times New Roman" w:hAnsi="Times New Roman" w:cs="Times New Roman"/>
          <w:sz w:val="24"/>
          <w:szCs w:val="24"/>
          <w:lang w:val="en-US" w:eastAsia="ru-RU"/>
        </w:rPr>
        <w:br/>
      </w:r>
      <m:oMathPara>
        <m:oMathParaPr>
          <m:jc m:val="center"/>
        </m:oMathParaPr>
        <m:oMath>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E</m:t>
              </m:r>
            </m:e>
            <m:sub>
              <m:r>
                <w:rPr>
                  <w:rFonts w:ascii="Cambria Math" w:eastAsia="Times New Roman" w:hAnsi="Cambria Math" w:cs="Times New Roman"/>
                  <w:sz w:val="24"/>
                  <w:szCs w:val="24"/>
                  <w:lang w:val="en-US" w:eastAsia="ru-RU"/>
                </w:rPr>
                <m:t>k</m:t>
              </m:r>
            </m:sub>
          </m:sSub>
          <m:r>
            <w:rPr>
              <w:rFonts w:ascii="Cambria Math" w:eastAsia="Times New Roman" w:hAnsi="Cambria Math" w:cs="Times New Roman"/>
              <w:sz w:val="24"/>
              <w:szCs w:val="24"/>
              <w:lang w:val="en-US" w:eastAsia="ru-RU"/>
            </w:rPr>
            <m:t>=</m:t>
          </m:r>
          <m:f>
            <m:fPr>
              <m:ctrlPr>
                <w:rPr>
                  <w:rFonts w:ascii="Cambria Math" w:eastAsia="Times New Roman" w:hAnsi="Cambria Math" w:cs="Times New Roman"/>
                  <w:i/>
                  <w:sz w:val="24"/>
                  <w:szCs w:val="24"/>
                  <w:lang w:val="en-US" w:eastAsia="ru-RU"/>
                </w:rPr>
              </m:ctrlPr>
            </m:fPr>
            <m:num>
              <m:r>
                <w:rPr>
                  <w:rFonts w:ascii="Cambria Math" w:eastAsia="Times New Roman" w:hAnsi="Cambria Math" w:cs="Times New Roman"/>
                  <w:sz w:val="24"/>
                  <w:szCs w:val="24"/>
                  <w:lang w:val="en-US" w:eastAsia="ru-RU"/>
                </w:rPr>
                <m:t>1</m:t>
              </m:r>
            </m:num>
            <m:den>
              <m:r>
                <w:rPr>
                  <w:rFonts w:ascii="Cambria Math" w:eastAsia="Times New Roman" w:hAnsi="Cambria Math" w:cs="Times New Roman"/>
                  <w:sz w:val="24"/>
                  <w:szCs w:val="24"/>
                  <w:lang w:val="en-US" w:eastAsia="ru-RU"/>
                </w:rPr>
                <m:t>2</m:t>
              </m:r>
            </m:den>
          </m:f>
          <m:r>
            <w:rPr>
              <w:rFonts w:ascii="Cambria Math" w:eastAsia="Times New Roman" w:hAnsi="Cambria Math" w:cs="Times New Roman"/>
              <w:sz w:val="24"/>
              <w:szCs w:val="24"/>
              <w:lang w:val="en-US" w:eastAsia="ru-RU"/>
            </w:rPr>
            <m:t>m</m:t>
          </m:r>
          <m:sSup>
            <m:sSupPr>
              <m:ctrlPr>
                <w:rPr>
                  <w:rFonts w:ascii="Cambria Math" w:eastAsia="Times New Roman" w:hAnsi="Cambria Math" w:cs="Times New Roman"/>
                  <w:i/>
                  <w:sz w:val="24"/>
                  <w:szCs w:val="24"/>
                  <w:lang w:val="en-US" w:eastAsia="ru-RU"/>
                </w:rPr>
              </m:ctrlPr>
            </m:sSupPr>
            <m:e>
              <m:r>
                <w:rPr>
                  <w:rFonts w:ascii="Cambria Math" w:eastAsia="Times New Roman" w:hAnsi="Cambria Math" w:cs="Times New Roman"/>
                  <w:sz w:val="24"/>
                  <w:szCs w:val="24"/>
                  <w:lang w:val="en-US" w:eastAsia="ru-RU"/>
                </w:rPr>
                <m:t>v</m:t>
              </m:r>
            </m:e>
            <m:sup>
              <m:r>
                <w:rPr>
                  <w:rFonts w:ascii="Cambria Math" w:eastAsia="Times New Roman" w:hAnsi="Cambria Math" w:cs="Times New Roman"/>
                  <w:sz w:val="24"/>
                  <w:szCs w:val="24"/>
                  <w:lang w:val="en-US" w:eastAsia="ru-RU"/>
                </w:rPr>
                <m:t>2</m:t>
              </m:r>
            </m:sup>
          </m:sSup>
        </m:oMath>
      </m:oMathPara>
    </w:p>
    <w:p w14:paraId="5C2D5BBB" w14:textId="05AEED5A" w:rsidR="00810F2A" w:rsidRPr="00ED2904" w:rsidRDefault="00810F2A" w:rsidP="005A6A80">
      <w:pPr>
        <w:numPr>
          <w:ilvl w:val="0"/>
          <w:numId w:val="4"/>
        </w:num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Potensial energiya (E</w:t>
      </w:r>
      <w:r w:rsidRPr="00ED2904">
        <w:rPr>
          <w:rFonts w:ascii="Times New Roman" w:eastAsia="Times New Roman" w:hAnsi="Times New Roman" w:cs="Times New Roman"/>
          <w:sz w:val="24"/>
          <w:szCs w:val="24"/>
          <w:vertAlign w:val="subscript"/>
          <w:lang w:val="en-US" w:eastAsia="ru-RU"/>
        </w:rPr>
        <w:t>p</w:t>
      </w:r>
      <w:r w:rsidRPr="00ED2904">
        <w:rPr>
          <w:rFonts w:ascii="Times New Roman" w:eastAsia="Times New Roman" w:hAnsi="Times New Roman" w:cs="Times New Roman"/>
          <w:sz w:val="24"/>
          <w:szCs w:val="24"/>
          <w:lang w:val="en-US" w:eastAsia="ru-RU"/>
        </w:rPr>
        <w:t>) – jismlarning holatiga bog‘liq</w:t>
      </w:r>
      <w:r w:rsidRPr="00ED2904">
        <w:rPr>
          <w:rFonts w:ascii="Times New Roman" w:eastAsia="Times New Roman" w:hAnsi="Times New Roman" w:cs="Times New Roman"/>
          <w:sz w:val="24"/>
          <w:szCs w:val="24"/>
          <w:lang w:val="en-US" w:eastAsia="ru-RU"/>
        </w:rPr>
        <w:br/>
      </w:r>
      <m:oMathPara>
        <m:oMathParaPr>
          <m:jc m:val="center"/>
        </m:oMathParaPr>
        <m:oMath>
          <m:sSub>
            <m:sSubPr>
              <m:ctrlPr>
                <w:rPr>
                  <w:rFonts w:ascii="Cambria Math" w:eastAsia="Times New Roman" w:hAnsi="Cambria Math" w:cs="Times New Roman"/>
                  <w:i/>
                  <w:sz w:val="24"/>
                  <w:szCs w:val="24"/>
                  <w:lang w:val="en-US" w:eastAsia="ru-RU"/>
                </w:rPr>
              </m:ctrlPr>
            </m:sSubPr>
            <m:e>
              <m:r>
                <w:rPr>
                  <w:rFonts w:ascii="Cambria Math" w:eastAsia="Times New Roman" w:hAnsi="Cambria Math" w:cs="Times New Roman"/>
                  <w:sz w:val="24"/>
                  <w:szCs w:val="24"/>
                  <w:lang w:val="en-US" w:eastAsia="ru-RU"/>
                </w:rPr>
                <m:t>E</m:t>
              </m:r>
            </m:e>
            <m:sub>
              <m:r>
                <w:rPr>
                  <w:rFonts w:ascii="Cambria Math" w:eastAsia="Times New Roman" w:hAnsi="Cambria Math" w:cs="Times New Roman"/>
                  <w:sz w:val="24"/>
                  <w:szCs w:val="24"/>
                  <w:lang w:val="en-US" w:eastAsia="ru-RU"/>
                </w:rPr>
                <m:t>p</m:t>
              </m:r>
            </m:sub>
          </m:sSub>
          <m:r>
            <w:rPr>
              <w:rFonts w:ascii="Cambria Math" w:eastAsia="Times New Roman" w:hAnsi="Cambria Math" w:cs="Times New Roman"/>
              <w:sz w:val="24"/>
              <w:szCs w:val="24"/>
              <w:lang w:val="en-US" w:eastAsia="ru-RU"/>
            </w:rPr>
            <m:t>=mgh</m:t>
          </m:r>
        </m:oMath>
      </m:oMathPara>
    </w:p>
    <w:p w14:paraId="5324FF2E" w14:textId="5B8F8880" w:rsidR="00810F2A" w:rsidRPr="00ED2904" w:rsidRDefault="00810F2A" w:rsidP="005A6A80">
      <w:pPr>
        <w:numPr>
          <w:ilvl w:val="0"/>
          <w:numId w:val="4"/>
        </w:num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Issiqlik energiyasi (Q) – haroratga bog‘liq energiya</w:t>
      </w:r>
    </w:p>
    <w:p w14:paraId="4D5E7747" w14:textId="273CCCD5" w:rsidR="00810F2A" w:rsidRPr="00ED2904" w:rsidRDefault="00810F2A" w:rsidP="005A6A80">
      <w:pPr>
        <w:numPr>
          <w:ilvl w:val="0"/>
          <w:numId w:val="4"/>
        </w:num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Kimyoviy energiya – moddalarning kimyoviy tarkibida saqlangan energiya</w:t>
      </w:r>
    </w:p>
    <w:p w14:paraId="3C12CA64" w14:textId="56009CC2" w:rsidR="00810F2A" w:rsidRPr="00ED2904" w:rsidRDefault="00810F2A" w:rsidP="005A6A80">
      <w:pPr>
        <w:numPr>
          <w:ilvl w:val="0"/>
          <w:numId w:val="4"/>
        </w:num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Elektr energiyasi – tok va zaryad orqali uzatiladi</w:t>
      </w:r>
    </w:p>
    <w:p w14:paraId="4D4085AD" w14:textId="7C090812" w:rsidR="005A6A80" w:rsidRPr="00ED2904" w:rsidRDefault="00810F2A"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Energiya yo‘q bo‘lib ketmaydi, faqat bir turdan boshqasiga o‘tadi (energiya saqlanish qonuni).</w:t>
      </w:r>
    </w:p>
    <w:p w14:paraId="6C0D9B68" w14:textId="3A989AD3" w:rsidR="00810F2A" w:rsidRPr="00ED2904" w:rsidRDefault="00810F2A"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Amaliy qism (Ko‘rgazmali misollar)</w:t>
      </w:r>
    </w:p>
    <w:p w14:paraId="610FCBCE" w14:textId="03A8D672" w:rsidR="00810F2A" w:rsidRPr="00ED2904" w:rsidRDefault="00810F2A"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1. Matematik mayatnik:</w:t>
      </w:r>
    </w:p>
    <w:p w14:paraId="360A94C0" w14:textId="72AF2026" w:rsidR="00810F2A" w:rsidRPr="00ED2904" w:rsidRDefault="00810F2A" w:rsidP="005A6A80">
      <w:pPr>
        <w:spacing w:after="0" w:line="360" w:lineRule="auto"/>
        <w:ind w:left="720"/>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Yuqori nuqtada potentsial energiya → pastga tushganda kinetik energiyaga aylanadi.</w:t>
      </w:r>
    </w:p>
    <w:p w14:paraId="4EF94757" w14:textId="60E18A4E" w:rsidR="00810F2A" w:rsidRPr="00ED2904" w:rsidRDefault="005A6A80" w:rsidP="005A6A80">
      <w:pPr>
        <w:spacing w:after="0" w:line="360" w:lineRule="auto"/>
        <w:ind w:left="720"/>
        <w:rPr>
          <w:rFonts w:ascii="Times New Roman" w:eastAsia="Times New Roman" w:hAnsi="Times New Roman" w:cs="Times New Roman"/>
          <w:sz w:val="24"/>
          <w:szCs w:val="24"/>
          <w:lang w:val="en-US" w:eastAsia="ru-RU"/>
        </w:rPr>
      </w:pPr>
      <w:r w:rsidRPr="00ED2904">
        <w:rPr>
          <w:rFonts w:ascii="Times New Roman" w:hAnsi="Times New Roman" w:cs="Times New Roman"/>
          <w:noProof/>
          <w:sz w:val="24"/>
          <w:szCs w:val="24"/>
        </w:rPr>
        <w:drawing>
          <wp:anchor distT="0" distB="0" distL="114300" distR="114300" simplePos="0" relativeHeight="251658240" behindDoc="0" locked="0" layoutInCell="1" allowOverlap="1" wp14:anchorId="112EDBD0" wp14:editId="252B6116">
            <wp:simplePos x="0" y="0"/>
            <wp:positionH relativeFrom="column">
              <wp:posOffset>779145</wp:posOffset>
            </wp:positionH>
            <wp:positionV relativeFrom="paragraph">
              <wp:posOffset>322326</wp:posOffset>
            </wp:positionV>
            <wp:extent cx="4016883" cy="1963860"/>
            <wp:effectExtent l="0" t="0" r="3175" b="0"/>
            <wp:wrapNone/>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 cstate="print">
                      <a:extLst>
                        <a:ext uri="{28A0092B-C50C-407E-A947-70E740481C1C}">
                          <a14:useLocalDpi xmlns:a14="http://schemas.microsoft.com/office/drawing/2010/main" val="0"/>
                        </a:ext>
                      </a:extLst>
                    </a:blip>
                    <a:srcRect l="3900" t="7480"/>
                    <a:stretch/>
                  </pic:blipFill>
                  <pic:spPr bwMode="auto">
                    <a:xfrm>
                      <a:off x="0" y="0"/>
                      <a:ext cx="4023667" cy="196717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810F2A" w:rsidRPr="00ED2904">
        <w:rPr>
          <w:rFonts w:ascii="Times New Roman" w:eastAsia="Times New Roman" w:hAnsi="Times New Roman" w:cs="Times New Roman"/>
          <w:sz w:val="24"/>
          <w:szCs w:val="24"/>
          <w:lang w:val="en-US" w:eastAsia="ru-RU"/>
        </w:rPr>
        <w:t xml:space="preserve">PhET simulyatsiyasi orqali tasvirlash mumkin: </w:t>
      </w:r>
      <w:r w:rsidR="00810F2A" w:rsidRPr="00ED2904">
        <w:rPr>
          <w:rFonts w:ascii="Times New Roman" w:eastAsia="Times New Roman" w:hAnsi="Times New Roman" w:cs="Times New Roman"/>
          <w:i/>
          <w:iCs/>
          <w:sz w:val="24"/>
          <w:szCs w:val="24"/>
          <w:lang w:val="en-US" w:eastAsia="ru-RU"/>
        </w:rPr>
        <w:t>Pendulum Lab</w:t>
      </w:r>
      <w:r w:rsidR="00810F2A" w:rsidRPr="00ED2904">
        <w:rPr>
          <w:rFonts w:ascii="Times New Roman" w:eastAsia="Times New Roman" w:hAnsi="Times New Roman" w:cs="Times New Roman"/>
          <w:sz w:val="24"/>
          <w:szCs w:val="24"/>
          <w:lang w:val="en-US" w:eastAsia="ru-RU"/>
        </w:rPr>
        <w:t>.</w:t>
      </w:r>
    </w:p>
    <w:p w14:paraId="62B6301F" w14:textId="11DD9BEC" w:rsidR="005A6A80" w:rsidRPr="00ED2904" w:rsidRDefault="005A6A80" w:rsidP="005A6A80">
      <w:pPr>
        <w:spacing w:after="0" w:line="360" w:lineRule="auto"/>
        <w:ind w:left="720"/>
        <w:rPr>
          <w:rFonts w:ascii="Times New Roman" w:eastAsia="Times New Roman" w:hAnsi="Times New Roman" w:cs="Times New Roman"/>
          <w:sz w:val="24"/>
          <w:szCs w:val="24"/>
          <w:lang w:val="en-US" w:eastAsia="ru-RU"/>
        </w:rPr>
      </w:pPr>
    </w:p>
    <w:p w14:paraId="55C68429" w14:textId="5EF20747"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2AEBFBBE" w14:textId="5FEE54D9"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47A3FE9E" w14:textId="5C6DCCBE"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390C1F0E" w14:textId="0E0D2163"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57BB8C26" w14:textId="45E968F6"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52281022" w14:textId="77777777" w:rsidR="00B536CB" w:rsidRPr="00ED2904" w:rsidRDefault="00B536CB" w:rsidP="005A6A80">
      <w:pPr>
        <w:spacing w:after="0" w:line="360" w:lineRule="auto"/>
        <w:rPr>
          <w:rFonts w:ascii="Times New Roman" w:eastAsia="Times New Roman" w:hAnsi="Times New Roman" w:cs="Times New Roman"/>
          <w:sz w:val="24"/>
          <w:szCs w:val="24"/>
          <w:lang w:val="en-US" w:eastAsia="ru-RU"/>
        </w:rPr>
      </w:pPr>
    </w:p>
    <w:p w14:paraId="15904650" w14:textId="77777777" w:rsidR="007F2D05" w:rsidRPr="00ED2904" w:rsidRDefault="007F2D05" w:rsidP="005A6A80">
      <w:pPr>
        <w:spacing w:after="0" w:line="360" w:lineRule="auto"/>
        <w:rPr>
          <w:rFonts w:ascii="Times New Roman" w:eastAsia="Times New Roman" w:hAnsi="Times New Roman" w:cs="Times New Roman"/>
          <w:sz w:val="24"/>
          <w:szCs w:val="24"/>
          <w:lang w:val="en-US" w:eastAsia="ru-RU"/>
        </w:rPr>
      </w:pPr>
    </w:p>
    <w:p w14:paraId="4ADAB289" w14:textId="77777777" w:rsidR="007F2D05" w:rsidRPr="00ED2904" w:rsidRDefault="007F2D05" w:rsidP="005A6A80">
      <w:pPr>
        <w:spacing w:after="0" w:line="360" w:lineRule="auto"/>
        <w:rPr>
          <w:rFonts w:ascii="Times New Roman" w:eastAsia="Times New Roman" w:hAnsi="Times New Roman" w:cs="Times New Roman"/>
          <w:sz w:val="24"/>
          <w:szCs w:val="24"/>
          <w:lang w:val="en-US" w:eastAsia="ru-RU"/>
        </w:rPr>
      </w:pPr>
    </w:p>
    <w:p w14:paraId="4C32BA48" w14:textId="5AE629B4" w:rsidR="00810F2A" w:rsidRPr="00ED2904" w:rsidRDefault="00810F2A"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2. Arqonli blok (Roller-coaster model):</w:t>
      </w:r>
    </w:p>
    <w:p w14:paraId="512148A7" w14:textId="3FE4C754" w:rsidR="00810F2A" w:rsidRPr="00ED2904" w:rsidRDefault="00810F2A" w:rsidP="005A6A80">
      <w:pPr>
        <w:spacing w:after="0" w:line="360" w:lineRule="auto"/>
        <w:ind w:left="720"/>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Tezlik ortganda kinetik energiya → balandlikda potentsial energiyaga aylanadi.</w:t>
      </w:r>
    </w:p>
    <w:p w14:paraId="04ED091C" w14:textId="4101C839" w:rsidR="00810F2A" w:rsidRPr="00ED2904" w:rsidRDefault="00810F2A" w:rsidP="005A6A80">
      <w:pPr>
        <w:spacing w:after="0" w:line="360" w:lineRule="auto"/>
        <w:ind w:left="720"/>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 xml:space="preserve">PhET: </w:t>
      </w:r>
      <w:r w:rsidRPr="00ED2904">
        <w:rPr>
          <w:rFonts w:ascii="Times New Roman" w:eastAsia="Times New Roman" w:hAnsi="Times New Roman" w:cs="Times New Roman"/>
          <w:i/>
          <w:iCs/>
          <w:sz w:val="24"/>
          <w:szCs w:val="24"/>
          <w:lang w:val="en-US" w:eastAsia="ru-RU"/>
        </w:rPr>
        <w:t>Energy Skate Park</w:t>
      </w:r>
      <w:r w:rsidRPr="00ED2904">
        <w:rPr>
          <w:rFonts w:ascii="Times New Roman" w:eastAsia="Times New Roman" w:hAnsi="Times New Roman" w:cs="Times New Roman"/>
          <w:sz w:val="24"/>
          <w:szCs w:val="24"/>
          <w:lang w:val="en-US" w:eastAsia="ru-RU"/>
        </w:rPr>
        <w:t xml:space="preserve"> simulyatsiyasida ko‘rsatish.</w:t>
      </w:r>
    </w:p>
    <w:p w14:paraId="596968EC" w14:textId="3FA22A76"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hAnsi="Times New Roman" w:cs="Times New Roman"/>
          <w:noProof/>
          <w:sz w:val="24"/>
          <w:szCs w:val="24"/>
        </w:rPr>
        <w:drawing>
          <wp:anchor distT="0" distB="0" distL="114300" distR="114300" simplePos="0" relativeHeight="251659264" behindDoc="0" locked="0" layoutInCell="1" allowOverlap="1" wp14:anchorId="7254BF54" wp14:editId="29F31894">
            <wp:simplePos x="0" y="0"/>
            <wp:positionH relativeFrom="column">
              <wp:posOffset>858994</wp:posOffset>
            </wp:positionH>
            <wp:positionV relativeFrom="paragraph">
              <wp:posOffset>42109</wp:posOffset>
            </wp:positionV>
            <wp:extent cx="4071620" cy="2286000"/>
            <wp:effectExtent l="0" t="0" r="5080" b="0"/>
            <wp:wrapNone/>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cstate="print">
                      <a:extLst>
                        <a:ext uri="{28A0092B-C50C-407E-A947-70E740481C1C}">
                          <a14:useLocalDpi xmlns:a14="http://schemas.microsoft.com/office/drawing/2010/main" val="0"/>
                        </a:ext>
                      </a:extLst>
                    </a:blip>
                    <a:srcRect l="4309" t="8393" r="3222"/>
                    <a:stretch/>
                  </pic:blipFill>
                  <pic:spPr bwMode="auto">
                    <a:xfrm>
                      <a:off x="0" y="0"/>
                      <a:ext cx="4071620" cy="2286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E575DE" w14:textId="581EFEA3"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41E71B34" w14:textId="69173296"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05B10F9C" w14:textId="759D8CBE"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691EE66B" w14:textId="1454069C"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35C933AC" w14:textId="49D757A5"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04C3E0E0" w14:textId="580FA17F"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512B5FC9" w14:textId="6FDB0B3F"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451507E8" w14:textId="52803833"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0820BA1A" w14:textId="03EE46AA" w:rsidR="005A6A80" w:rsidRPr="00ED2904" w:rsidRDefault="007F2D05" w:rsidP="005A6A80">
      <w:pPr>
        <w:spacing w:after="0" w:line="360" w:lineRule="auto"/>
        <w:rPr>
          <w:rFonts w:ascii="Times New Roman" w:eastAsia="Times New Roman" w:hAnsi="Times New Roman" w:cs="Times New Roman"/>
          <w:sz w:val="24"/>
          <w:szCs w:val="24"/>
          <w:lang w:val="en-US" w:eastAsia="ru-RU"/>
        </w:rPr>
      </w:pPr>
      <w:r w:rsidRPr="00ED2904">
        <w:rPr>
          <w:rFonts w:ascii="Times New Roman" w:hAnsi="Times New Roman" w:cs="Times New Roman"/>
          <w:noProof/>
          <w:sz w:val="24"/>
          <w:szCs w:val="24"/>
        </w:rPr>
        <w:drawing>
          <wp:anchor distT="0" distB="0" distL="114300" distR="114300" simplePos="0" relativeHeight="251660288" behindDoc="0" locked="0" layoutInCell="1" allowOverlap="1" wp14:anchorId="4F2B4313" wp14:editId="24B84378">
            <wp:simplePos x="0" y="0"/>
            <wp:positionH relativeFrom="column">
              <wp:posOffset>855980</wp:posOffset>
            </wp:positionH>
            <wp:positionV relativeFrom="paragraph">
              <wp:posOffset>89146</wp:posOffset>
            </wp:positionV>
            <wp:extent cx="4070182" cy="2109216"/>
            <wp:effectExtent l="0" t="0" r="6985" b="5715"/>
            <wp:wrapNone/>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cstate="print">
                      <a:extLst>
                        <a:ext uri="{28A0092B-C50C-407E-A947-70E740481C1C}">
                          <a14:useLocalDpi xmlns:a14="http://schemas.microsoft.com/office/drawing/2010/main" val="0"/>
                        </a:ext>
                      </a:extLst>
                    </a:blip>
                    <a:srcRect l="4208" t="8027" r="3013"/>
                    <a:stretch/>
                  </pic:blipFill>
                  <pic:spPr bwMode="auto">
                    <a:xfrm>
                      <a:off x="0" y="0"/>
                      <a:ext cx="4070182" cy="21092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79D737A" w14:textId="542AAAFB"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30E0A47B" w14:textId="77777777"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2CBA53D9" w14:textId="77777777"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2331715F" w14:textId="77777777" w:rsidR="005A6A80" w:rsidRPr="00ED2904" w:rsidRDefault="005A6A80" w:rsidP="005A6A80">
      <w:pPr>
        <w:spacing w:after="0" w:line="360" w:lineRule="auto"/>
        <w:rPr>
          <w:rFonts w:ascii="Times New Roman" w:eastAsia="Times New Roman" w:hAnsi="Times New Roman" w:cs="Times New Roman"/>
          <w:sz w:val="24"/>
          <w:szCs w:val="24"/>
          <w:lang w:val="en-US" w:eastAsia="ru-RU"/>
        </w:rPr>
      </w:pPr>
    </w:p>
    <w:p w14:paraId="216D5098" w14:textId="77777777" w:rsidR="00B536CB" w:rsidRPr="00ED2904" w:rsidRDefault="00B536CB" w:rsidP="005A6A80">
      <w:pPr>
        <w:spacing w:after="0" w:line="360" w:lineRule="auto"/>
        <w:rPr>
          <w:rFonts w:ascii="Times New Roman" w:eastAsia="Times New Roman" w:hAnsi="Times New Roman" w:cs="Times New Roman"/>
          <w:sz w:val="24"/>
          <w:szCs w:val="24"/>
          <w:lang w:val="en-US" w:eastAsia="ru-RU"/>
        </w:rPr>
      </w:pPr>
    </w:p>
    <w:p w14:paraId="5FCB0C29" w14:textId="77777777" w:rsidR="00B536CB" w:rsidRPr="00ED2904" w:rsidRDefault="00B536CB" w:rsidP="005A6A80">
      <w:pPr>
        <w:spacing w:after="0" w:line="360" w:lineRule="auto"/>
        <w:rPr>
          <w:rFonts w:ascii="Times New Roman" w:eastAsia="Times New Roman" w:hAnsi="Times New Roman" w:cs="Times New Roman"/>
          <w:sz w:val="24"/>
          <w:szCs w:val="24"/>
          <w:lang w:val="en-US" w:eastAsia="ru-RU"/>
        </w:rPr>
      </w:pPr>
    </w:p>
    <w:p w14:paraId="6F94D732" w14:textId="77777777" w:rsidR="007F2D05" w:rsidRPr="00ED2904" w:rsidRDefault="007F2D05" w:rsidP="00B536CB">
      <w:pPr>
        <w:spacing w:after="0" w:line="360" w:lineRule="auto"/>
        <w:rPr>
          <w:rFonts w:ascii="Times New Roman" w:eastAsia="Times New Roman" w:hAnsi="Times New Roman" w:cs="Times New Roman"/>
          <w:sz w:val="24"/>
          <w:szCs w:val="24"/>
          <w:lang w:val="en-US" w:eastAsia="ru-RU"/>
        </w:rPr>
      </w:pPr>
      <w:r w:rsidRPr="00ED2904">
        <w:rPr>
          <w:rFonts w:ascii="Times New Roman" w:hAnsi="Times New Roman" w:cs="Times New Roman"/>
          <w:sz w:val="28"/>
          <w:szCs w:val="28"/>
          <w:lang w:val="en-US"/>
        </w:rPr>
        <w:t xml:space="preserve">Matematik mayatnikda energiyaning aylanishi, </w:t>
      </w:r>
      <w:r w:rsidRPr="00ED2904">
        <w:rPr>
          <w:rStyle w:val="a4"/>
          <w:rFonts w:ascii="Times New Roman" w:hAnsi="Times New Roman" w:cs="Times New Roman"/>
          <w:sz w:val="28"/>
          <w:szCs w:val="28"/>
          <w:lang w:val="en-US"/>
        </w:rPr>
        <w:t>Energy Skate Park</w:t>
      </w:r>
      <w:r w:rsidRPr="00ED2904">
        <w:rPr>
          <w:rFonts w:ascii="Times New Roman" w:hAnsi="Times New Roman" w:cs="Times New Roman"/>
          <w:sz w:val="28"/>
          <w:szCs w:val="28"/>
          <w:lang w:val="en-US"/>
        </w:rPr>
        <w:t xml:space="preserve"> simulyatsiyasi hamda elektr lampasida energiya aylanishi diagrammasi asosida olingan natijalar tahlil qilinadi. Ushbu jarayonda o‘quvchilar energiyaning bir turdan boshqasiga o‘tishini amaliy misollar orqali kuzatadilar.</w:t>
      </w:r>
    </w:p>
    <w:p w14:paraId="3AB6752F" w14:textId="7DA2F4C3" w:rsidR="005A6A80" w:rsidRPr="00ED2904" w:rsidRDefault="00810F2A" w:rsidP="00B536CB">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Energiya saqlanish qonunini sinab ko‘rish:</w:t>
      </w:r>
      <w:r w:rsidRPr="00ED2904">
        <w:rPr>
          <w:rFonts w:ascii="Times New Roman" w:eastAsia="Times New Roman" w:hAnsi="Times New Roman" w:cs="Times New Roman"/>
          <w:sz w:val="24"/>
          <w:szCs w:val="24"/>
          <w:lang w:val="en-US" w:eastAsia="ru-RU"/>
        </w:rPr>
        <w:br/>
      </w:r>
      <m:oMathPara>
        <m:oMath>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E</m:t>
              </m:r>
            </m:e>
            <m:sub>
              <m:r>
                <w:rPr>
                  <w:rFonts w:ascii="Cambria Math" w:eastAsia="Times New Roman" w:hAnsi="Cambria Math" w:cs="Times New Roman"/>
                  <w:sz w:val="24"/>
                  <w:szCs w:val="24"/>
                  <w:lang w:eastAsia="ru-RU"/>
                </w:rPr>
                <m:t>k</m:t>
              </m:r>
            </m:sub>
          </m:sSub>
          <m:r>
            <w:rPr>
              <w:rFonts w:ascii="Cambria Math" w:eastAsia="Times New Roman" w:hAnsi="Cambria Math" w:cs="Times New Roman"/>
              <w:sz w:val="24"/>
              <w:szCs w:val="24"/>
              <w:lang w:val="en-US" w:eastAsia="ru-RU"/>
            </w:rPr>
            <m:t>+</m:t>
          </m:r>
          <m:sSub>
            <m:sSubPr>
              <m:ctrlPr>
                <w:rPr>
                  <w:rFonts w:ascii="Cambria Math" w:eastAsia="Times New Roman" w:hAnsi="Cambria Math" w:cs="Times New Roman"/>
                  <w:i/>
                  <w:sz w:val="24"/>
                  <w:szCs w:val="24"/>
                  <w:lang w:eastAsia="ru-RU"/>
                </w:rPr>
              </m:ctrlPr>
            </m:sSubPr>
            <m:e>
              <m:r>
                <w:rPr>
                  <w:rFonts w:ascii="Cambria Math" w:eastAsia="Times New Roman" w:hAnsi="Cambria Math" w:cs="Times New Roman"/>
                  <w:sz w:val="24"/>
                  <w:szCs w:val="24"/>
                  <w:lang w:eastAsia="ru-RU"/>
                </w:rPr>
                <m:t>E</m:t>
              </m:r>
            </m:e>
            <m:sub>
              <m:r>
                <w:rPr>
                  <w:rFonts w:ascii="Cambria Math" w:eastAsia="Times New Roman" w:hAnsi="Cambria Math" w:cs="Times New Roman"/>
                  <w:sz w:val="24"/>
                  <w:szCs w:val="24"/>
                  <w:lang w:eastAsia="ru-RU"/>
                </w:rPr>
                <m:t>p</m:t>
              </m:r>
            </m:sub>
          </m:sSub>
          <m:r>
            <w:rPr>
              <w:rFonts w:ascii="Cambria Math" w:eastAsia="Times New Roman" w:hAnsi="Cambria Math" w:cs="Times New Roman"/>
              <w:sz w:val="24"/>
              <w:szCs w:val="24"/>
              <w:lang w:val="en-US" w:eastAsia="ru-RU"/>
            </w:rPr>
            <m:t>=</m:t>
          </m:r>
          <m:r>
            <w:rPr>
              <w:rFonts w:ascii="Cambria Math" w:eastAsia="Times New Roman" w:hAnsi="Cambria Math" w:cs="Times New Roman"/>
              <w:sz w:val="24"/>
              <w:szCs w:val="24"/>
              <w:lang w:eastAsia="ru-RU"/>
            </w:rPr>
            <m:t>doimiy</m:t>
          </m:r>
        </m:oMath>
      </m:oMathPara>
    </w:p>
    <w:p w14:paraId="22DD0FF5" w14:textId="7051B8A7" w:rsidR="00810F2A" w:rsidRPr="00ED2904" w:rsidRDefault="00810F2A" w:rsidP="00B536CB">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b/>
          <w:bCs/>
          <w:sz w:val="24"/>
          <w:szCs w:val="24"/>
          <w:lang w:val="en-US" w:eastAsia="ru-RU"/>
        </w:rPr>
        <w:t xml:space="preserve"> </w:t>
      </w:r>
      <w:r w:rsidRPr="00ED2904">
        <w:rPr>
          <w:rFonts w:ascii="Times New Roman" w:eastAsia="Times New Roman" w:hAnsi="Times New Roman" w:cs="Times New Roman"/>
          <w:sz w:val="24"/>
          <w:szCs w:val="24"/>
          <w:lang w:val="en-US" w:eastAsia="ru-RU"/>
        </w:rPr>
        <w:t>Uyga vazifa</w:t>
      </w:r>
    </w:p>
    <w:p w14:paraId="15B9F65C" w14:textId="38F56AD8" w:rsidR="00810F2A" w:rsidRPr="00ED2904" w:rsidRDefault="00810F2A" w:rsidP="00B536CB">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Kundalik hayotdagi energiya aylanishiga misollar keltirish.</w:t>
      </w:r>
    </w:p>
    <w:p w14:paraId="1A2CDE6C" w14:textId="75051B8D" w:rsidR="00810F2A" w:rsidRPr="00ED2904" w:rsidRDefault="00810F2A" w:rsidP="00B536CB">
      <w:pPr>
        <w:spacing w:after="0" w:line="360" w:lineRule="auto"/>
        <w:rPr>
          <w:rFonts w:ascii="Times New Roman" w:eastAsia="Times New Roman" w:hAnsi="Times New Roman" w:cs="Times New Roman"/>
          <w:sz w:val="24"/>
          <w:szCs w:val="24"/>
          <w:lang w:val="en-US" w:eastAsia="ru-RU"/>
        </w:rPr>
      </w:pPr>
      <w:r w:rsidRPr="00ED2904">
        <w:rPr>
          <w:rFonts w:ascii="Times New Roman" w:eastAsia="Times New Roman" w:hAnsi="Times New Roman" w:cs="Times New Roman"/>
          <w:sz w:val="24"/>
          <w:szCs w:val="24"/>
          <w:lang w:val="en-US" w:eastAsia="ru-RU"/>
        </w:rPr>
        <w:t>Har bir misol uchun diagramma chizish: qaysi energiya turi qaysiga aylanadi.</w:t>
      </w:r>
    </w:p>
    <w:p w14:paraId="465D9526" w14:textId="56B6AC82" w:rsidR="00810F2A" w:rsidRPr="00ED2904" w:rsidRDefault="00810F2A" w:rsidP="005A6A80">
      <w:pPr>
        <w:spacing w:after="0" w:line="360" w:lineRule="auto"/>
        <w:rPr>
          <w:rFonts w:ascii="Times New Roman" w:eastAsia="Times New Roman" w:hAnsi="Times New Roman" w:cs="Times New Roman"/>
          <w:sz w:val="24"/>
          <w:szCs w:val="24"/>
          <w:lang w:val="en-US" w:eastAsia="ru-RU"/>
        </w:rPr>
      </w:pPr>
    </w:p>
    <w:p w14:paraId="3DE9B7CD" w14:textId="7E4355E8" w:rsidR="00810F2A" w:rsidRPr="00ED2904" w:rsidRDefault="00810F2A" w:rsidP="005A6A80">
      <w:pPr>
        <w:spacing w:after="0" w:line="360" w:lineRule="auto"/>
        <w:rPr>
          <w:rFonts w:ascii="Times New Roman" w:hAnsi="Times New Roman" w:cs="Times New Roman"/>
          <w:sz w:val="24"/>
          <w:szCs w:val="24"/>
          <w:lang w:val="en-US"/>
        </w:rPr>
      </w:pPr>
    </w:p>
    <w:p w14:paraId="31598B37" w14:textId="4FFE9278" w:rsidR="00DB2BC9" w:rsidRPr="00ED2904" w:rsidRDefault="00DB2BC9" w:rsidP="005A6A80">
      <w:pPr>
        <w:spacing w:after="0" w:line="360" w:lineRule="auto"/>
        <w:rPr>
          <w:rFonts w:ascii="Times New Roman" w:hAnsi="Times New Roman" w:cs="Times New Roman"/>
          <w:sz w:val="24"/>
          <w:szCs w:val="24"/>
          <w:lang w:val="en-US"/>
        </w:rPr>
      </w:pPr>
    </w:p>
    <w:sectPr w:rsidR="00DB2BC9" w:rsidRPr="00ED290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5E2A5A"/>
    <w:multiLevelType w:val="multilevel"/>
    <w:tmpl w:val="0480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E36133"/>
    <w:multiLevelType w:val="multilevel"/>
    <w:tmpl w:val="4998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777299"/>
    <w:multiLevelType w:val="multilevel"/>
    <w:tmpl w:val="63F8A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98517A"/>
    <w:multiLevelType w:val="multilevel"/>
    <w:tmpl w:val="0C1E4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C203F"/>
    <w:multiLevelType w:val="multilevel"/>
    <w:tmpl w:val="88FC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956184"/>
    <w:multiLevelType w:val="multilevel"/>
    <w:tmpl w:val="8F5894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F673F1"/>
    <w:multiLevelType w:val="multilevel"/>
    <w:tmpl w:val="82521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A17A5"/>
    <w:multiLevelType w:val="multilevel"/>
    <w:tmpl w:val="795E6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080D9A"/>
    <w:multiLevelType w:val="multilevel"/>
    <w:tmpl w:val="00925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6274D2"/>
    <w:multiLevelType w:val="multilevel"/>
    <w:tmpl w:val="F24A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17249"/>
    <w:multiLevelType w:val="multilevel"/>
    <w:tmpl w:val="6E542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6F5369"/>
    <w:multiLevelType w:val="multilevel"/>
    <w:tmpl w:val="75ACD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8"/>
  </w:num>
  <w:num w:numId="3">
    <w:abstractNumId w:val="7"/>
  </w:num>
  <w:num w:numId="4">
    <w:abstractNumId w:val="5"/>
  </w:num>
  <w:num w:numId="5">
    <w:abstractNumId w:val="1"/>
  </w:num>
  <w:num w:numId="6">
    <w:abstractNumId w:val="4"/>
  </w:num>
  <w:num w:numId="7">
    <w:abstractNumId w:val="6"/>
  </w:num>
  <w:num w:numId="8">
    <w:abstractNumId w:val="2"/>
  </w:num>
  <w:num w:numId="9">
    <w:abstractNumId w:val="3"/>
  </w:num>
  <w:num w:numId="10">
    <w:abstractNumId w:val="10"/>
  </w:num>
  <w:num w:numId="11">
    <w:abstractNumId w:val="9"/>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6EB2"/>
    <w:rsid w:val="000C6EB2"/>
    <w:rsid w:val="005A6A80"/>
    <w:rsid w:val="007F2D05"/>
    <w:rsid w:val="00810F2A"/>
    <w:rsid w:val="00B536CB"/>
    <w:rsid w:val="00DB2BC9"/>
    <w:rsid w:val="00DF393C"/>
    <w:rsid w:val="00ED2904"/>
    <w:rsid w:val="00F363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E364BB"/>
  <w15:chartTrackingRefBased/>
  <w15:docId w15:val="{3CF32583-FEE0-4344-8347-9E2AEA455F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810F2A"/>
    <w:rPr>
      <w:color w:val="808080"/>
    </w:rPr>
  </w:style>
  <w:style w:type="character" w:styleId="a4">
    <w:name w:val="Emphasis"/>
    <w:basedOn w:val="a0"/>
    <w:uiPriority w:val="20"/>
    <w:qFormat/>
    <w:rsid w:val="007F2D05"/>
    <w:rPr>
      <w:i/>
      <w:iCs/>
    </w:rPr>
  </w:style>
  <w:style w:type="paragraph" w:styleId="a5">
    <w:name w:val="Normal (Web)"/>
    <w:basedOn w:val="a"/>
    <w:uiPriority w:val="99"/>
    <w:semiHidden/>
    <w:unhideWhenUsed/>
    <w:rsid w:val="00DF393C"/>
    <w:pPr>
      <w:spacing w:before="100" w:beforeAutospacing="1" w:after="100" w:afterAutospacing="1" w:line="240" w:lineRule="auto"/>
    </w:pPr>
    <w:rPr>
      <w:rFonts w:ascii="Times New Roman" w:eastAsia="Times New Roman"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6532977">
      <w:bodyDiv w:val="1"/>
      <w:marLeft w:val="0"/>
      <w:marRight w:val="0"/>
      <w:marTop w:val="0"/>
      <w:marBottom w:val="0"/>
      <w:divBdr>
        <w:top w:val="none" w:sz="0" w:space="0" w:color="auto"/>
        <w:left w:val="none" w:sz="0" w:space="0" w:color="auto"/>
        <w:bottom w:val="none" w:sz="0" w:space="0" w:color="auto"/>
        <w:right w:val="none" w:sz="0" w:space="0" w:color="auto"/>
      </w:divBdr>
    </w:div>
    <w:div w:id="1568149405">
      <w:bodyDiv w:val="1"/>
      <w:marLeft w:val="0"/>
      <w:marRight w:val="0"/>
      <w:marTop w:val="0"/>
      <w:marBottom w:val="0"/>
      <w:divBdr>
        <w:top w:val="none" w:sz="0" w:space="0" w:color="auto"/>
        <w:left w:val="none" w:sz="0" w:space="0" w:color="auto"/>
        <w:bottom w:val="none" w:sz="0" w:space="0" w:color="auto"/>
        <w:right w:val="none" w:sz="0" w:space="0" w:color="auto"/>
      </w:divBdr>
      <w:divsChild>
        <w:div w:id="86775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901673753">
          <w:blockQuote w:val="1"/>
          <w:marLeft w:val="720"/>
          <w:marRight w:val="720"/>
          <w:marTop w:val="100"/>
          <w:marBottom w:val="100"/>
          <w:divBdr>
            <w:top w:val="none" w:sz="0" w:space="0" w:color="auto"/>
            <w:left w:val="none" w:sz="0" w:space="0" w:color="auto"/>
            <w:bottom w:val="none" w:sz="0" w:space="0" w:color="auto"/>
            <w:right w:val="none" w:sz="0" w:space="0" w:color="auto"/>
          </w:divBdr>
        </w:div>
        <w:div w:id="2949122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2278942">
      <w:bodyDiv w:val="1"/>
      <w:marLeft w:val="0"/>
      <w:marRight w:val="0"/>
      <w:marTop w:val="0"/>
      <w:marBottom w:val="0"/>
      <w:divBdr>
        <w:top w:val="none" w:sz="0" w:space="0" w:color="auto"/>
        <w:left w:val="none" w:sz="0" w:space="0" w:color="auto"/>
        <w:bottom w:val="none" w:sz="0" w:space="0" w:color="auto"/>
        <w:right w:val="none" w:sz="0" w:space="0" w:color="auto"/>
      </w:divBdr>
      <w:divsChild>
        <w:div w:id="678241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TotalTime>
  <Pages>3</Pages>
  <Words>492</Words>
  <Characters>2808</Characters>
  <Application>Microsoft Office Word</Application>
  <DocSecurity>0</DocSecurity>
  <Lines>23</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Furkat</dc:creator>
  <cp:keywords/>
  <dc:description/>
  <cp:lastModifiedBy>Furkat</cp:lastModifiedBy>
  <cp:revision>7</cp:revision>
  <dcterms:created xsi:type="dcterms:W3CDTF">2025-10-26T18:47:00Z</dcterms:created>
  <dcterms:modified xsi:type="dcterms:W3CDTF">2026-01-06T15:16:00Z</dcterms:modified>
</cp:coreProperties>
</file>