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fhtr2ihc4mx" w:id="0"/>
      <w:bookmarkEnd w:id="0"/>
      <w:r w:rsidDel="00000000" w:rsidR="00000000" w:rsidRPr="00000000">
        <w:rPr>
          <w:b w:val="1"/>
          <w:sz w:val="46"/>
          <w:szCs w:val="46"/>
          <w:rtl w:val="0"/>
        </w:rPr>
        <w:t xml:space="preserve">Inleiding</w:t>
      </w:r>
    </w:p>
    <w:p w:rsidR="00000000" w:rsidDel="00000000" w:rsidP="00000000" w:rsidRDefault="00000000" w:rsidRPr="00000000" w14:paraId="00000002">
      <w:pPr>
        <w:rPr/>
      </w:pPr>
      <w:r w:rsidDel="00000000" w:rsidR="00000000" w:rsidRPr="00000000">
        <w:rPr>
          <w:rtl w:val="0"/>
        </w:rPr>
        <w:t xml:space="preserve">Asian Sensation B.v. zal voor het bedrijf Multiversum ten opdrachte van Dhr J. Jones. Een webshop maken. Asian Sensation B.v. zijn eventueel verantwoordelijk voor de lay-out en volledige functionaliteit. Het kleurenschema zal worden verwerkt volgens het logo van Multiversum die de verantwoordelijkheid heeft om dit op te sturen.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Het bedrijf</w:t>
      </w:r>
    </w:p>
    <w:p w:rsidR="00000000" w:rsidDel="00000000" w:rsidP="00000000" w:rsidRDefault="00000000" w:rsidRPr="00000000" w14:paraId="00000006">
      <w:pPr>
        <w:rPr/>
      </w:pPr>
      <w:r w:rsidDel="00000000" w:rsidR="00000000" w:rsidRPr="00000000">
        <w:rPr>
          <w:rtl w:val="0"/>
        </w:rPr>
        <w:t xml:space="preserve">Multiversum is een Nederlandse verkoop specialist die zich specialiseert in de verkoop van vr-brillen. Ze adviseren en ondersteunen ook eventueel klanten die vragen hebben over de vr-brillen die er tot nu toe beschikbaar zijn in de internationale markt. Verder neemt Multiversum de verantwoordelijkheid dat hun klanten met een glimlach terug naar huis gaan met een gloednieuwe of gerepareerde vr-bril.</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4e4th5687iu9" w:id="1"/>
      <w:bookmarkEnd w:id="1"/>
      <w:r w:rsidDel="00000000" w:rsidR="00000000" w:rsidRPr="00000000">
        <w:rPr>
          <w:b w:val="1"/>
          <w:sz w:val="46"/>
          <w:szCs w:val="46"/>
          <w:rtl w:val="0"/>
        </w:rPr>
        <w:t xml:space="preserve">Probleemstelling</w:t>
      </w:r>
    </w:p>
    <w:p w:rsidR="00000000" w:rsidDel="00000000" w:rsidP="00000000" w:rsidRDefault="00000000" w:rsidRPr="00000000" w14:paraId="00000008">
      <w:pPr>
        <w:rPr/>
      </w:pPr>
      <w:r w:rsidDel="00000000" w:rsidR="00000000" w:rsidRPr="00000000">
        <w:rPr>
          <w:rtl w:val="0"/>
        </w:rPr>
        <w:t xml:space="preserve">Momenteel heeft Dhr J. Jones veel vraag ernaar gekregen over gedetailleerde specificaties van de producten die Multiversum verkoopt. Dat wil het volgende zeggen.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Klanten kunnen geen gedetailleerde informatie over het product vinden en moeten het bij de verkoper vragen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Dhr Jones wilt eventueel tijd besparen.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Dhr Jones heeft geen webshop.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Het is al een aantal keer gebeurd dat Dhr Jonas eventueel werd lastig gevallen door gespecificeerde vragen over het product. Ook bespaard het veel meer tijd voor Dhr Jones om eventuele vragen te beantwoorden waardoor er kans is om potentiële winst te verliezen.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De webshop die gemaakt moet worden, moet ervoor zorgen dat er een efficiëntere en minder tijdrovende manier te werk gaat.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b w:val="1"/>
          <w:sz w:val="48"/>
          <w:szCs w:val="48"/>
          <w:rtl w:val="0"/>
        </w:rPr>
        <w:t xml:space="preserve">Doelgroep(en)</w:t>
      </w:r>
    </w:p>
    <w:p w:rsidR="00000000" w:rsidDel="00000000" w:rsidP="00000000" w:rsidRDefault="00000000" w:rsidRPr="00000000" w14:paraId="00000013">
      <w:pPr>
        <w:rPr/>
      </w:pPr>
      <w:r w:rsidDel="00000000" w:rsidR="00000000" w:rsidRPr="00000000">
        <w:rPr>
          <w:rtl w:val="0"/>
        </w:rPr>
        <w:t xml:space="preserve">De applicatie is een webshop van vr-brillen dus de doelgroep is de klanten die geïnteresseerd zijn in een virtual reality bril kopen.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8"/>
          <w:szCs w:val="48"/>
        </w:rPr>
      </w:pPr>
      <w:r w:rsidDel="00000000" w:rsidR="00000000" w:rsidRPr="00000000">
        <w:rPr>
          <w:b w:val="1"/>
          <w:sz w:val="48"/>
          <w:szCs w:val="48"/>
          <w:rtl w:val="0"/>
        </w:rPr>
        <w:t xml:space="preserve">Informatie</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Een landingspagina met 10 producten per pagina met een grote knop bestel nu</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Er moet een knop onder in zijn met volgende pagina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Duidelijke specificatie pagina voor ieder product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Product kunnen reserveren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Contact pagina</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Contact informatie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Contact form</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Geen telefoon informatie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Design van de website wordt gebaseerd op het logo</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Het logo wordt aangeleverd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Font moet </w:t>
      </w:r>
      <w:r w:rsidDel="00000000" w:rsidR="00000000" w:rsidRPr="00000000">
        <w:rPr>
          <w:i w:val="1"/>
          <w:rtl w:val="0"/>
        </w:rPr>
        <w:t xml:space="preserve">quicksand</w:t>
      </w:r>
      <w:r w:rsidDel="00000000" w:rsidR="00000000" w:rsidRPr="00000000">
        <w:rPr>
          <w:rtl w:val="0"/>
        </w:rPr>
        <w:t xml:space="preserve"> zijn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Het totaal aantal producten nu gespecificeerd is 25</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Specificaties over de brillen te vinden op </w:t>
      </w:r>
      <w:r w:rsidDel="00000000" w:rsidR="00000000" w:rsidRPr="00000000">
        <w:rPr>
          <w:i w:val="1"/>
          <w:rtl w:val="0"/>
        </w:rPr>
        <w:t xml:space="preserve">https://tweakers.net/categorie/955/vr-brillen/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Zoek functie om producten te vinden</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Een cms om producten te wijzigen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Een werknemers account om in de cms te kunnen werken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Producten toevoegen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Producten verwijderen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Producten wijzigen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Producten op niet meer leverbaar kunnen zetten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Producten in uitverkoop kunnen zetten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Een winkelmandje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Producten kunnen toevoegen/verwijderen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Hoeveelheid van producten kunnen aanpassen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Naar product pagina gaan via winkelmandje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Betaal overzicht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Klantgegevens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Naam</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Mail</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Telefoon</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Address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Betalingssysteem</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Ideal</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Credit card</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Bevestigings email naar succesvol aankopen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