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left"/>
        <w:rPr>
          <w:b w:val="1"/>
          <w:bCs w:val="1"/>
          <w:sz w:val="24"/>
          <w:szCs w:val="24"/>
        </w:rPr>
      </w:pPr>
      <w:bookmarkStart w:colFirst="0" w:colLast="0" w:name="_5a5gq5zbhccv" w:id="0"/>
      <w:bookmarkEnd w:id="0"/>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Internship Experience Reflection</w:t>
      </w:r>
    </w:p>
    <w:p w:rsidR="00000000" w:rsidDel="00000000" w:rsidP="00000000" w:rsidRDefault="00000000" w:rsidRPr="00000000" w14:paraId="00000002">
      <w:pPr>
        <w:pStyle w:val="Heading1"/>
        <w:keepNext w:val="0"/>
        <w:keepLines w:val="0"/>
        <w:spacing w:before="480" w:lineRule="auto"/>
        <w:rPr>
          <w:b w:val="1"/>
          <w:bCs w:val="1"/>
          <w:sz w:val="24"/>
          <w:szCs w:val="24"/>
        </w:rPr>
      </w:pPr>
      <w:bookmarkStart w:colFirst="0" w:colLast="0" w:name="_7t3ex847lbn5"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03">
      <w:pPr>
        <w:spacing w:after="240" w:before="240" w:lineRule="auto"/>
        <w:ind w:firstLine="720"/>
        <w:rPr>
          <w:sz w:val="24"/>
          <w:szCs w:val="24"/>
        </w:rPr>
      </w:pPr>
      <w:r w:rsidDel="00000000" w:rsidR="00000000" w:rsidRPr="00000000">
        <w:rPr>
          <w:sz w:val="24"/>
          <w:szCs w:val="24"/>
          <w:rtl w:val="0"/>
        </w:rPr>
        <w:t xml:space="preserve">This internship course experience was valuable because it helped me relate the material I was learning academically to what I was doing in the financial services industry. During this session, I gained a better understanding of the application of concepts of data driven decision making, communication, project management, technology, leadership and strategic thinking in a real organizational environment. As an analyst and report writer at JPMorgan Chase, I learned how to assess technical aspects of my work but also how critical collaboration, adaptability, problem-solving, and continuous improvement are in the analysis space.</w:t>
      </w:r>
    </w:p>
    <w:p w:rsidR="00000000" w:rsidDel="00000000" w:rsidP="00000000" w:rsidRDefault="00000000" w:rsidRPr="00000000" w14:paraId="00000004">
      <w:pPr>
        <w:spacing w:after="240" w:before="240" w:lineRule="auto"/>
        <w:ind w:firstLine="720"/>
        <w:rPr>
          <w:sz w:val="24"/>
          <w:szCs w:val="24"/>
        </w:rPr>
      </w:pPr>
      <w:r w:rsidDel="00000000" w:rsidR="00000000" w:rsidRPr="00000000">
        <w:rPr>
          <w:sz w:val="24"/>
          <w:szCs w:val="24"/>
          <w:rtl w:val="0"/>
        </w:rPr>
        <w:t xml:space="preserve">The internship course also motivated me to consider beyond individual assignments and daily tasks what impact my work has on the overall organization goals. Experiential learning is supported by research, as internships provide a chance to apply the skills acquired through academic learning to the workplace. For instance, Chadwick et al. (2025) identified skills acquired in the university setting and positive workplace relationships that lead to internship learning, job performance, and readiness for future responsibilities. The experience of this session also helped me to build my skill sets in relating theory to business practice. </w:t>
      </w:r>
    </w:p>
    <w:p w:rsidR="00000000" w:rsidDel="00000000" w:rsidP="00000000" w:rsidRDefault="00000000" w:rsidRPr="00000000" w14:paraId="00000005">
      <w:pPr>
        <w:pStyle w:val="Heading2"/>
        <w:keepNext w:val="0"/>
        <w:keepLines w:val="0"/>
        <w:spacing w:after="80" w:lineRule="auto"/>
        <w:rPr>
          <w:b w:val="1"/>
          <w:bCs w:val="1"/>
          <w:sz w:val="24"/>
          <w:szCs w:val="24"/>
        </w:rPr>
      </w:pPr>
      <w:bookmarkStart w:colFirst="0" w:colLast="0" w:name="_mm9xjd6on8co" w:id="2"/>
      <w:bookmarkEnd w:id="2"/>
      <w:r w:rsidDel="00000000" w:rsidR="00000000" w:rsidRPr="00000000">
        <w:rPr>
          <w:b w:val="1"/>
          <w:bCs w:val="1"/>
          <w:sz w:val="24"/>
          <w:szCs w:val="24"/>
          <w:rtl w:val="0"/>
        </w:rPr>
        <w:t xml:space="preserve">Internship Experience and Successes</w:t>
      </w:r>
    </w:p>
    <w:p w:rsidR="00000000" w:rsidDel="00000000" w:rsidP="00000000" w:rsidRDefault="00000000" w:rsidRPr="00000000" w14:paraId="00000006">
      <w:pPr>
        <w:spacing w:after="240" w:before="240" w:lineRule="auto"/>
        <w:ind w:firstLine="720"/>
        <w:rPr>
          <w:sz w:val="24"/>
          <w:szCs w:val="24"/>
        </w:rPr>
      </w:pPr>
      <w:r w:rsidDel="00000000" w:rsidR="00000000" w:rsidRPr="00000000">
        <w:rPr>
          <w:sz w:val="24"/>
          <w:szCs w:val="24"/>
          <w:rtl w:val="0"/>
        </w:rPr>
        <w:t xml:space="preserve">The most valuable part of this internship experience that I would be able to bring back was enhancing my capacity to contribute to business decisions through data. As a pro, I have to deal with operational and financial data that needs to be processed into value for stakeholders. I focused more on being intentional on thinking outside of just reports throughout this session. Rather, I was more interested in what information was saying, what patterns and trends were present, if the information was reliable, and how to present the findings that would aid management decisions.</w:t>
      </w:r>
    </w:p>
    <w:p w:rsidR="00000000" w:rsidDel="00000000" w:rsidP="00000000" w:rsidRDefault="00000000" w:rsidRPr="00000000" w14:paraId="00000007">
      <w:pPr>
        <w:spacing w:after="240" w:before="240" w:lineRule="auto"/>
        <w:ind w:firstLine="720"/>
        <w:rPr>
          <w:sz w:val="24"/>
          <w:szCs w:val="24"/>
        </w:rPr>
      </w:pPr>
      <w:r w:rsidDel="00000000" w:rsidR="00000000" w:rsidRPr="00000000">
        <w:rPr>
          <w:sz w:val="24"/>
          <w:szCs w:val="24"/>
          <w:rtl w:val="0"/>
        </w:rPr>
        <w:t xml:space="preserve">One area of accomplishment, for instance, was improving reporting processes by automating and visualizing data. I have been able to leverage various tools, including SQL, Alteryx, Python and Power BI, and arrange the data, automate repetitive tasks and generate more accessible reporting for stakeholders, rather than relying solely on manual reporting activities. This helps to lessen the repetition involved in doing tasks and frees up time for analysis and interpretation. It also showed the applications of technology to enhance operational efficiency and decision quality. </w:t>
      </w:r>
    </w:p>
    <w:p w:rsidR="00000000" w:rsidDel="00000000" w:rsidP="00000000" w:rsidRDefault="00000000" w:rsidRPr="00000000" w14:paraId="00000008">
      <w:pPr>
        <w:spacing w:after="240" w:before="240" w:lineRule="auto"/>
        <w:ind w:firstLine="720"/>
        <w:rPr>
          <w:sz w:val="24"/>
          <w:szCs w:val="24"/>
        </w:rPr>
      </w:pPr>
      <w:r w:rsidDel="00000000" w:rsidR="00000000" w:rsidRPr="00000000">
        <w:rPr>
          <w:sz w:val="24"/>
          <w:szCs w:val="24"/>
          <w:rtl w:val="0"/>
        </w:rPr>
        <w:t xml:space="preserve">Another achievement was being able to communicate analytical information to various groups. Technical findings are only useful if the stakeholders can understand the findings and decide on a course of action to take. Through the internship experience, I continued to refine my skills in transforming a data/technical need into a business need. I was taught to concentrate on identifying the business problem, key findings, potential risks, and recommended steps when communicating with stakeholders rather than explain all the details of the technical components.</w:t>
      </w:r>
    </w:p>
    <w:p w:rsidR="00000000" w:rsidDel="00000000" w:rsidP="00000000" w:rsidRDefault="00000000" w:rsidRPr="00000000" w14:paraId="00000009">
      <w:pPr>
        <w:spacing w:after="240" w:before="240" w:lineRule="auto"/>
        <w:ind w:firstLine="720"/>
        <w:rPr>
          <w:sz w:val="24"/>
          <w:szCs w:val="24"/>
        </w:rPr>
      </w:pPr>
      <w:r w:rsidDel="00000000" w:rsidR="00000000" w:rsidRPr="00000000">
        <w:rPr>
          <w:sz w:val="24"/>
          <w:szCs w:val="24"/>
          <w:rtl w:val="0"/>
        </w:rPr>
        <w:t xml:space="preserve">Another aspect of my professional development was collaboration. I am constantly working with analysts, technology, business partners and leadership. As part of a Scrum development team, I learned about the relationships between the work of individuals and the work of the organization through activities like holding sprint planning meetings, conducting daily stand-ups, planning for the next sprint, leading retrospectives, discussing requirements, and tracking issues. Several studies have shown that positive supervisor interactions, feedback, goal setting and supportive relationships are effective in enhancing internship learning and performance. I came to understand the need to ask questions, take constructive feedback, and effectively communicate during a project. </w:t>
      </w:r>
    </w:p>
    <w:p w:rsidR="00000000" w:rsidDel="00000000" w:rsidP="00000000" w:rsidRDefault="00000000" w:rsidRPr="00000000" w14:paraId="0000000A">
      <w:pPr>
        <w:pStyle w:val="Heading2"/>
        <w:keepNext w:val="0"/>
        <w:keepLines w:val="0"/>
        <w:spacing w:after="80" w:lineRule="auto"/>
        <w:rPr>
          <w:b w:val="1"/>
          <w:bCs w:val="1"/>
          <w:sz w:val="24"/>
          <w:szCs w:val="24"/>
        </w:rPr>
      </w:pPr>
      <w:bookmarkStart w:colFirst="0" w:colLast="0" w:name="_j00rkf6lr2p1" w:id="3"/>
      <w:bookmarkEnd w:id="3"/>
      <w:r w:rsidDel="00000000" w:rsidR="00000000" w:rsidRPr="00000000">
        <w:rPr>
          <w:b w:val="1"/>
          <w:bCs w:val="1"/>
          <w:sz w:val="24"/>
          <w:szCs w:val="24"/>
          <w:rtl w:val="0"/>
        </w:rPr>
        <w:t xml:space="preserve">Challenges and Opportunities for Growth</w:t>
      </w:r>
    </w:p>
    <w:p w:rsidR="00000000" w:rsidDel="00000000" w:rsidP="00000000" w:rsidRDefault="00000000" w:rsidRPr="00000000" w14:paraId="0000000B">
      <w:pPr>
        <w:spacing w:after="240" w:before="240" w:lineRule="auto"/>
        <w:ind w:firstLine="720"/>
        <w:rPr>
          <w:sz w:val="24"/>
          <w:szCs w:val="24"/>
        </w:rPr>
      </w:pPr>
      <w:r w:rsidDel="00000000" w:rsidR="00000000" w:rsidRPr="00000000">
        <w:rPr>
          <w:sz w:val="24"/>
          <w:szCs w:val="24"/>
          <w:rtl w:val="0"/>
        </w:rPr>
        <w:t xml:space="preserve">While there were some positive aspects to this internship experience, there were also some areas for further professional development. A difficulty has arisen to keeping up with multiple priorities and still being accurate and on-time. There are different stakeholders who may have varying urgencies with regards to requests in Analytics. Data can't be presented without being validated at the same time, as it can affect the business decision making process negatively if the data is inaccurate.</w:t>
      </w:r>
    </w:p>
    <w:p w:rsidR="00000000" w:rsidDel="00000000" w:rsidP="00000000" w:rsidRDefault="00000000" w:rsidRPr="00000000" w14:paraId="0000000C">
      <w:pPr>
        <w:spacing w:after="240" w:before="240" w:lineRule="auto"/>
        <w:ind w:firstLine="720"/>
        <w:rPr>
          <w:sz w:val="24"/>
          <w:szCs w:val="24"/>
        </w:rPr>
      </w:pPr>
      <w:r w:rsidDel="00000000" w:rsidR="00000000" w:rsidRPr="00000000">
        <w:rPr>
          <w:sz w:val="24"/>
          <w:szCs w:val="24"/>
          <w:rtl w:val="0"/>
        </w:rPr>
        <w:t xml:space="preserve">This challenge has given me a better understanding of how to prioritize activities in relation to business impact, urgency, dependencies and risk. I'm more formal in making sure that I have an understanding of the requirements before starting analysis and communicate early when priorities or deadlines are changing. I've also found that it does not necessarily take a long time to do an analysis well. Another problem has been the requirements' changeability. A reporting or analytical request can start off as simple, but as others review early findings or seek for more details, business requirements get to alter. In the past, I considered requirements changes as an impediment. This experience has helped me to gain a greater awareness and understanding that change is a part of business and technology projects. With tools like Jira and Confluence and with some structured change-management processes, I can document requirements, track changes, communicate changes' impacts and keep everyone on the team aligned.</w:t>
      </w:r>
    </w:p>
    <w:p w:rsidR="00000000" w:rsidDel="00000000" w:rsidP="00000000" w:rsidRDefault="00000000" w:rsidRPr="00000000" w14:paraId="0000000D">
      <w:pPr>
        <w:spacing w:after="240" w:before="240" w:lineRule="auto"/>
        <w:ind w:firstLine="720"/>
        <w:rPr>
          <w:sz w:val="24"/>
          <w:szCs w:val="24"/>
        </w:rPr>
      </w:pPr>
      <w:r w:rsidDel="00000000" w:rsidR="00000000" w:rsidRPr="00000000">
        <w:rPr>
          <w:sz w:val="24"/>
          <w:szCs w:val="24"/>
          <w:rtl w:val="0"/>
        </w:rPr>
        <w:t xml:space="preserve">Another area that needs development is leadership. With the added duties, technical skills will not cut the mustard! He needs to further develop his influence-making, communication with senior stakeholders, mentoring, ambiguous situations handling, and wider strategic perspective skills. As I've become more aware of the power of a strong analyst, I've come to realize that they can do more than just generate numbers, they can tell me why the numbers are important and what should be done next. The reflections have also been helpful in this process. Structured reflection can support professional development by prompting professionals to shift focus from the immediate from the practical to more complex considerations of the professional and relational nature of the situation (Diseth 2025). Likewise, thinking back on my work has enabled me to recognise the evolution of my thinking from working mainly on the technical task to understanding the business impact, stakeholder need, risk and long-term goals for the organisation. </w:t>
      </w:r>
    </w:p>
    <w:p w:rsidR="00000000" w:rsidDel="00000000" w:rsidP="00000000" w:rsidRDefault="00000000" w:rsidRPr="00000000" w14:paraId="0000000E">
      <w:pPr>
        <w:pStyle w:val="Heading2"/>
        <w:keepNext w:val="0"/>
        <w:keepLines w:val="0"/>
        <w:spacing w:after="80" w:lineRule="auto"/>
        <w:rPr>
          <w:b w:val="1"/>
          <w:bCs w:val="1"/>
          <w:sz w:val="24"/>
          <w:szCs w:val="24"/>
        </w:rPr>
      </w:pPr>
      <w:bookmarkStart w:colFirst="0" w:colLast="0" w:name="_8x3mdy8hcjaq" w:id="4"/>
      <w:bookmarkEnd w:id="4"/>
      <w:r w:rsidDel="00000000" w:rsidR="00000000" w:rsidRPr="00000000">
        <w:rPr>
          <w:b w:val="1"/>
          <w:bCs w:val="1"/>
          <w:sz w:val="24"/>
          <w:szCs w:val="24"/>
          <w:rtl w:val="0"/>
        </w:rPr>
        <w:t xml:space="preserve">Professional Portfolio and Evidence of Accomplishments</w:t>
      </w:r>
    </w:p>
    <w:p w:rsidR="00000000" w:rsidDel="00000000" w:rsidP="00000000" w:rsidRDefault="00000000" w:rsidRPr="00000000" w14:paraId="0000000F">
      <w:pPr>
        <w:spacing w:after="240" w:before="240" w:lineRule="auto"/>
        <w:ind w:firstLine="720"/>
        <w:rPr>
          <w:sz w:val="24"/>
          <w:szCs w:val="24"/>
        </w:rPr>
      </w:pPr>
      <w:r w:rsidDel="00000000" w:rsidR="00000000" w:rsidRPr="00000000">
        <w:rPr>
          <w:sz w:val="24"/>
          <w:szCs w:val="24"/>
          <w:rtl w:val="0"/>
        </w:rPr>
        <w:t xml:space="preserve">My professional portfolio reflects, both my academic work and the practical abilities I have built through my internship session. It includes assignments and projects that show my improvement in market analysis, strategic planning, data analytics, communication, research, and business decision making. These examples indicate how I can link the ideas that I studied in class, with real world situations that match my professional path.</w:t>
      </w:r>
      <w:r w:rsidDel="00000000" w:rsidR="00000000" w:rsidRPr="00000000">
        <w:rPr>
          <w:sz w:val="24"/>
          <w:szCs w:val="24"/>
          <w:rtl w:val="0"/>
        </w:rPr>
        <w:t xml:space="preserve"> </w:t>
      </w:r>
    </w:p>
    <w:p w:rsidR="00000000" w:rsidDel="00000000" w:rsidP="00000000" w:rsidRDefault="00000000" w:rsidRPr="00000000" w14:paraId="00000010">
      <w:pPr>
        <w:spacing w:after="240" w:before="240" w:lineRule="auto"/>
        <w:ind w:firstLine="720"/>
        <w:rPr>
          <w:sz w:val="24"/>
          <w:szCs w:val="24"/>
        </w:rPr>
      </w:pPr>
      <w:r w:rsidDel="00000000" w:rsidR="00000000" w:rsidRPr="00000000">
        <w:rPr>
          <w:sz w:val="24"/>
          <w:szCs w:val="24"/>
          <w:rtl w:val="0"/>
        </w:rPr>
        <w:t xml:space="preserve">One key example I keep in the portfolio is the market analysis task I completed during this session.In that work I  assessed a business idea by checking what people really needed , plus the market demand, consumer likes , and those possible openings. I went and gathered some survey results, then interpreted them. So I could get a better grip on how customers tend to behave and, you know , spot which parts were most important to potential users. This assignment helped me build up my skill at judging market information , and using actual numbers to back business choices . It also gave me a more direct view of how organizations can reduce uncertainty before launching a brand new product or service, by researching first, then weighting customer feedback  </w:t>
      </w:r>
    </w:p>
    <w:p w:rsidR="00000000" w:rsidDel="00000000" w:rsidP="00000000" w:rsidRDefault="00000000" w:rsidRPr="00000000" w14:paraId="00000011">
      <w:pPr>
        <w:spacing w:after="240" w:before="240" w:lineRule="auto"/>
        <w:ind w:firstLine="720"/>
        <w:rPr>
          <w:sz w:val="24"/>
          <w:szCs w:val="24"/>
        </w:rPr>
      </w:pPr>
      <w:r w:rsidDel="00000000" w:rsidR="00000000" w:rsidRPr="00000000">
        <w:rPr>
          <w:sz w:val="24"/>
          <w:szCs w:val="24"/>
          <w:rtl w:val="0"/>
        </w:rPr>
        <w:t xml:space="preserve">In that personal branding discussion, I  circled back and reflected upon tmy real strong points, mostly analytical thinking, problem solving, adaptability, and the way I can take data and actually use it to back up business decisions. I also realized that my professional identity feels like a blend of analytics, finance, technology, and strategic thinking sort of all together, not just one lane. For the portfolio, I included  my résumé, my LinkedIn profile, academic projects and then specific examples from work such as reporting automation, dashboard development, and data analysis. It also made me slow down and focus more on showing results, like presenting accomplishments based on impact, instead of just listing what I did in each role. Overall,it gave me a clearer picture of how to communicate my strengths, my career goals, and my professional value, while at the same time it pointed out leadership and strategic communication as spots where I still need to grow a bit, and be more intentional. </w:t>
      </w:r>
    </w:p>
    <w:p w:rsidR="00000000" w:rsidDel="00000000" w:rsidP="00000000" w:rsidRDefault="00000000" w:rsidRPr="00000000" w14:paraId="00000012">
      <w:pPr>
        <w:spacing w:after="240" w:before="240" w:lineRule="auto"/>
        <w:ind w:firstLine="720"/>
        <w:rPr>
          <w:sz w:val="24"/>
          <w:szCs w:val="24"/>
        </w:rPr>
      </w:pPr>
      <w:r w:rsidDel="00000000" w:rsidR="00000000" w:rsidRPr="00000000">
        <w:rPr>
          <w:sz w:val="24"/>
          <w:szCs w:val="24"/>
          <w:rtl w:val="0"/>
        </w:rPr>
        <w:t xml:space="preserve">Another part shown in my portfolio is about research and written communication. In a few assignments I had to track down credible academic , and business sources, then synthesize what I found and draft recommendations that are backed by evidence. It helped sharpen my research skills and improved how clearly I can explain more complex ideas. It also made me realize how necessary it is to separate personal opinion from recommendations , especially when the recommendation is supported by trustworthy data and research. </w:t>
      </w:r>
      <w:r w:rsidDel="00000000" w:rsidR="00000000" w:rsidRPr="00000000">
        <w:rPr>
          <w:rtl w:val="0"/>
        </w:rPr>
      </w:r>
    </w:p>
    <w:p w:rsidR="00000000" w:rsidDel="00000000" w:rsidP="00000000" w:rsidRDefault="00000000" w:rsidRPr="00000000" w14:paraId="00000013">
      <w:pPr>
        <w:spacing w:after="240" w:before="240" w:lineRule="auto"/>
        <w:ind w:firstLine="720"/>
        <w:rPr>
          <w:b w:val="1"/>
          <w:bCs w:val="1"/>
          <w:sz w:val="24"/>
          <w:szCs w:val="24"/>
        </w:rPr>
      </w:pPr>
      <w:r w:rsidDel="00000000" w:rsidR="00000000" w:rsidRPr="00000000">
        <w:rPr>
          <w:sz w:val="24"/>
          <w:szCs w:val="24"/>
          <w:rtl w:val="0"/>
        </w:rPr>
        <w:t xml:space="preserve">Overall, my professional portfolio shows more than just technical analytics, it kind of hints that I can also do market research, unpack the business context, interpret financial as well as operational details, and then turn everything into strategic recommendations that actually land in a way that makes sense. Plus I can convey the results clearly, and I can use technology to improve business processes, even when it gets a little complex or messy, you know. In short, these achievements are evidence that I’m building a broader mix of analytical know-how, strategic thinking, and communication strengths, which I’ll need for continued progress in financial services and also in technology spaces, too.</w:t>
      </w:r>
      <w:r w:rsidDel="00000000" w:rsidR="00000000" w:rsidRPr="00000000">
        <w:rPr>
          <w:b w:val="1"/>
          <w:bCs w:val="1"/>
          <w:sz w:val="24"/>
          <w:szCs w:val="24"/>
          <w:rtl w:val="0"/>
        </w:rPr>
        <w:t xml:space="preserve"> </w:t>
      </w:r>
    </w:p>
    <w:p w:rsidR="00000000" w:rsidDel="00000000" w:rsidP="00000000" w:rsidRDefault="00000000" w:rsidRPr="00000000" w14:paraId="00000014">
      <w:pPr>
        <w:pStyle w:val="Heading2"/>
        <w:keepNext w:val="0"/>
        <w:keepLines w:val="0"/>
        <w:spacing w:after="80" w:lineRule="auto"/>
        <w:rPr>
          <w:b w:val="1"/>
          <w:bCs w:val="1"/>
          <w:sz w:val="24"/>
          <w:szCs w:val="24"/>
        </w:rPr>
      </w:pPr>
      <w:bookmarkStart w:colFirst="0" w:colLast="0" w:name="_z650d4y2d1bs" w:id="5"/>
      <w:bookmarkEnd w:id="5"/>
      <w:r w:rsidDel="00000000" w:rsidR="00000000" w:rsidRPr="00000000">
        <w:rPr>
          <w:b w:val="1"/>
          <w:bCs w:val="1"/>
          <w:sz w:val="24"/>
          <w:szCs w:val="24"/>
          <w:rtl w:val="0"/>
        </w:rPr>
        <w:t xml:space="preserve">Connection to Learning Objectives</w:t>
      </w:r>
    </w:p>
    <w:p w:rsidR="00000000" w:rsidDel="00000000" w:rsidP="00000000" w:rsidRDefault="00000000" w:rsidRPr="00000000" w14:paraId="00000015">
      <w:pPr>
        <w:spacing w:after="240" w:before="240" w:lineRule="auto"/>
        <w:ind w:firstLine="720"/>
        <w:rPr>
          <w:sz w:val="24"/>
          <w:szCs w:val="24"/>
        </w:rPr>
      </w:pPr>
      <w:r w:rsidDel="00000000" w:rsidR="00000000" w:rsidRPr="00000000">
        <w:rPr>
          <w:sz w:val="24"/>
          <w:szCs w:val="24"/>
          <w:rtl w:val="0"/>
        </w:rPr>
        <w:t xml:space="preserve">The internship experience was a learning one through that mix of academic knowledge and real professional practice. At first, I toughened my theoretical skills into more practical organisational situations.The ideas behind business strategy, information technology, analytics, finance, project management, and organisational decision making became way more meaningful once they were looked at inside real workplace scenarios, not just in slides or readings. Then, I was also able to grow my critical thinking and, at the same time, my problem solving abilities.I learned to question the data and the processes, examine inconsistencies,look for the root causes and explore alternative solutions .</w:t>
      </w:r>
      <w:r w:rsidDel="00000000" w:rsidR="00000000" w:rsidRPr="00000000">
        <w:rPr>
          <w:sz w:val="24"/>
          <w:szCs w:val="24"/>
          <w:rtl w:val="0"/>
        </w:rPr>
        <w:t xml:space="preserve"> </w:t>
      </w:r>
    </w:p>
    <w:p w:rsidR="00000000" w:rsidDel="00000000" w:rsidP="00000000" w:rsidRDefault="00000000" w:rsidRPr="00000000" w14:paraId="00000016">
      <w:pPr>
        <w:spacing w:after="240" w:before="240" w:lineRule="auto"/>
        <w:ind w:firstLine="720"/>
        <w:rPr>
          <w:sz w:val="24"/>
          <w:szCs w:val="24"/>
        </w:rPr>
      </w:pPr>
      <w:r w:rsidDel="00000000" w:rsidR="00000000" w:rsidRPr="00000000">
        <w:rPr>
          <w:sz w:val="24"/>
          <w:szCs w:val="24"/>
          <w:rtl w:val="0"/>
        </w:rPr>
        <w:t xml:space="preserve">Thirdly, I improved upon my professional communication and team working skills. It was a challenge to communicate with people who are of different functional and technical backgrounds and just explain things and build good relationships.Fourth, I acquired a sense of ethical accountability, especially with regard to data integrity, privacy, control, and accountability. Data integrity and data controls are crucial in financial services, where data needs to be carefully managed.</w:t>
      </w:r>
    </w:p>
    <w:p w:rsidR="00000000" w:rsidDel="00000000" w:rsidP="00000000" w:rsidRDefault="00000000" w:rsidRPr="00000000" w14:paraId="00000017">
      <w:pPr>
        <w:spacing w:after="240" w:before="240" w:lineRule="auto"/>
        <w:ind w:firstLine="720"/>
        <w:rPr>
          <w:sz w:val="24"/>
          <w:szCs w:val="24"/>
        </w:rPr>
      </w:pPr>
      <w:r w:rsidDel="00000000" w:rsidR="00000000" w:rsidRPr="00000000">
        <w:rPr>
          <w:sz w:val="24"/>
          <w:szCs w:val="24"/>
          <w:rtl w:val="0"/>
        </w:rPr>
        <w:t xml:space="preserve">Last but not least, the experience helped me to recognize areas of strength and areas for improvement for my long-term professional development. My technical and analytical background is solid, and I would like to pursue further development of leadership, strategic communication and collaboration skills. </w:t>
      </w:r>
    </w:p>
    <w:p w:rsidR="00000000" w:rsidDel="00000000" w:rsidP="00000000" w:rsidRDefault="00000000" w:rsidRPr="00000000" w14:paraId="00000018">
      <w:pPr>
        <w:pStyle w:val="Heading2"/>
        <w:keepNext w:val="0"/>
        <w:keepLines w:val="0"/>
        <w:spacing w:after="80" w:lineRule="auto"/>
        <w:rPr>
          <w:b w:val="1"/>
          <w:bCs w:val="1"/>
          <w:sz w:val="24"/>
          <w:szCs w:val="24"/>
        </w:rPr>
      </w:pPr>
      <w:bookmarkStart w:colFirst="0" w:colLast="0" w:name="_1w6e9bfr3x62" w:id="6"/>
      <w:bookmarkEnd w:id="6"/>
      <w:r w:rsidDel="00000000" w:rsidR="00000000" w:rsidRPr="00000000">
        <w:rPr>
          <w:b w:val="1"/>
          <w:bCs w:val="1"/>
          <w:sz w:val="24"/>
          <w:szCs w:val="24"/>
          <w:rtl w:val="0"/>
        </w:rPr>
        <w:t xml:space="preserve">Conclusion</w:t>
      </w:r>
    </w:p>
    <w:p w:rsidR="00000000" w:rsidDel="00000000" w:rsidP="00000000" w:rsidRDefault="00000000" w:rsidRPr="00000000" w14:paraId="00000019">
      <w:pPr>
        <w:spacing w:after="240" w:before="240" w:lineRule="auto"/>
        <w:ind w:firstLine="720"/>
        <w:rPr>
          <w:sz w:val="24"/>
          <w:szCs w:val="24"/>
        </w:rPr>
      </w:pPr>
      <w:r w:rsidDel="00000000" w:rsidR="00000000" w:rsidRPr="00000000">
        <w:rPr>
          <w:sz w:val="24"/>
          <w:szCs w:val="24"/>
          <w:rtl w:val="0"/>
        </w:rPr>
        <w:t xml:space="preserve">Overall, this internship course has been beneficial to me as it has prompted me to look at my professional experience in a wider lens. The best thing I learned during this session is how to better use data for analysis, report and automation, how to communicate with stakeholders, how to work in agile and how to understand data quality and governance.</w:t>
      </w:r>
    </w:p>
    <w:p w:rsidR="00000000" w:rsidDel="00000000" w:rsidP="00000000" w:rsidRDefault="00000000" w:rsidRPr="00000000" w14:paraId="0000001A">
      <w:pPr>
        <w:spacing w:after="240" w:before="240" w:lineRule="auto"/>
        <w:ind w:firstLine="720"/>
        <w:rPr>
          <w:sz w:val="24"/>
          <w:szCs w:val="24"/>
        </w:rPr>
      </w:pPr>
      <w:r w:rsidDel="00000000" w:rsidR="00000000" w:rsidRPr="00000000">
        <w:rPr>
          <w:sz w:val="24"/>
          <w:szCs w:val="24"/>
          <w:rtl w:val="0"/>
        </w:rPr>
        <w:t xml:space="preserve">All the while, there were obstacles that presented themselves, such as competing priorities, shifting needs, complicated stakeholder needs and the need to balance speed with accuracy, which also provided for growth. Through these experiences I have learned that professional development is a dynamic process, and that one must be technically competent, reflective, adaptable, communicative, and a continual learner.</w:t>
      </w:r>
    </w:p>
    <w:p w:rsidR="00000000" w:rsidDel="00000000" w:rsidP="00000000" w:rsidRDefault="00000000" w:rsidRPr="00000000" w14:paraId="0000001B">
      <w:pPr>
        <w:spacing w:after="240" w:before="240" w:lineRule="auto"/>
        <w:ind w:left="0" w:firstLine="720"/>
        <w:rPr>
          <w:sz w:val="24"/>
          <w:szCs w:val="24"/>
        </w:rPr>
      </w:pPr>
      <w:r w:rsidDel="00000000" w:rsidR="00000000" w:rsidRPr="00000000">
        <w:rPr>
          <w:sz w:val="24"/>
          <w:szCs w:val="24"/>
          <w:rtl w:val="0"/>
        </w:rPr>
        <w:t xml:space="preserve">This is supported by the analytical dashboards, reporting solutions, automation projects, process enhancement, Agile project activities, data quality and communication with stakeholders in my professional portfolio. Most above all, this Internship experience has helped me to understand the relationship between my academic study and professional responsibilities. In the future, I will further enhance my technical knowledge and leadership and strategic decision making capabilities to enable me to contribute at a higher level in analytics, information technology and financial services. </w:t>
      </w:r>
    </w:p>
    <w:p w:rsidR="00000000" w:rsidDel="00000000" w:rsidP="00000000" w:rsidRDefault="00000000" w:rsidRPr="00000000" w14:paraId="0000001C">
      <w:pPr>
        <w:pStyle w:val="Heading2"/>
        <w:keepNext w:val="0"/>
        <w:keepLines w:val="0"/>
        <w:spacing w:after="80" w:lineRule="auto"/>
        <w:jc w:val="center"/>
        <w:rPr>
          <w:b w:val="1"/>
          <w:bCs w:val="1"/>
          <w:sz w:val="24"/>
          <w:szCs w:val="24"/>
        </w:rPr>
      </w:pPr>
      <w:bookmarkStart w:colFirst="0" w:colLast="0" w:name="_90qro7tllim8" w:id="7"/>
      <w:bookmarkEnd w:id="7"/>
      <w:r w:rsidDel="00000000" w:rsidR="00000000" w:rsidRPr="00000000">
        <w:rPr>
          <w:rtl w:val="0"/>
        </w:rPr>
      </w:r>
    </w:p>
    <w:p w:rsidR="00000000" w:rsidDel="00000000" w:rsidP="00000000" w:rsidRDefault="00000000" w:rsidRPr="00000000" w14:paraId="0000001D">
      <w:pPr>
        <w:pStyle w:val="Heading2"/>
        <w:keepNext w:val="0"/>
        <w:keepLines w:val="0"/>
        <w:spacing w:after="80" w:lineRule="auto"/>
        <w:jc w:val="center"/>
        <w:rPr>
          <w:b w:val="1"/>
          <w:bCs w:val="1"/>
          <w:sz w:val="24"/>
          <w:szCs w:val="24"/>
        </w:rPr>
      </w:pPr>
      <w:bookmarkStart w:colFirst="0" w:colLast="0" w:name="_yh0vbhmirp3j" w:id="8"/>
      <w:bookmarkEnd w:id="8"/>
      <w:r w:rsidDel="00000000" w:rsidR="00000000" w:rsidRPr="00000000">
        <w:rPr>
          <w:rtl w:val="0"/>
        </w:rPr>
      </w:r>
    </w:p>
    <w:p w:rsidR="00000000" w:rsidDel="00000000" w:rsidP="00000000" w:rsidRDefault="00000000" w:rsidRPr="00000000" w14:paraId="0000001E">
      <w:pPr>
        <w:pStyle w:val="Heading2"/>
        <w:keepNext w:val="0"/>
        <w:keepLines w:val="0"/>
        <w:spacing w:after="80" w:lineRule="auto"/>
        <w:jc w:val="center"/>
        <w:rPr>
          <w:b w:val="1"/>
          <w:bCs w:val="1"/>
          <w:sz w:val="24"/>
          <w:szCs w:val="24"/>
        </w:rPr>
      </w:pPr>
      <w:bookmarkStart w:colFirst="0" w:colLast="0" w:name="_1gb55cqwkxdn" w:id="9"/>
      <w:bookmarkEnd w:id="9"/>
      <w:r w:rsidDel="00000000" w:rsidR="00000000" w:rsidRPr="00000000">
        <w:rPr>
          <w:rtl w:val="0"/>
        </w:rPr>
      </w:r>
    </w:p>
    <w:p w:rsidR="00000000" w:rsidDel="00000000" w:rsidP="00000000" w:rsidRDefault="00000000" w:rsidRPr="00000000" w14:paraId="0000001F">
      <w:pPr>
        <w:pStyle w:val="Heading2"/>
        <w:keepNext w:val="0"/>
        <w:keepLines w:val="0"/>
        <w:spacing w:after="80" w:lineRule="auto"/>
        <w:jc w:val="center"/>
        <w:rPr>
          <w:b w:val="1"/>
          <w:bCs w:val="1"/>
          <w:sz w:val="24"/>
          <w:szCs w:val="24"/>
        </w:rPr>
      </w:pPr>
      <w:bookmarkStart w:colFirst="0" w:colLast="0" w:name="_z70ydq785d0p" w:id="10"/>
      <w:bookmarkEnd w:id="10"/>
      <w:r w:rsidDel="00000000" w:rsidR="00000000" w:rsidRPr="00000000">
        <w:rPr>
          <w:rtl w:val="0"/>
        </w:rPr>
      </w:r>
    </w:p>
    <w:p w:rsidR="00000000" w:rsidDel="00000000" w:rsidP="00000000" w:rsidRDefault="00000000" w:rsidRPr="00000000" w14:paraId="00000020">
      <w:pPr>
        <w:pStyle w:val="Heading2"/>
        <w:keepNext w:val="0"/>
        <w:keepLines w:val="0"/>
        <w:spacing w:after="80" w:lineRule="auto"/>
        <w:jc w:val="center"/>
        <w:rPr>
          <w:b w:val="1"/>
          <w:bCs w:val="1"/>
          <w:sz w:val="24"/>
          <w:szCs w:val="24"/>
        </w:rPr>
      </w:pPr>
      <w:bookmarkStart w:colFirst="0" w:colLast="0" w:name="_wr0cgjcs3bk" w:id="11"/>
      <w:bookmarkEnd w:id="11"/>
      <w:r w:rsidDel="00000000" w:rsidR="00000000" w:rsidRPr="00000000">
        <w:rPr>
          <w:rtl w:val="0"/>
        </w:rPr>
      </w:r>
    </w:p>
    <w:p w:rsidR="00000000" w:rsidDel="00000000" w:rsidP="00000000" w:rsidRDefault="00000000" w:rsidRPr="00000000" w14:paraId="00000021">
      <w:pPr>
        <w:pStyle w:val="Heading2"/>
        <w:keepNext w:val="0"/>
        <w:keepLines w:val="0"/>
        <w:spacing w:after="80" w:lineRule="auto"/>
        <w:jc w:val="center"/>
        <w:rPr>
          <w:b w:val="1"/>
          <w:bCs w:val="1"/>
          <w:sz w:val="24"/>
          <w:szCs w:val="24"/>
        </w:rPr>
      </w:pPr>
      <w:bookmarkStart w:colFirst="0" w:colLast="0" w:name="_35d52poggdi5" w:id="12"/>
      <w:bookmarkEnd w:id="12"/>
      <w:r w:rsidDel="00000000" w:rsidR="00000000" w:rsidRPr="00000000">
        <w:rPr>
          <w:rtl w:val="0"/>
        </w:rPr>
      </w:r>
    </w:p>
    <w:p w:rsidR="00000000" w:rsidDel="00000000" w:rsidP="00000000" w:rsidRDefault="00000000" w:rsidRPr="00000000" w14:paraId="00000022">
      <w:pPr>
        <w:pStyle w:val="Heading2"/>
        <w:keepNext w:val="0"/>
        <w:keepLines w:val="0"/>
        <w:spacing w:after="80" w:lineRule="auto"/>
        <w:jc w:val="center"/>
        <w:rPr>
          <w:b w:val="1"/>
          <w:bCs w:val="1"/>
          <w:sz w:val="24"/>
          <w:szCs w:val="24"/>
        </w:rPr>
      </w:pPr>
      <w:bookmarkStart w:colFirst="0" w:colLast="0" w:name="_uv7eda22mnvt" w:id="13"/>
      <w:bookmarkEnd w:id="13"/>
      <w:r w:rsidDel="00000000" w:rsidR="00000000" w:rsidRPr="00000000">
        <w:rPr>
          <w:rtl w:val="0"/>
        </w:rPr>
      </w:r>
    </w:p>
    <w:p w:rsidR="00000000" w:rsidDel="00000000" w:rsidP="00000000" w:rsidRDefault="00000000" w:rsidRPr="00000000" w14:paraId="00000023">
      <w:pPr>
        <w:pStyle w:val="Heading2"/>
        <w:keepNext w:val="0"/>
        <w:keepLines w:val="0"/>
        <w:spacing w:after="80" w:lineRule="auto"/>
        <w:jc w:val="center"/>
        <w:rPr>
          <w:b w:val="1"/>
          <w:bCs w:val="1"/>
          <w:sz w:val="24"/>
          <w:szCs w:val="24"/>
        </w:rPr>
      </w:pPr>
      <w:bookmarkStart w:colFirst="0" w:colLast="0" w:name="_sjwo2uxx632f" w:id="14"/>
      <w:bookmarkEnd w:id="14"/>
      <w:r w:rsidDel="00000000" w:rsidR="00000000" w:rsidRPr="00000000">
        <w:rPr>
          <w:rtl w:val="0"/>
        </w:rPr>
      </w:r>
    </w:p>
    <w:p w:rsidR="00000000" w:rsidDel="00000000" w:rsidP="00000000" w:rsidRDefault="00000000" w:rsidRPr="00000000" w14:paraId="00000024">
      <w:pPr>
        <w:pStyle w:val="Heading2"/>
        <w:keepNext w:val="0"/>
        <w:keepLines w:val="0"/>
        <w:spacing w:after="80" w:lineRule="auto"/>
        <w:jc w:val="center"/>
        <w:rPr>
          <w:b w:val="1"/>
          <w:bCs w:val="1"/>
          <w:sz w:val="24"/>
          <w:szCs w:val="24"/>
        </w:rPr>
      </w:pPr>
      <w:bookmarkStart w:colFirst="0" w:colLast="0" w:name="_3xpenv4pwnik" w:id="15"/>
      <w:bookmarkEnd w:id="15"/>
      <w:r w:rsidDel="00000000" w:rsidR="00000000" w:rsidRPr="00000000">
        <w:rPr>
          <w:rtl w:val="0"/>
        </w:rPr>
      </w:r>
    </w:p>
    <w:p w:rsidR="00000000" w:rsidDel="00000000" w:rsidP="00000000" w:rsidRDefault="00000000" w:rsidRPr="00000000" w14:paraId="00000025">
      <w:pPr>
        <w:pStyle w:val="Heading2"/>
        <w:keepNext w:val="0"/>
        <w:keepLines w:val="0"/>
        <w:spacing w:after="80" w:lineRule="auto"/>
        <w:jc w:val="center"/>
        <w:rPr>
          <w:b w:val="1"/>
          <w:bCs w:val="1"/>
          <w:sz w:val="24"/>
          <w:szCs w:val="24"/>
        </w:rPr>
      </w:pPr>
      <w:bookmarkStart w:colFirst="0" w:colLast="0" w:name="_ngc9il8qvtrc" w:id="16"/>
      <w:bookmarkEnd w:id="16"/>
      <w:r w:rsidDel="00000000" w:rsidR="00000000" w:rsidRPr="00000000">
        <w:rPr>
          <w:b w:val="1"/>
          <w:bCs w:val="1"/>
          <w:sz w:val="24"/>
          <w:szCs w:val="24"/>
          <w:rtl w:val="0"/>
        </w:rPr>
        <w:t xml:space="preserve">References</w:t>
      </w:r>
    </w:p>
    <w:p w:rsidR="00000000" w:rsidDel="00000000" w:rsidP="00000000" w:rsidRDefault="00000000" w:rsidRPr="00000000" w14:paraId="00000026">
      <w:pPr>
        <w:spacing w:after="240" w:before="240" w:lineRule="auto"/>
        <w:ind w:left="720" w:hanging="720"/>
        <w:rPr>
          <w:sz w:val="24"/>
          <w:szCs w:val="24"/>
        </w:rPr>
      </w:pPr>
      <w:r w:rsidDel="00000000" w:rsidR="00000000" w:rsidRPr="00000000">
        <w:rPr>
          <w:sz w:val="24"/>
          <w:szCs w:val="24"/>
          <w:rtl w:val="0"/>
        </w:rPr>
        <w:t xml:space="preserve">Chadwick, I. C., Landry, G., Lefter, A. M., &amp; Panaccio, A. (2025). Improving school-to-work transitions: Antecedents of high-quality intern-supervisor exchanges. </w:t>
      </w:r>
      <w:r w:rsidDel="00000000" w:rsidR="00000000" w:rsidRPr="00000000">
        <w:rPr>
          <w:i w:val="1"/>
          <w:iCs w:val="1"/>
          <w:sz w:val="24"/>
          <w:szCs w:val="24"/>
          <w:rtl w:val="0"/>
        </w:rPr>
        <w:t xml:space="preserve">Journal of Career Assessment, 33</w:t>
      </w:r>
      <w:r w:rsidDel="00000000" w:rsidR="00000000" w:rsidRPr="00000000">
        <w:rPr>
          <w:sz w:val="24"/>
          <w:szCs w:val="24"/>
          <w:rtl w:val="0"/>
        </w:rPr>
        <w:t xml:space="preserve">(2), 264–283. doi:10.1177/10690727241256046.</w:t>
      </w:r>
    </w:p>
    <w:p w:rsidR="00000000" w:rsidDel="00000000" w:rsidP="00000000" w:rsidRDefault="00000000" w:rsidRPr="00000000" w14:paraId="00000027">
      <w:pPr>
        <w:spacing w:after="240" w:before="240" w:lineRule="auto"/>
        <w:ind w:left="720" w:hanging="720"/>
        <w:rPr>
          <w:sz w:val="24"/>
          <w:szCs w:val="24"/>
        </w:rPr>
      </w:pPr>
      <w:r w:rsidDel="00000000" w:rsidR="00000000" w:rsidRPr="00000000">
        <w:rPr>
          <w:sz w:val="24"/>
          <w:szCs w:val="24"/>
          <w:rtl w:val="0"/>
        </w:rPr>
        <w:t xml:space="preserve">Diseth, Å. (2025). Reflection notes as a tool for professional development of pre-service psychology teachers. </w:t>
      </w:r>
      <w:r w:rsidDel="00000000" w:rsidR="00000000" w:rsidRPr="00000000">
        <w:rPr>
          <w:i w:val="1"/>
          <w:iCs w:val="1"/>
          <w:sz w:val="24"/>
          <w:szCs w:val="24"/>
          <w:rtl w:val="0"/>
        </w:rPr>
        <w:t xml:space="preserve">Reflective Practice, 26</w:t>
      </w:r>
      <w:r w:rsidDel="00000000" w:rsidR="00000000" w:rsidRPr="00000000">
        <w:rPr>
          <w:sz w:val="24"/>
          <w:szCs w:val="24"/>
          <w:rtl w:val="0"/>
        </w:rPr>
        <w:t xml:space="preserve">(6), 821–831. doi:10.1080/14623943.2025.2504139.</w:t>
      </w:r>
    </w:p>
    <w:p w:rsidR="00000000" w:rsidDel="00000000" w:rsidP="00000000" w:rsidRDefault="00000000" w:rsidRPr="00000000" w14:paraId="00000028">
      <w:pPr>
        <w:rPr>
          <w:b w:val="1"/>
          <w:bCs w:val="1"/>
          <w:color w:val="020014"/>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