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0"/>
        </w:rPr>
        <w:t>Forces &amp; Newton's Laws — FRQ Practice Pack</w:t>
      </w:r>
    </w:p>
    <w:p>
      <w:r>
        <w:rPr>
          <w:i/>
          <w:color w:val="666666"/>
        </w:rPr>
        <w:t>AP Physics 1 · Unit 2 (Topics 2.2–2.5) · do this AFTER the Newton's Laws Quest web lesson</w:t>
      </w:r>
    </w:p>
    <w:p>
      <w:pPr>
        <w:spacing w:before="200"/>
      </w:pPr>
      <w:r>
        <w:rPr>
          <w:b/>
          <w:color w:val="1F3A5F"/>
          <w:sz w:val="30"/>
        </w:rPr>
        <w:t>How to use this pack</w:t>
      </w:r>
    </w:p>
    <w:tbl>
      <w:tblPr>
        <w:tblStyle w:val="TableGrid"/>
        <w:tblW w:type="auto" w:w="0"/>
        <w:tblLook w:firstColumn="1" w:firstRow="1" w:lastColumn="0" w:lastRow="0" w:noHBand="0" w:noVBand="1" w:val="04A0"/>
      </w:tblPr>
      <w:tblGrid>
        <w:gridCol w:w="3216"/>
        <w:gridCol w:w="3216"/>
        <w:gridCol w:w="3216"/>
      </w:tblGrid>
      <w:tr>
        <w:tc>
          <w:tcPr>
            <w:tcW w:type="dxa" w:w="1728"/>
            <w:shd w:fill="DCE6F1"/>
          </w:tcPr>
          <w:p>
            <w:r/>
            <w:r>
              <w:rPr>
                <w:b/>
              </w:rPr>
              <w:t>When</w:t>
            </w:r>
          </w:p>
        </w:tc>
        <w:tc>
          <w:tcPr>
            <w:tcW w:type="dxa" w:w="6048"/>
            <w:shd w:fill="DCE6F1"/>
          </w:tcPr>
          <w:p>
            <w:r/>
            <w:r>
              <w:rPr>
                <w:b/>
              </w:rPr>
              <w:t>Do</w:t>
            </w:r>
          </w:p>
        </w:tc>
        <w:tc>
          <w:tcPr>
            <w:tcW w:type="dxa" w:w="1728"/>
            <w:shd w:fill="DCE6F1"/>
          </w:tcPr>
          <w:p>
            <w:r/>
            <w:r>
              <w:rPr>
                <w:b/>
              </w:rPr>
              <w:t>Time</w:t>
            </w:r>
          </w:p>
        </w:tc>
      </w:tr>
      <w:tr>
        <w:tc>
          <w:tcPr>
            <w:tcW w:type="dxa" w:w="1728"/>
          </w:tcPr>
          <w:p>
            <w:r/>
            <w:r>
              <w:rPr>
                <w:b w:val="0"/>
                <w:i w:val="0"/>
              </w:rPr>
              <w:t>Session 1</w:t>
            </w:r>
          </w:p>
        </w:tc>
        <w:tc>
          <w:tcPr>
            <w:tcW w:type="dxa" w:w="6048"/>
          </w:tcPr>
          <w:p>
            <w:r/>
            <w:r>
              <w:rPr>
                <w:b w:val="0"/>
                <w:i w:val="0"/>
              </w:rPr>
              <w:t>FRQ 1 (MR), timed, then self-score with the Scoring Guide</w:t>
            </w:r>
          </w:p>
        </w:tc>
        <w:tc>
          <w:tcPr>
            <w:tcW w:type="dxa" w:w="1728"/>
          </w:tcPr>
          <w:p>
            <w:r/>
            <w:r>
              <w:rPr>
                <w:b w:val="0"/>
                <w:i w:val="0"/>
              </w:rPr>
              <w:t>20 min + 10</w:t>
            </w:r>
          </w:p>
        </w:tc>
      </w:tr>
      <w:tr>
        <w:tc>
          <w:tcPr>
            <w:tcW w:type="dxa" w:w="1728"/>
          </w:tcPr>
          <w:p>
            <w:r/>
            <w:r>
              <w:rPr>
                <w:b w:val="0"/>
                <w:i w:val="0"/>
              </w:rPr>
              <w:t>Session 2</w:t>
            </w:r>
          </w:p>
        </w:tc>
        <w:tc>
          <w:tcPr>
            <w:tcW w:type="dxa" w:w="6048"/>
          </w:tcPr>
          <w:p>
            <w:r/>
            <w:r>
              <w:rPr>
                <w:b w:val="0"/>
                <w:i w:val="0"/>
              </w:rPr>
              <w:t>FRQ 3 (QQT), timed, then self-score</w:t>
            </w:r>
          </w:p>
        </w:tc>
        <w:tc>
          <w:tcPr>
            <w:tcW w:type="dxa" w:w="1728"/>
          </w:tcPr>
          <w:p>
            <w:r/>
            <w:r>
              <w:rPr>
                <w:b w:val="0"/>
                <w:i w:val="0"/>
              </w:rPr>
              <w:t>15 min + 10</w:t>
            </w:r>
          </w:p>
        </w:tc>
      </w:tr>
      <w:tr>
        <w:tc>
          <w:tcPr>
            <w:tcW w:type="dxa" w:w="1728"/>
          </w:tcPr>
          <w:p>
            <w:r/>
            <w:r>
              <w:rPr>
                <w:b w:val="0"/>
                <w:i w:val="0"/>
              </w:rPr>
              <w:t>Session 3</w:t>
            </w:r>
          </w:p>
        </w:tc>
        <w:tc>
          <w:tcPr>
            <w:tcW w:type="dxa" w:w="6048"/>
          </w:tcPr>
          <w:p>
            <w:r/>
            <w:r>
              <w:rPr>
                <w:b w:val="0"/>
                <w:i w:val="0"/>
              </w:rPr>
              <w:t>FRQ 2 (TBR), timed, then self-score</w:t>
            </w:r>
          </w:p>
        </w:tc>
        <w:tc>
          <w:tcPr>
            <w:tcW w:type="dxa" w:w="1728"/>
          </w:tcPr>
          <w:p>
            <w:r/>
            <w:r>
              <w:rPr>
                <w:b w:val="0"/>
                <w:i w:val="0"/>
              </w:rPr>
              <w:t>25 min + 10</w:t>
            </w:r>
          </w:p>
        </w:tc>
      </w:tr>
      <w:tr>
        <w:tc>
          <w:tcPr>
            <w:tcW w:type="dxa" w:w="1728"/>
          </w:tcPr>
          <w:p>
            <w:r/>
            <w:r>
              <w:rPr>
                <w:b w:val="0"/>
                <w:i w:val="0"/>
              </w:rPr>
              <w:t>Day before test</w:t>
            </w:r>
          </w:p>
        </w:tc>
        <w:tc>
          <w:tcPr>
            <w:tcW w:type="dxa" w:w="6048"/>
          </w:tcPr>
          <w:p>
            <w:r/>
            <w:r>
              <w:rPr>
                <w:b w:val="0"/>
                <w:i w:val="0"/>
              </w:rPr>
              <w:t>Redo ONLY the parts you lost points on, without looking at the guide</w:t>
            </w:r>
          </w:p>
        </w:tc>
        <w:tc>
          <w:tcPr>
            <w:tcW w:type="dxa" w:w="1728"/>
          </w:tcPr>
          <w:p>
            <w:r/>
            <w:r>
              <w:rPr>
                <w:b w:val="0"/>
                <w:i w:val="0"/>
              </w:rPr>
              <w:t>20 min</w:t>
            </w:r>
          </w:p>
        </w:tc>
      </w:tr>
    </w:tbl>
    <w:p/>
    <w:p>
      <w:pPr>
        <w:pStyle w:val="ListBullet"/>
      </w:pPr>
      <w:r>
        <w:rPr>
          <w:b w:val="0"/>
          <w:i w:val="0"/>
        </w:rPr>
        <w:t>Timer on, notes away, calculator allowed. Use g = 9.8 m/s².</w:t>
      </w:r>
    </w:p>
    <w:p>
      <w:pPr>
        <w:pStyle w:val="ListBullet"/>
      </w:pPr>
      <w:r>
        <w:rPr>
          <w:b w:val="0"/>
          <w:i w:val="0"/>
        </w:rPr>
        <w:t xml:space="preserve">Score </w:t>
      </w:r>
      <w:r>
        <w:rPr>
          <w:b/>
          <w:i w:val="0"/>
        </w:rPr>
        <w:t>strictly</w:t>
      </w:r>
      <w:r>
        <w:rPr>
          <w:b w:val="0"/>
          <w:i w:val="0"/>
        </w:rPr>
        <w:t>: a point counts only if your answer says what the guide asks for.</w:t>
      </w:r>
    </w:p>
    <w:p>
      <w:pPr>
        <w:pStyle w:val="ListBullet"/>
      </w:pPr>
      <w:r>
        <w:rPr>
          <w:b w:val="0"/>
          <w:i w:val="0"/>
        </w:rPr>
        <w:t>Fill in the score log on the last page. Look for the reason you lose points, not only the total.</w:t>
      </w:r>
    </w:p>
    <w:p>
      <w:pPr>
        <w:spacing w:before="200"/>
      </w:pPr>
      <w:r>
        <w:rPr>
          <w:b/>
          <w:color w:val="1F3A5F"/>
          <w:sz w:val="30"/>
        </w:rPr>
        <w:t>Five habits for every FRQ</w:t>
      </w:r>
    </w:p>
    <w:p>
      <w:pPr>
        <w:pStyle w:val="ListNumber"/>
      </w:pPr>
      <w:r>
        <w:rPr>
          <w:b/>
          <w:i w:val="0"/>
        </w:rPr>
        <w:t>FBD first.</w:t>
      </w:r>
      <w:r>
        <w:rPr>
          <w:b w:val="0"/>
          <w:i w:val="0"/>
        </w:rPr>
        <w:t xml:space="preserve"> Dot, arrows start on the dot, one arrow per real force, labelled. No "force of motion", no "ma" arrow.</w:t>
      </w:r>
    </w:p>
    <w:p>
      <w:pPr>
        <w:pStyle w:val="ListNumber"/>
      </w:pPr>
      <w:r>
        <w:rPr>
          <w:b/>
          <w:i w:val="0"/>
        </w:rPr>
        <w:t>Symbols before numbers.</w:t>
      </w:r>
      <w:r>
        <w:rPr>
          <w:b w:val="0"/>
          <w:i w:val="0"/>
        </w:rPr>
        <w:t xml:space="preserve"> Write ΣF = ma, substitute forces from the FBD, solve, *then* plug in.</w:t>
      </w:r>
    </w:p>
    <w:p>
      <w:pPr>
        <w:pStyle w:val="ListNumber"/>
      </w:pPr>
      <w:r>
        <w:rPr>
          <w:b/>
          <w:i w:val="0"/>
        </w:rPr>
        <w:t>Justify = Claim → Law → Link.</w:t>
      </w:r>
      <w:r>
        <w:rPr>
          <w:b w:val="0"/>
          <w:i w:val="0"/>
        </w:rPr>
        <w:t xml:space="preserve"> Answer, name the law, apply it to this situation.</w:t>
      </w:r>
    </w:p>
    <w:p>
      <w:pPr>
        <w:pStyle w:val="ListNumber"/>
      </w:pPr>
      <w:r>
        <w:rPr>
          <w:b/>
          <w:i w:val="0"/>
        </w:rPr>
        <w:t>Units on every number.</w:t>
      </w:r>
      <w:r>
        <w:rPr>
          <w:b w:val="0"/>
          <w:i w:val="0"/>
        </w:rPr>
        <w:t xml:space="preserve"> Labelled axes on every graph.</w:t>
      </w:r>
    </w:p>
    <w:p>
      <w:pPr>
        <w:pStyle w:val="ListNumber"/>
      </w:pPr>
      <w:r>
        <w:rPr>
          <w:b/>
          <w:i w:val="0"/>
        </w:rPr>
        <w:t>Never leave a blank.</w:t>
      </w:r>
      <w:r>
        <w:rPr>
          <w:b w:val="0"/>
          <w:i w:val="0"/>
        </w:rPr>
        <w:t xml:space="preserve"> A correct first line still earns a point.</w:t>
      </w:r>
    </w:p>
    <w:p>
      <w:r>
        <w:br w:type="page"/>
      </w:r>
    </w:p>
    <w:p>
      <w:pPr>
        <w:spacing w:before="200"/>
      </w:pPr>
      <w:r>
        <w:rPr>
          <w:b/>
          <w:color w:val="1F3A5F"/>
          <w:sz w:val="30"/>
        </w:rPr>
        <w:t>FRQ 1 — Mathematical Routines (10 points · suggested 20 min)</w:t>
      </w:r>
    </w:p>
    <w:p>
      <w:r>
        <w:rPr>
          <w:b w:val="0"/>
          <w:i w:val="0"/>
        </w:rPr>
        <w:t>Two blocks, 1 and 2, of masses m₁ and m₂, sit side by side on a horizontal frictionless surface. A constant horizontal force of magnitude F is applied to block 1 as shown, and both blocks accelerate together.</w:t>
      </w:r>
    </w:p>
    <w:p>
      <w:pPr>
        <w:jc w:val="center"/>
      </w:pPr>
      <w:r>
        <w:drawing>
          <wp:inline xmlns:a="http://schemas.openxmlformats.org/drawingml/2006/main" xmlns:pic="http://schemas.openxmlformats.org/drawingml/2006/picture">
            <wp:extent cx="3291840" cy="1324144"/>
            <wp:docPr id="1" name="Picture 1"/>
            <wp:cNvGraphicFramePr>
              <a:graphicFrameLocks noChangeAspect="1"/>
            </wp:cNvGraphicFramePr>
            <a:graphic>
              <a:graphicData uri="http://schemas.openxmlformats.org/drawingml/2006/picture">
                <pic:pic>
                  <pic:nvPicPr>
                    <pic:cNvPr id="0" name="fig_newton_blocks.png"/>
                    <pic:cNvPicPr/>
                  </pic:nvPicPr>
                  <pic:blipFill>
                    <a:blip r:embed="rId11"/>
                    <a:stretch>
                      <a:fillRect/>
                    </a:stretch>
                  </pic:blipFill>
                  <pic:spPr>
                    <a:xfrm>
                      <a:off x="0" y="0"/>
                      <a:ext cx="3291840" cy="1324144"/>
                    </a:xfrm>
                    <a:prstGeom prst="rect"/>
                  </pic:spPr>
                </pic:pic>
              </a:graphicData>
            </a:graphic>
          </wp:inline>
        </w:drawing>
      </w:r>
    </w:p>
    <w:p>
      <w:pPr>
        <w:ind w:left="360"/>
      </w:pPr>
      <w:r>
        <w:rPr>
          <w:b/>
        </w:rPr>
        <w:t xml:space="preserve">(a)  </w:t>
      </w:r>
      <w:r>
        <w:rPr>
          <w:b w:val="0"/>
          <w:i w:val="0"/>
        </w:rPr>
        <w:t>The dot below represents block 2. Draw and label the forces (not components) exerted on block 2. Each force must be a distinct arrow that starts on, and points away from, the dot.</w:t>
      </w:r>
    </w:p>
    <w:tbl>
      <w:tblPr>
        <w:tblStyle w:val="TableGrid"/>
        <w:tblW w:type="auto" w:w="0"/>
        <w:jc w:val="center"/>
        <w:tblLook w:firstColumn="1" w:firstRow="1" w:lastColumn="0" w:lastRow="0" w:noHBand="0" w:noVBand="1" w:val="04A0"/>
      </w:tblPr>
      <w:tblGrid>
        <w:gridCol w:w="9648"/>
      </w:tblGrid>
      <w:tr>
        <w:trPr>
          <w:trHeight w:val="2448"/>
          <w:trHeight w:val="2448" w:hRule="exact"/>
        </w:trPr>
        <w:tc>
          <w:tcPr>
            <w:tcW w:type="dxa" w:w="9648"/>
          </w:tcPr>
          <w:p>
            <w:r>
              <w:rPr>
                <w:i/>
                <w:color w:val="666666"/>
                <w:sz w:val="18"/>
              </w:rPr>
              <w:t>●</w:t>
            </w:r>
          </w:p>
        </w:tc>
      </w:tr>
    </w:tbl>
    <w:p/>
    <w:p>
      <w:pPr>
        <w:ind w:left="360"/>
      </w:pPr>
      <w:r>
        <w:rPr>
          <w:b/>
        </w:rPr>
        <w:t xml:space="preserve">(b)  </w:t>
      </w:r>
      <w:r>
        <w:rPr>
          <w:b w:val="0"/>
          <w:i w:val="0"/>
        </w:rPr>
        <w:t>Derive an expression for the acceleration of the blocks. Express your answer in terms of F, m₁, m₂, and physical constants as appropriate.</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pPr>
        <w:ind w:left="360"/>
      </w:pPr>
      <w:r>
        <w:rPr>
          <w:b/>
        </w:rPr>
        <w:t xml:space="preserve">(c)  </w:t>
      </w:r>
      <w:r>
        <w:rPr>
          <w:b w:val="0"/>
          <w:i w:val="0"/>
        </w:rPr>
        <w:t>Derive an expression for the magnitude of the force that block 1 exerts on block 2. Express your answer in terms of F, m₁, and m₂.</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pPr>
        <w:ind w:left="360"/>
      </w:pPr>
      <w:r>
        <w:rPr>
          <w:b/>
        </w:rPr>
        <w:t xml:space="preserve">(d)  </w:t>
      </w:r>
      <w:r>
        <w:rPr>
          <w:b w:val="0"/>
          <w:i w:val="0"/>
        </w:rPr>
        <w:t>F = 30 N, m₁ = 2.0 kg and m₂ = 4.0 kg. Calculate the acceleration of the blocks and the force block 1 exerts on block 2.</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pPr>
        <w:ind w:left="360"/>
      </w:pPr>
      <w:r>
        <w:rPr>
          <w:b/>
        </w:rPr>
        <w:t xml:space="preserve">(e)  </w:t>
      </w:r>
      <w:r>
        <w:rPr>
          <w:b w:val="0"/>
          <w:i w:val="0"/>
        </w:rPr>
        <w:t>The same force F is now applied to block 2 instead, pushing to the LEFT, so block 2 pushes block 1. Is the force between the blocks now greater than, less than, or equal to your answer in part (d)? Justify your answer using your expression from part (c).</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br w:type="page"/>
      </w:r>
    </w:p>
    <w:p>
      <w:pPr>
        <w:spacing w:before="200"/>
      </w:pPr>
      <w:r>
        <w:rPr>
          <w:b/>
          <w:color w:val="1F3A5F"/>
          <w:sz w:val="30"/>
        </w:rPr>
        <w:t>FRQ 2 — Translation Between Representations (12 points · suggested 25 min)</w:t>
      </w:r>
    </w:p>
    <w:p>
      <w:r>
        <w:rPr>
          <w:b w:val="0"/>
          <w:i w:val="0"/>
        </w:rPr>
        <w:t>A student of mass m = 50 kg stands on a bathroom scale in an elevator. The graph shows the elevator's velocity as it travels from the ground floor to an upper floor. Upward is positive.</w:t>
      </w:r>
    </w:p>
    <w:p>
      <w:pPr>
        <w:jc w:val="center"/>
      </w:pPr>
      <w:r>
        <w:drawing>
          <wp:inline xmlns:a="http://schemas.openxmlformats.org/drawingml/2006/main" xmlns:pic="http://schemas.openxmlformats.org/drawingml/2006/picture">
            <wp:extent cx="3474720" cy="2320587"/>
            <wp:docPr id="2" name="Picture 2"/>
            <wp:cNvGraphicFramePr>
              <a:graphicFrameLocks noChangeAspect="1"/>
            </wp:cNvGraphicFramePr>
            <a:graphic>
              <a:graphicData uri="http://schemas.openxmlformats.org/drawingml/2006/picture">
                <pic:pic>
                  <pic:nvPicPr>
                    <pic:cNvPr id="0" name="fig_newton_elevator_vt.png"/>
                    <pic:cNvPicPr/>
                  </pic:nvPicPr>
                  <pic:blipFill>
                    <a:blip r:embed="rId12"/>
                    <a:stretch>
                      <a:fillRect/>
                    </a:stretch>
                  </pic:blipFill>
                  <pic:spPr>
                    <a:xfrm>
                      <a:off x="0" y="0"/>
                      <a:ext cx="3474720" cy="2320587"/>
                    </a:xfrm>
                    <a:prstGeom prst="rect"/>
                  </pic:spPr>
                </pic:pic>
              </a:graphicData>
            </a:graphic>
          </wp:inline>
        </w:drawing>
      </w:r>
    </w:p>
    <w:p>
      <w:pPr>
        <w:ind w:left="360"/>
      </w:pPr>
      <w:r>
        <w:rPr>
          <w:b/>
        </w:rPr>
        <w:t xml:space="preserve">(a)  </w:t>
      </w:r>
      <w:r>
        <w:rPr>
          <w:b w:val="0"/>
          <w:i w:val="0"/>
        </w:rPr>
        <w:t>In the boxes below, draw and label the forces (not components) exerted on the student at (i) t = 1 s, (ii) t = 5 s, and (iii) t = 9 s. Draw the relative lengths of the arrows correctly in each box.</w:t>
      </w:r>
    </w:p>
    <w:tbl>
      <w:tblPr>
        <w:tblStyle w:val="TableGrid"/>
        <w:tblW w:type="auto" w:w="0"/>
        <w:tblLook w:firstColumn="1" w:firstRow="1" w:lastColumn="0" w:lastRow="0" w:noHBand="0" w:noVBand="1" w:val="04A0"/>
      </w:tblPr>
      <w:tblGrid>
        <w:gridCol w:w="3216"/>
        <w:gridCol w:w="3216"/>
        <w:gridCol w:w="3216"/>
      </w:tblGrid>
      <w:tr>
        <w:tc>
          <w:tcPr>
            <w:tcW w:type="dxa" w:w="3168"/>
            <w:shd w:fill="DCE6F1"/>
          </w:tcPr>
          <w:p>
            <w:r/>
            <w:r>
              <w:rPr>
                <w:b/>
              </w:rPr>
              <w:t>(i) t = 1 s</w:t>
            </w:r>
          </w:p>
        </w:tc>
        <w:tc>
          <w:tcPr>
            <w:tcW w:type="dxa" w:w="3168"/>
            <w:shd w:fill="DCE6F1"/>
          </w:tcPr>
          <w:p>
            <w:r/>
            <w:r>
              <w:rPr>
                <w:b/>
              </w:rPr>
              <w:t>(ii) t = 5 s</w:t>
            </w:r>
          </w:p>
        </w:tc>
        <w:tc>
          <w:tcPr>
            <w:tcW w:type="dxa" w:w="3168"/>
            <w:shd w:fill="DCE6F1"/>
          </w:tcPr>
          <w:p>
            <w:r/>
            <w:r>
              <w:rPr>
                <w:b/>
              </w:rPr>
              <w:t>(iii) t = 9 s</w:t>
            </w:r>
          </w:p>
        </w:tc>
      </w:tr>
      <w:tr>
        <w:tc>
          <w:tcPr>
            <w:tcW w:type="dxa" w:w="3168"/>
          </w:tcPr>
          <w:p>
            <w:r/>
            <w:r>
              <w:rPr>
                <w:b w:val="0"/>
                <w:i w:val="0"/>
              </w:rPr>
              <w:br/>
              <w:br/>
              <w:br/>
              <w:t xml:space="preserve">       ●</w:t>
              <w:br/>
              <w:br/>
              <w:br/>
            </w:r>
          </w:p>
        </w:tc>
        <w:tc>
          <w:tcPr>
            <w:tcW w:type="dxa" w:w="3168"/>
          </w:tcPr>
          <w:p>
            <w:r/>
            <w:r>
              <w:rPr>
                <w:b w:val="0"/>
                <w:i w:val="0"/>
              </w:rPr>
              <w:br/>
              <w:br/>
              <w:br/>
              <w:t xml:space="preserve">       ●</w:t>
              <w:br/>
              <w:br/>
              <w:br/>
            </w:r>
          </w:p>
        </w:tc>
        <w:tc>
          <w:tcPr>
            <w:tcW w:type="dxa" w:w="3168"/>
          </w:tcPr>
          <w:p>
            <w:r/>
            <w:r>
              <w:rPr>
                <w:b w:val="0"/>
                <w:i w:val="0"/>
              </w:rPr>
              <w:br/>
              <w:br/>
              <w:br/>
              <w:t xml:space="preserve">       ●</w:t>
              <w:br/>
              <w:br/>
              <w:br/>
            </w:r>
          </w:p>
        </w:tc>
      </w:tr>
    </w:tbl>
    <w:p/>
    <w:p>
      <w:pPr>
        <w:ind w:left="360"/>
      </w:pPr>
      <w:r>
        <w:rPr>
          <w:b/>
        </w:rPr>
        <w:t xml:space="preserve">(b)  </w:t>
      </w:r>
      <w:r>
        <w:rPr>
          <w:b w:val="0"/>
          <w:i w:val="0"/>
        </w:rPr>
        <w:t>Derive an expression for the scale reading F_N when the elevator has an upward acceleration of magnitude a. Express your answer in terms of m, a, and physical constants as appropriate.</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pPr>
        <w:ind w:left="360"/>
      </w:pPr>
      <w:r>
        <w:rPr>
          <w:b/>
        </w:rPr>
        <w:t xml:space="preserve">(c)  </w:t>
      </w:r>
      <w:r>
        <w:rPr>
          <w:b w:val="0"/>
          <w:i w:val="0"/>
        </w:rPr>
        <w:t>Calculate the scale reading during each of the three time intervals 0–2 s, 2–8 s, and 8–10 s.</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pPr>
        <w:ind w:left="360"/>
      </w:pPr>
      <w:r>
        <w:rPr>
          <w:b/>
        </w:rPr>
        <w:t xml:space="preserve">(d)  </w:t>
      </w:r>
      <w:r>
        <w:rPr>
          <w:b w:val="0"/>
          <w:i w:val="0"/>
        </w:rPr>
        <w:t>On the axes below, sketch the scale reading F_N as a function of time from t = 0 to t = 10 s. Label the vertical axis with a scale and units.</w:t>
      </w:r>
    </w:p>
    <w:p>
      <w:pPr>
        <w:jc w:val="center"/>
      </w:pPr>
      <w:r>
        <w:drawing>
          <wp:inline xmlns:a="http://schemas.openxmlformats.org/drawingml/2006/main" xmlns:pic="http://schemas.openxmlformats.org/drawingml/2006/picture">
            <wp:extent cx="3657600" cy="2512064"/>
            <wp:docPr id="3" name="Picture 3"/>
            <wp:cNvGraphicFramePr>
              <a:graphicFrameLocks noChangeAspect="1"/>
            </wp:cNvGraphicFramePr>
            <a:graphic>
              <a:graphicData uri="http://schemas.openxmlformats.org/drawingml/2006/picture">
                <pic:pic>
                  <pic:nvPicPr>
                    <pic:cNvPr id="0" name="grid_newton_FN.png"/>
                    <pic:cNvPicPr/>
                  </pic:nvPicPr>
                  <pic:blipFill>
                    <a:blip r:embed="rId13"/>
                    <a:stretch>
                      <a:fillRect/>
                    </a:stretch>
                  </pic:blipFill>
                  <pic:spPr>
                    <a:xfrm>
                      <a:off x="0" y="0"/>
                      <a:ext cx="3657600" cy="2512064"/>
                    </a:xfrm>
                    <a:prstGeom prst="rect"/>
                  </pic:spPr>
                </pic:pic>
              </a:graphicData>
            </a:graphic>
          </wp:inline>
        </w:drawing>
      </w:r>
    </w:p>
    <w:p>
      <w:pPr>
        <w:ind w:left="360"/>
      </w:pPr>
      <w:r>
        <w:rPr>
          <w:b/>
        </w:rPr>
        <w:t xml:space="preserve">(e)  </w:t>
      </w:r>
      <w:r>
        <w:rPr>
          <w:b w:val="0"/>
          <w:i w:val="0"/>
        </w:rPr>
        <w:t>A student claims: "The scale reads more than your weight whenever the elevator is moving upward." Use your answers to parts (c) and (d) to explain whether the claim is correct.</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br w:type="page"/>
      </w:r>
    </w:p>
    <w:p>
      <w:pPr>
        <w:spacing w:before="200"/>
      </w:pPr>
      <w:r>
        <w:rPr>
          <w:b/>
          <w:color w:val="1F3A5F"/>
          <w:sz w:val="30"/>
        </w:rPr>
        <w:t>FRQ 3 — Qualitative/Quantitative Translation (8 points · suggested 15 min)</w:t>
      </w:r>
    </w:p>
    <w:p>
      <w:r>
        <w:rPr>
          <w:b w:val="0"/>
          <w:i w:val="0"/>
        </w:rPr>
        <w:t>A horse of mass M is hitched to a cart of mass m by a light horizontal rope. Starting from rest on a level road, the horse and cart speed up together. The ground exerts a forward static friction force of magnitude F_h on the horse's hooves. A backward friction force of constant magnitude f acts on the cart's wheels. Ignore air resistance.</w:t>
      </w:r>
    </w:p>
    <w:p>
      <w:pPr>
        <w:ind w:left="360"/>
      </w:pPr>
      <w:r>
        <w:rPr>
          <w:b/>
        </w:rPr>
        <w:t xml:space="preserve">(a)  </w:t>
      </w:r>
      <w:r>
        <w:rPr>
          <w:b w:val="0"/>
          <w:i w:val="0"/>
        </w:rPr>
        <w:t>The horse argues: "The rope pulls the cart forward with the same size force that it pulls me backward. These forces cancel, so the cart can never speed up." In a clear, paragraph-length response that uses NO equations, explain what is wrong with the horse's argument, and explain what causes the cart to speed up.</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pPr>
        <w:ind w:left="360"/>
      </w:pPr>
      <w:r>
        <w:rPr>
          <w:b/>
        </w:rPr>
        <w:t xml:space="preserve">(b)  </w:t>
      </w:r>
      <w:r>
        <w:rPr>
          <w:b w:val="0"/>
          <w:i w:val="0"/>
        </w:rPr>
        <w:t>Derive an expression for the acceleration of the horse and cart. Express your answer in terms of F_h, f, M, and m.</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pPr>
        <w:ind w:left="360"/>
      </w:pPr>
      <w:r>
        <w:rPr>
          <w:b/>
        </w:rPr>
        <w:t xml:space="preserve">(c)  </w:t>
      </w:r>
      <w:r>
        <w:rPr>
          <w:b w:val="0"/>
          <w:i w:val="0"/>
        </w:rPr>
        <w:t>Derive an expression for the tension T in the rope. Express your answer in terms of F_h, f, M, and m.</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pPr>
        <w:ind w:left="360"/>
      </w:pPr>
      <w:r>
        <w:rPr>
          <w:b/>
        </w:rPr>
        <w:t xml:space="preserve">(d)  </w:t>
      </w:r>
      <w:r>
        <w:rPr>
          <w:b w:val="0"/>
          <w:i w:val="0"/>
        </w:rPr>
        <w:t>Explain how your expression from part (c) is consistent with your explanation in part (a) about why the cart speeds up.</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br w:type="page"/>
      </w:r>
    </w:p>
    <w:p>
      <w:pPr>
        <w:spacing w:before="200"/>
      </w:pPr>
      <w:r>
        <w:rPr>
          <w:b/>
          <w:color w:val="1F3A5F"/>
          <w:sz w:val="30"/>
        </w:rPr>
        <w:t>Score log</w:t>
      </w:r>
    </w:p>
    <w:p>
      <w:r>
        <w:rPr>
          <w:b w:val="0"/>
          <w:i w:val="0"/>
        </w:rPr>
        <w:t>For each part where you lost a point, tick the reason. After all three FRQs, the column with the most ticks is what to fix first.</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shd w:fill="DCE6F1"/>
          </w:tcPr>
          <w:p>
            <w:r/>
            <w:r>
              <w:rPr>
                <w:b/>
              </w:rPr>
              <w:t>FRQ</w:t>
            </w:r>
          </w:p>
        </w:tc>
        <w:tc>
          <w:tcPr>
            <w:tcW w:type="dxa" w:w="1378"/>
            <w:shd w:fill="DCE6F1"/>
          </w:tcPr>
          <w:p>
            <w:r/>
            <w:r>
              <w:rPr>
                <w:b/>
              </w:rPr>
              <w:t>Part</w:t>
            </w:r>
          </w:p>
        </w:tc>
        <w:tc>
          <w:tcPr>
            <w:tcW w:type="dxa" w:w="1378"/>
            <w:shd w:fill="DCE6F1"/>
          </w:tcPr>
          <w:p>
            <w:r/>
            <w:r>
              <w:rPr>
                <w:b/>
              </w:rPr>
              <w:t>Points earned</w:t>
            </w:r>
          </w:p>
        </w:tc>
        <w:tc>
          <w:tcPr>
            <w:tcW w:type="dxa" w:w="1378"/>
            <w:shd w:fill="DCE6F1"/>
          </w:tcPr>
          <w:p>
            <w:r/>
            <w:r>
              <w:rPr>
                <w:b/>
              </w:rPr>
              <w:t>Didn't know the physics</w:t>
            </w:r>
          </w:p>
        </w:tc>
        <w:tc>
          <w:tcPr>
            <w:tcW w:type="dxa" w:w="1378"/>
            <w:shd w:fill="DCE6F1"/>
          </w:tcPr>
          <w:p>
            <w:r/>
            <w:r>
              <w:rPr>
                <w:b/>
              </w:rPr>
              <w:t>Set-up / derivation</w:t>
            </w:r>
          </w:p>
        </w:tc>
        <w:tc>
          <w:tcPr>
            <w:tcW w:type="dxa" w:w="1378"/>
            <w:shd w:fill="DCE6F1"/>
          </w:tcPr>
          <w:p>
            <w:r/>
            <w:r>
              <w:rPr>
                <w:b/>
              </w:rPr>
              <w:t>Justification too vague</w:t>
            </w:r>
          </w:p>
        </w:tc>
        <w:tc>
          <w:tcPr>
            <w:tcW w:type="dxa" w:w="1378"/>
            <w:shd w:fill="DCE6F1"/>
          </w:tcPr>
          <w:p>
            <w:r/>
            <w:r>
              <w:rPr>
                <w:b/>
              </w:rPr>
              <w:t>Careless / units</w:t>
            </w:r>
          </w:p>
        </w:tc>
      </w:tr>
      <w:tr>
        <w:tc>
          <w:tcPr>
            <w:tcW w:type="dxa" w:w="1378"/>
          </w:tcPr>
          <w:p>
            <w:r/>
            <w:r>
              <w:rPr>
                <w:b w:val="0"/>
                <w:i w:val="0"/>
              </w:rPr>
              <w:t>FRQ 1 MR /10</w:t>
            </w:r>
          </w:p>
        </w:tc>
        <w:tc>
          <w:tcPr>
            <w:tcW w:type="dxa" w:w="1378"/>
          </w:tcPr>
          <w:p>
            <w:r/>
            <w:r>
              <w:rPr>
                <w:b w:val="0"/>
                <w:i w:val="0"/>
              </w:rPr>
              <w:t>a</w:t>
            </w:r>
          </w:p>
        </w:tc>
        <w:tc>
          <w:tcPr>
            <w:tcW w:type="dxa" w:w="1378"/>
          </w:tcPr>
          <w:p>
            <w:r/>
          </w:p>
        </w:tc>
        <w:tc>
          <w:tcPr>
            <w:tcW w:type="dxa" w:w="1378"/>
          </w:tcPr>
          <w:p>
            <w:r/>
          </w:p>
        </w:tc>
        <w:tc>
          <w:tcPr>
            <w:tcW w:type="dxa" w:w="1378"/>
          </w:tcPr>
          <w:p>
            <w:r/>
          </w:p>
        </w:tc>
        <w:tc>
          <w:tcPr>
            <w:tcW w:type="dxa" w:w="1378"/>
          </w:tcPr>
          <w:p>
            <w:r/>
          </w:p>
        </w:tc>
        <w:tc>
          <w:tcPr>
            <w:tcW w:type="dxa" w:w="1378"/>
          </w:tcPr>
          <w:p>
            <w:r/>
          </w:p>
        </w:tc>
      </w:tr>
      <w:tr>
        <w:tc>
          <w:tcPr>
            <w:tcW w:type="dxa" w:w="1378"/>
          </w:tcPr>
          <w:p>
            <w:r/>
          </w:p>
        </w:tc>
        <w:tc>
          <w:tcPr>
            <w:tcW w:type="dxa" w:w="1378"/>
          </w:tcPr>
          <w:p>
            <w:r/>
            <w:r>
              <w:rPr>
                <w:b w:val="0"/>
                <w:i w:val="0"/>
              </w:rPr>
              <w:t>b</w:t>
            </w:r>
          </w:p>
        </w:tc>
        <w:tc>
          <w:tcPr>
            <w:tcW w:type="dxa" w:w="1378"/>
          </w:tcPr>
          <w:p>
            <w:r/>
          </w:p>
        </w:tc>
        <w:tc>
          <w:tcPr>
            <w:tcW w:type="dxa" w:w="1378"/>
          </w:tcPr>
          <w:p>
            <w:r/>
          </w:p>
        </w:tc>
        <w:tc>
          <w:tcPr>
            <w:tcW w:type="dxa" w:w="1378"/>
          </w:tcPr>
          <w:p>
            <w:r/>
          </w:p>
        </w:tc>
        <w:tc>
          <w:tcPr>
            <w:tcW w:type="dxa" w:w="1378"/>
          </w:tcPr>
          <w:p>
            <w:r/>
          </w:p>
        </w:tc>
        <w:tc>
          <w:tcPr>
            <w:tcW w:type="dxa" w:w="1378"/>
          </w:tcPr>
          <w:p>
            <w:r/>
          </w:p>
        </w:tc>
      </w:tr>
      <w:tr>
        <w:tc>
          <w:tcPr>
            <w:tcW w:type="dxa" w:w="1378"/>
          </w:tcPr>
          <w:p>
            <w:r/>
          </w:p>
        </w:tc>
        <w:tc>
          <w:tcPr>
            <w:tcW w:type="dxa" w:w="1378"/>
          </w:tcPr>
          <w:p>
            <w:r/>
            <w:r>
              <w:rPr>
                <w:b w:val="0"/>
                <w:i w:val="0"/>
              </w:rPr>
              <w:t>c</w:t>
            </w:r>
          </w:p>
        </w:tc>
        <w:tc>
          <w:tcPr>
            <w:tcW w:type="dxa" w:w="1378"/>
          </w:tcPr>
          <w:p>
            <w:r/>
          </w:p>
        </w:tc>
        <w:tc>
          <w:tcPr>
            <w:tcW w:type="dxa" w:w="1378"/>
          </w:tcPr>
          <w:p>
            <w:r/>
          </w:p>
        </w:tc>
        <w:tc>
          <w:tcPr>
            <w:tcW w:type="dxa" w:w="1378"/>
          </w:tcPr>
          <w:p>
            <w:r/>
          </w:p>
        </w:tc>
        <w:tc>
          <w:tcPr>
            <w:tcW w:type="dxa" w:w="1378"/>
          </w:tcPr>
          <w:p>
            <w:r/>
          </w:p>
        </w:tc>
        <w:tc>
          <w:tcPr>
            <w:tcW w:type="dxa" w:w="1378"/>
          </w:tcPr>
          <w:p>
            <w:r/>
          </w:p>
        </w:tc>
      </w:tr>
      <w:tr>
        <w:tc>
          <w:tcPr>
            <w:tcW w:type="dxa" w:w="1378"/>
          </w:tcPr>
          <w:p>
            <w:r/>
          </w:p>
        </w:tc>
        <w:tc>
          <w:tcPr>
            <w:tcW w:type="dxa" w:w="1378"/>
          </w:tcPr>
          <w:p>
            <w:r/>
            <w:r>
              <w:rPr>
                <w:b w:val="0"/>
                <w:i w:val="0"/>
              </w:rPr>
              <w:t>d</w:t>
            </w:r>
          </w:p>
        </w:tc>
        <w:tc>
          <w:tcPr>
            <w:tcW w:type="dxa" w:w="1378"/>
          </w:tcPr>
          <w:p>
            <w:r/>
          </w:p>
        </w:tc>
        <w:tc>
          <w:tcPr>
            <w:tcW w:type="dxa" w:w="1378"/>
          </w:tcPr>
          <w:p>
            <w:r/>
          </w:p>
        </w:tc>
        <w:tc>
          <w:tcPr>
            <w:tcW w:type="dxa" w:w="1378"/>
          </w:tcPr>
          <w:p>
            <w:r/>
          </w:p>
        </w:tc>
        <w:tc>
          <w:tcPr>
            <w:tcW w:type="dxa" w:w="1378"/>
          </w:tcPr>
          <w:p>
            <w:r/>
          </w:p>
        </w:tc>
        <w:tc>
          <w:tcPr>
            <w:tcW w:type="dxa" w:w="1378"/>
          </w:tcPr>
          <w:p>
            <w:r/>
          </w:p>
        </w:tc>
      </w:tr>
      <w:tr>
        <w:tc>
          <w:tcPr>
            <w:tcW w:type="dxa" w:w="1378"/>
          </w:tcPr>
          <w:p>
            <w:r/>
          </w:p>
        </w:tc>
        <w:tc>
          <w:tcPr>
            <w:tcW w:type="dxa" w:w="1378"/>
          </w:tcPr>
          <w:p>
            <w:r/>
            <w:r>
              <w:rPr>
                <w:b w:val="0"/>
                <w:i w:val="0"/>
              </w:rPr>
              <w:t>e</w:t>
            </w:r>
          </w:p>
        </w:tc>
        <w:tc>
          <w:tcPr>
            <w:tcW w:type="dxa" w:w="1378"/>
          </w:tcPr>
          <w:p>
            <w:r/>
          </w:p>
        </w:tc>
        <w:tc>
          <w:tcPr>
            <w:tcW w:type="dxa" w:w="1378"/>
          </w:tcPr>
          <w:p>
            <w:r/>
          </w:p>
        </w:tc>
        <w:tc>
          <w:tcPr>
            <w:tcW w:type="dxa" w:w="1378"/>
          </w:tcPr>
          <w:p>
            <w:r/>
          </w:p>
        </w:tc>
        <w:tc>
          <w:tcPr>
            <w:tcW w:type="dxa" w:w="1378"/>
          </w:tcPr>
          <w:p>
            <w:r/>
          </w:p>
        </w:tc>
        <w:tc>
          <w:tcPr>
            <w:tcW w:type="dxa" w:w="1378"/>
          </w:tcPr>
          <w:p>
            <w:r/>
          </w:p>
        </w:tc>
      </w:tr>
      <w:tr>
        <w:tc>
          <w:tcPr>
            <w:tcW w:type="dxa" w:w="1378"/>
          </w:tcPr>
          <w:p>
            <w:r/>
            <w:r>
              <w:rPr>
                <w:b w:val="0"/>
                <w:i w:val="0"/>
              </w:rPr>
              <w:t>FRQ 2 TBR /12</w:t>
            </w:r>
          </w:p>
        </w:tc>
        <w:tc>
          <w:tcPr>
            <w:tcW w:type="dxa" w:w="1378"/>
          </w:tcPr>
          <w:p>
            <w:r/>
            <w:r>
              <w:rPr>
                <w:b w:val="0"/>
                <w:i w:val="0"/>
              </w:rPr>
              <w:t>a</w:t>
            </w:r>
          </w:p>
        </w:tc>
        <w:tc>
          <w:tcPr>
            <w:tcW w:type="dxa" w:w="1378"/>
          </w:tcPr>
          <w:p>
            <w:r/>
          </w:p>
        </w:tc>
        <w:tc>
          <w:tcPr>
            <w:tcW w:type="dxa" w:w="1378"/>
          </w:tcPr>
          <w:p>
            <w:r/>
          </w:p>
        </w:tc>
        <w:tc>
          <w:tcPr>
            <w:tcW w:type="dxa" w:w="1378"/>
          </w:tcPr>
          <w:p>
            <w:r/>
          </w:p>
        </w:tc>
        <w:tc>
          <w:tcPr>
            <w:tcW w:type="dxa" w:w="1378"/>
          </w:tcPr>
          <w:p>
            <w:r/>
          </w:p>
        </w:tc>
        <w:tc>
          <w:tcPr>
            <w:tcW w:type="dxa" w:w="1378"/>
          </w:tcPr>
          <w:p>
            <w:r/>
          </w:p>
        </w:tc>
      </w:tr>
      <w:tr>
        <w:tc>
          <w:tcPr>
            <w:tcW w:type="dxa" w:w="1378"/>
          </w:tcPr>
          <w:p>
            <w:r/>
          </w:p>
        </w:tc>
        <w:tc>
          <w:tcPr>
            <w:tcW w:type="dxa" w:w="1378"/>
          </w:tcPr>
          <w:p>
            <w:r/>
            <w:r>
              <w:rPr>
                <w:b w:val="0"/>
                <w:i w:val="0"/>
              </w:rPr>
              <w:t>b</w:t>
            </w:r>
          </w:p>
        </w:tc>
        <w:tc>
          <w:tcPr>
            <w:tcW w:type="dxa" w:w="1378"/>
          </w:tcPr>
          <w:p>
            <w:r/>
          </w:p>
        </w:tc>
        <w:tc>
          <w:tcPr>
            <w:tcW w:type="dxa" w:w="1378"/>
          </w:tcPr>
          <w:p>
            <w:r/>
          </w:p>
        </w:tc>
        <w:tc>
          <w:tcPr>
            <w:tcW w:type="dxa" w:w="1378"/>
          </w:tcPr>
          <w:p>
            <w:r/>
          </w:p>
        </w:tc>
        <w:tc>
          <w:tcPr>
            <w:tcW w:type="dxa" w:w="1378"/>
          </w:tcPr>
          <w:p>
            <w:r/>
          </w:p>
        </w:tc>
        <w:tc>
          <w:tcPr>
            <w:tcW w:type="dxa" w:w="1378"/>
          </w:tcPr>
          <w:p>
            <w:r/>
          </w:p>
        </w:tc>
      </w:tr>
      <w:tr>
        <w:tc>
          <w:tcPr>
            <w:tcW w:type="dxa" w:w="1378"/>
          </w:tcPr>
          <w:p>
            <w:r/>
          </w:p>
        </w:tc>
        <w:tc>
          <w:tcPr>
            <w:tcW w:type="dxa" w:w="1378"/>
          </w:tcPr>
          <w:p>
            <w:r/>
            <w:r>
              <w:rPr>
                <w:b w:val="0"/>
                <w:i w:val="0"/>
              </w:rPr>
              <w:t>c</w:t>
            </w:r>
          </w:p>
        </w:tc>
        <w:tc>
          <w:tcPr>
            <w:tcW w:type="dxa" w:w="1378"/>
          </w:tcPr>
          <w:p>
            <w:r/>
          </w:p>
        </w:tc>
        <w:tc>
          <w:tcPr>
            <w:tcW w:type="dxa" w:w="1378"/>
          </w:tcPr>
          <w:p>
            <w:r/>
          </w:p>
        </w:tc>
        <w:tc>
          <w:tcPr>
            <w:tcW w:type="dxa" w:w="1378"/>
          </w:tcPr>
          <w:p>
            <w:r/>
          </w:p>
        </w:tc>
        <w:tc>
          <w:tcPr>
            <w:tcW w:type="dxa" w:w="1378"/>
          </w:tcPr>
          <w:p>
            <w:r/>
          </w:p>
        </w:tc>
        <w:tc>
          <w:tcPr>
            <w:tcW w:type="dxa" w:w="1378"/>
          </w:tcPr>
          <w:p>
            <w:r/>
          </w:p>
        </w:tc>
      </w:tr>
      <w:tr>
        <w:tc>
          <w:tcPr>
            <w:tcW w:type="dxa" w:w="1378"/>
          </w:tcPr>
          <w:p>
            <w:r/>
          </w:p>
        </w:tc>
        <w:tc>
          <w:tcPr>
            <w:tcW w:type="dxa" w:w="1378"/>
          </w:tcPr>
          <w:p>
            <w:r/>
            <w:r>
              <w:rPr>
                <w:b w:val="0"/>
                <w:i w:val="0"/>
              </w:rPr>
              <w:t>d</w:t>
            </w:r>
          </w:p>
        </w:tc>
        <w:tc>
          <w:tcPr>
            <w:tcW w:type="dxa" w:w="1378"/>
          </w:tcPr>
          <w:p>
            <w:r/>
          </w:p>
        </w:tc>
        <w:tc>
          <w:tcPr>
            <w:tcW w:type="dxa" w:w="1378"/>
          </w:tcPr>
          <w:p>
            <w:r/>
          </w:p>
        </w:tc>
        <w:tc>
          <w:tcPr>
            <w:tcW w:type="dxa" w:w="1378"/>
          </w:tcPr>
          <w:p>
            <w:r/>
          </w:p>
        </w:tc>
        <w:tc>
          <w:tcPr>
            <w:tcW w:type="dxa" w:w="1378"/>
          </w:tcPr>
          <w:p>
            <w:r/>
          </w:p>
        </w:tc>
        <w:tc>
          <w:tcPr>
            <w:tcW w:type="dxa" w:w="1378"/>
          </w:tcPr>
          <w:p>
            <w:r/>
          </w:p>
        </w:tc>
      </w:tr>
      <w:tr>
        <w:tc>
          <w:tcPr>
            <w:tcW w:type="dxa" w:w="1378"/>
          </w:tcPr>
          <w:p>
            <w:r/>
          </w:p>
        </w:tc>
        <w:tc>
          <w:tcPr>
            <w:tcW w:type="dxa" w:w="1378"/>
          </w:tcPr>
          <w:p>
            <w:r/>
            <w:r>
              <w:rPr>
                <w:b w:val="0"/>
                <w:i w:val="0"/>
              </w:rPr>
              <w:t>e</w:t>
            </w:r>
          </w:p>
        </w:tc>
        <w:tc>
          <w:tcPr>
            <w:tcW w:type="dxa" w:w="1378"/>
          </w:tcPr>
          <w:p>
            <w:r/>
          </w:p>
        </w:tc>
        <w:tc>
          <w:tcPr>
            <w:tcW w:type="dxa" w:w="1378"/>
          </w:tcPr>
          <w:p>
            <w:r/>
          </w:p>
        </w:tc>
        <w:tc>
          <w:tcPr>
            <w:tcW w:type="dxa" w:w="1378"/>
          </w:tcPr>
          <w:p>
            <w:r/>
          </w:p>
        </w:tc>
        <w:tc>
          <w:tcPr>
            <w:tcW w:type="dxa" w:w="1378"/>
          </w:tcPr>
          <w:p>
            <w:r/>
          </w:p>
        </w:tc>
        <w:tc>
          <w:tcPr>
            <w:tcW w:type="dxa" w:w="1378"/>
          </w:tcPr>
          <w:p>
            <w:r/>
          </w:p>
        </w:tc>
      </w:tr>
      <w:tr>
        <w:tc>
          <w:tcPr>
            <w:tcW w:type="dxa" w:w="1378"/>
          </w:tcPr>
          <w:p>
            <w:r/>
            <w:r>
              <w:rPr>
                <w:b w:val="0"/>
                <w:i w:val="0"/>
              </w:rPr>
              <w:t>FRQ 3 QQT /8</w:t>
            </w:r>
          </w:p>
        </w:tc>
        <w:tc>
          <w:tcPr>
            <w:tcW w:type="dxa" w:w="1378"/>
          </w:tcPr>
          <w:p>
            <w:r/>
            <w:r>
              <w:rPr>
                <w:b w:val="0"/>
                <w:i w:val="0"/>
              </w:rPr>
              <w:t>a</w:t>
            </w:r>
          </w:p>
        </w:tc>
        <w:tc>
          <w:tcPr>
            <w:tcW w:type="dxa" w:w="1378"/>
          </w:tcPr>
          <w:p>
            <w:r/>
          </w:p>
        </w:tc>
        <w:tc>
          <w:tcPr>
            <w:tcW w:type="dxa" w:w="1378"/>
          </w:tcPr>
          <w:p>
            <w:r/>
          </w:p>
        </w:tc>
        <w:tc>
          <w:tcPr>
            <w:tcW w:type="dxa" w:w="1378"/>
          </w:tcPr>
          <w:p>
            <w:r/>
          </w:p>
        </w:tc>
        <w:tc>
          <w:tcPr>
            <w:tcW w:type="dxa" w:w="1378"/>
          </w:tcPr>
          <w:p>
            <w:r/>
          </w:p>
        </w:tc>
        <w:tc>
          <w:tcPr>
            <w:tcW w:type="dxa" w:w="1378"/>
          </w:tcPr>
          <w:p>
            <w:r/>
          </w:p>
        </w:tc>
      </w:tr>
      <w:tr>
        <w:tc>
          <w:tcPr>
            <w:tcW w:type="dxa" w:w="1378"/>
          </w:tcPr>
          <w:p>
            <w:r/>
          </w:p>
        </w:tc>
        <w:tc>
          <w:tcPr>
            <w:tcW w:type="dxa" w:w="1378"/>
          </w:tcPr>
          <w:p>
            <w:r/>
            <w:r>
              <w:rPr>
                <w:b w:val="0"/>
                <w:i w:val="0"/>
              </w:rPr>
              <w:t>b</w:t>
            </w:r>
          </w:p>
        </w:tc>
        <w:tc>
          <w:tcPr>
            <w:tcW w:type="dxa" w:w="1378"/>
          </w:tcPr>
          <w:p>
            <w:r/>
          </w:p>
        </w:tc>
        <w:tc>
          <w:tcPr>
            <w:tcW w:type="dxa" w:w="1378"/>
          </w:tcPr>
          <w:p>
            <w:r/>
          </w:p>
        </w:tc>
        <w:tc>
          <w:tcPr>
            <w:tcW w:type="dxa" w:w="1378"/>
          </w:tcPr>
          <w:p>
            <w:r/>
          </w:p>
        </w:tc>
        <w:tc>
          <w:tcPr>
            <w:tcW w:type="dxa" w:w="1378"/>
          </w:tcPr>
          <w:p>
            <w:r/>
          </w:p>
        </w:tc>
        <w:tc>
          <w:tcPr>
            <w:tcW w:type="dxa" w:w="1378"/>
          </w:tcPr>
          <w:p>
            <w:r/>
          </w:p>
        </w:tc>
      </w:tr>
      <w:tr>
        <w:tc>
          <w:tcPr>
            <w:tcW w:type="dxa" w:w="1378"/>
          </w:tcPr>
          <w:p>
            <w:r/>
          </w:p>
        </w:tc>
        <w:tc>
          <w:tcPr>
            <w:tcW w:type="dxa" w:w="1378"/>
          </w:tcPr>
          <w:p>
            <w:r/>
            <w:r>
              <w:rPr>
                <w:b w:val="0"/>
                <w:i w:val="0"/>
              </w:rPr>
              <w:t>c</w:t>
            </w:r>
          </w:p>
        </w:tc>
        <w:tc>
          <w:tcPr>
            <w:tcW w:type="dxa" w:w="1378"/>
          </w:tcPr>
          <w:p>
            <w:r/>
          </w:p>
        </w:tc>
        <w:tc>
          <w:tcPr>
            <w:tcW w:type="dxa" w:w="1378"/>
          </w:tcPr>
          <w:p>
            <w:r/>
          </w:p>
        </w:tc>
        <w:tc>
          <w:tcPr>
            <w:tcW w:type="dxa" w:w="1378"/>
          </w:tcPr>
          <w:p>
            <w:r/>
          </w:p>
        </w:tc>
        <w:tc>
          <w:tcPr>
            <w:tcW w:type="dxa" w:w="1378"/>
          </w:tcPr>
          <w:p>
            <w:r/>
          </w:p>
        </w:tc>
        <w:tc>
          <w:tcPr>
            <w:tcW w:type="dxa" w:w="1378"/>
          </w:tcPr>
          <w:p>
            <w:r/>
          </w:p>
        </w:tc>
      </w:tr>
      <w:tr>
        <w:tc>
          <w:tcPr>
            <w:tcW w:type="dxa" w:w="1378"/>
          </w:tcPr>
          <w:p>
            <w:r/>
          </w:p>
        </w:tc>
        <w:tc>
          <w:tcPr>
            <w:tcW w:type="dxa" w:w="1378"/>
          </w:tcPr>
          <w:p>
            <w:r/>
            <w:r>
              <w:rPr>
                <w:b w:val="0"/>
                <w:i w:val="0"/>
              </w:rPr>
              <w:t>d</w:t>
            </w:r>
          </w:p>
        </w:tc>
        <w:tc>
          <w:tcPr>
            <w:tcW w:type="dxa" w:w="1378"/>
          </w:tcPr>
          <w:p>
            <w:r/>
          </w:p>
        </w:tc>
        <w:tc>
          <w:tcPr>
            <w:tcW w:type="dxa" w:w="1378"/>
          </w:tcPr>
          <w:p>
            <w:r/>
          </w:p>
        </w:tc>
        <w:tc>
          <w:tcPr>
            <w:tcW w:type="dxa" w:w="1378"/>
          </w:tcPr>
          <w:p>
            <w:r/>
          </w:p>
        </w:tc>
        <w:tc>
          <w:tcPr>
            <w:tcW w:type="dxa" w:w="1378"/>
          </w:tcPr>
          <w:p>
            <w:r/>
          </w:p>
        </w:tc>
        <w:tc>
          <w:tcPr>
            <w:tcW w:type="dxa" w:w="1378"/>
          </w:tcPr>
          <w:p>
            <w:r/>
          </w:p>
        </w:tc>
      </w:tr>
    </w:tbl>
    <w:p/>
    <w:p>
      <w:r>
        <w:rPr>
          <w:b/>
          <w:i w:val="0"/>
        </w:rPr>
        <w:t>Total: ______ / 30</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 PAGE </w:instrText>
      <w:fldChar w:fldCharType="separate"/>
      <w:t>1</w:t>
      <w:fldChar w:fldCharType="end"/>
    </w:r>
    <w:r>
      <w:rPr>
        <w:sz w:val="18"/>
      </w:rPr>
      <w:t xml:space="preserve"> of </w:t>
    </w:r>
    <w:r>
      <w:rPr>
        <w:sz w:val="18"/>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AP Physics 1 · Unit 2 · Topics 2.2–2.5 Forces &amp; Newton's 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