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FRD-21 – CBSE Academic Results, Toppers &amp; School Achievement Management</w:t>
      </w:r>
    </w:p>
    <w:p>
      <w:r>
        <w:t>CBSE Sahodaya Digital Platform</w:t>
        <w:br/>
        <w:t>Version 1.0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1"/>
        </w:rPr>
        <w:t>Manage annual CBSE Class X and Class XII academic results for all member schools.</w:t>
      </w:r>
    </w:p>
    <w:p>
      <w:pPr>
        <w:pStyle w:val="ListBullet"/>
      </w:pPr>
      <w:r>
        <w:rPr>
          <w:sz w:val="21"/>
        </w:rPr>
        <w:t>Generate Sahodaya-level rankings, toppers, awards and public reports after verification.</w:t>
      </w:r>
    </w:p>
    <w:p>
      <w:pPr>
        <w:pStyle w:val="Heading2"/>
      </w:pPr>
      <w:r>
        <w:t>2. Scope</w:t>
      </w:r>
    </w:p>
    <w:p>
      <w:pPr>
        <w:pStyle w:val="ListBullet"/>
      </w:pPr>
      <w:r>
        <w:rPr>
          <w:sz w:val="21"/>
        </w:rPr>
        <w:t>CBSE Class X (AISSE)</w:t>
      </w:r>
    </w:p>
    <w:p>
      <w:pPr>
        <w:pStyle w:val="ListBullet"/>
      </w:pPr>
      <w:r>
        <w:rPr>
          <w:sz w:val="21"/>
        </w:rPr>
        <w:t>CBSE Class XII (AISSCE)</w:t>
      </w:r>
    </w:p>
    <w:p>
      <w:pPr>
        <w:pStyle w:val="ListBullet"/>
      </w:pPr>
      <w:r>
        <w:rPr>
          <w:sz w:val="21"/>
        </w:rPr>
        <w:t>Academic Year-wise data</w:t>
      </w:r>
    </w:p>
    <w:p>
      <w:pPr>
        <w:pStyle w:val="ListBullet"/>
      </w:pPr>
      <w:r>
        <w:rPr>
          <w:sz w:val="21"/>
        </w:rPr>
        <w:t>Sahodaya-wise rankings</w:t>
      </w:r>
    </w:p>
    <w:p>
      <w:pPr>
        <w:pStyle w:val="ListBullet"/>
      </w:pPr>
      <w:r>
        <w:rPr>
          <w:sz w:val="21"/>
        </w:rPr>
        <w:t>State consolidated reports (optional)</w:t>
      </w:r>
    </w:p>
    <w:p>
      <w:pPr>
        <w:pStyle w:val="Heading2"/>
      </w:pPr>
      <w:r>
        <w:t>3. Academic Year</w:t>
      </w:r>
    </w:p>
    <w:p>
      <w:pPr>
        <w:pStyle w:val="ListBullet"/>
      </w:pPr>
      <w:r>
        <w:rPr>
          <w:sz w:val="21"/>
        </w:rPr>
        <w:t>Separate records for every academic year.</w:t>
      </w:r>
    </w:p>
    <w:p>
      <w:pPr>
        <w:pStyle w:val="ListBullet"/>
      </w:pPr>
      <w:r>
        <w:rPr>
          <w:sz w:val="21"/>
        </w:rPr>
        <w:t>Historical years remain available in read-only mode.</w:t>
      </w:r>
    </w:p>
    <w:p>
      <w:pPr>
        <w:pStyle w:val="Heading2"/>
      </w:pPr>
      <w:r>
        <w:t>4. School Result Upload</w:t>
      </w:r>
    </w:p>
    <w:p>
      <w:pPr>
        <w:pStyle w:val="ListBullet"/>
      </w:pPr>
      <w:r>
        <w:rPr>
          <w:sz w:val="21"/>
        </w:rPr>
        <w:t>Upload official CBSE result PDF (mandatory).</w:t>
      </w:r>
    </w:p>
    <w:p>
      <w:pPr>
        <w:pStyle w:val="ListBullet"/>
      </w:pPr>
      <w:r>
        <w:rPr>
          <w:sz w:val="21"/>
        </w:rPr>
        <w:t>Optional Word/Excel attachments.</w:t>
      </w:r>
    </w:p>
    <w:p>
      <w:pPr>
        <w:pStyle w:val="ListBullet"/>
      </w:pPr>
      <w:r>
        <w:rPr>
          <w:sz w:val="21"/>
        </w:rPr>
        <w:t>Version history of uploads.</w:t>
      </w:r>
    </w:p>
    <w:p>
      <w:pPr>
        <w:pStyle w:val="ListBullet"/>
      </w:pPr>
      <w:r>
        <w:rPr>
          <w:sz w:val="21"/>
        </w:rPr>
        <w:t>Original document retained permanently.</w:t>
      </w:r>
    </w:p>
    <w:p>
      <w:pPr>
        <w:pStyle w:val="Heading2"/>
      </w:pPr>
      <w:r>
        <w:t>5. School Academic Summary</w:t>
      </w:r>
    </w:p>
    <w:p>
      <w:pPr>
        <w:pStyle w:val="ListBullet"/>
      </w:pPr>
      <w:r>
        <w:rPr>
          <w:sz w:val="21"/>
        </w:rPr>
        <w:t>Total students appeared</w:t>
      </w:r>
    </w:p>
    <w:p>
      <w:pPr>
        <w:pStyle w:val="ListBullet"/>
      </w:pPr>
      <w:r>
        <w:rPr>
          <w:sz w:val="21"/>
        </w:rPr>
        <w:t>Total passed</w:t>
      </w:r>
    </w:p>
    <w:p>
      <w:pPr>
        <w:pStyle w:val="ListBullet"/>
      </w:pPr>
      <w:r>
        <w:rPr>
          <w:sz w:val="21"/>
        </w:rPr>
        <w:t>Pass percentage</w:t>
      </w:r>
    </w:p>
    <w:p>
      <w:pPr>
        <w:pStyle w:val="ListBullet"/>
      </w:pPr>
      <w:r>
        <w:rPr>
          <w:sz w:val="21"/>
        </w:rPr>
        <w:t>Highest mark</w:t>
      </w:r>
    </w:p>
    <w:p>
      <w:pPr>
        <w:pStyle w:val="ListBullet"/>
      </w:pPr>
      <w:r>
        <w:rPr>
          <w:sz w:val="21"/>
        </w:rPr>
        <w:t>Average mark (optional)</w:t>
      </w:r>
    </w:p>
    <w:p>
      <w:pPr>
        <w:pStyle w:val="ListBullet"/>
      </w:pPr>
      <w:r>
        <w:rPr>
          <w:sz w:val="21"/>
        </w:rPr>
        <w:t>Remarks</w:t>
      </w:r>
    </w:p>
    <w:p>
      <w:pPr>
        <w:pStyle w:val="Heading2"/>
      </w:pPr>
      <w:r>
        <w:t>6. Class X Topper Entry</w:t>
      </w:r>
    </w:p>
    <w:p>
      <w:pPr>
        <w:pStyle w:val="ListBullet"/>
      </w:pPr>
      <w:r>
        <w:rPr>
          <w:sz w:val="21"/>
        </w:rPr>
        <w:t>Configurable Top 3/5/10</w:t>
      </w:r>
    </w:p>
    <w:p>
      <w:pPr>
        <w:pStyle w:val="ListBullet"/>
      </w:pPr>
      <w:r>
        <w:rPr>
          <w:sz w:val="21"/>
        </w:rPr>
        <w:t>Student Name</w:t>
      </w:r>
    </w:p>
    <w:p>
      <w:pPr>
        <w:pStyle w:val="ListBullet"/>
      </w:pPr>
      <w:r>
        <w:rPr>
          <w:sz w:val="21"/>
        </w:rPr>
        <w:t>Admission No</w:t>
      </w:r>
    </w:p>
    <w:p>
      <w:pPr>
        <w:pStyle w:val="ListBullet"/>
      </w:pPr>
      <w:r>
        <w:rPr>
          <w:sz w:val="21"/>
        </w:rPr>
        <w:t>Roll No</w:t>
      </w:r>
    </w:p>
    <w:p>
      <w:pPr>
        <w:pStyle w:val="ListBullet"/>
      </w:pPr>
      <w:r>
        <w:rPr>
          <w:sz w:val="21"/>
        </w:rPr>
        <w:t>Marks</w:t>
      </w:r>
    </w:p>
    <w:p>
      <w:pPr>
        <w:pStyle w:val="ListBullet"/>
      </w:pPr>
      <w:r>
        <w:rPr>
          <w:sz w:val="21"/>
        </w:rPr>
        <w:t>Percentage</w:t>
      </w:r>
    </w:p>
    <w:p>
      <w:pPr>
        <w:pStyle w:val="ListBullet"/>
      </w:pPr>
      <w:r>
        <w:rPr>
          <w:sz w:val="21"/>
        </w:rPr>
        <w:t>Photo (optional)</w:t>
      </w:r>
    </w:p>
    <w:p>
      <w:pPr>
        <w:pStyle w:val="ListBullet"/>
      </w:pPr>
      <w:r>
        <w:rPr>
          <w:sz w:val="21"/>
        </w:rPr>
        <w:t>Rank</w:t>
      </w:r>
    </w:p>
    <w:p>
      <w:pPr>
        <w:pStyle w:val="Heading2"/>
      </w:pPr>
      <w:r>
        <w:t>7. Class XII Stream-wise Toppers</w:t>
      </w:r>
    </w:p>
    <w:p>
      <w:pPr>
        <w:pStyle w:val="ListBullet"/>
      </w:pPr>
      <w:r>
        <w:rPr>
          <w:sz w:val="21"/>
        </w:rPr>
        <w:t>Science Biology</w:t>
      </w:r>
    </w:p>
    <w:p>
      <w:pPr>
        <w:pStyle w:val="ListBullet"/>
      </w:pPr>
      <w:r>
        <w:rPr>
          <w:sz w:val="21"/>
        </w:rPr>
        <w:t>Science Computer</w:t>
      </w:r>
    </w:p>
    <w:p>
      <w:pPr>
        <w:pStyle w:val="ListBullet"/>
      </w:pPr>
      <w:r>
        <w:rPr>
          <w:sz w:val="21"/>
        </w:rPr>
        <w:t>Commerce</w:t>
      </w:r>
    </w:p>
    <w:p>
      <w:pPr>
        <w:pStyle w:val="ListBullet"/>
      </w:pPr>
      <w:r>
        <w:rPr>
          <w:sz w:val="21"/>
        </w:rPr>
        <w:t>Humanities</w:t>
      </w:r>
    </w:p>
    <w:p>
      <w:pPr>
        <w:pStyle w:val="ListBullet"/>
      </w:pPr>
      <w:r>
        <w:rPr>
          <w:sz w:val="21"/>
        </w:rPr>
        <w:t>Configurable Top 3/5/10 for each stream.</w:t>
      </w:r>
    </w:p>
    <w:p>
      <w:pPr>
        <w:pStyle w:val="Heading2"/>
      </w:pPr>
      <w:r>
        <w:t>8. Class XII Subject-wise Toppers</w:t>
      </w:r>
    </w:p>
    <w:p>
      <w:pPr>
        <w:pStyle w:val="ListBullet"/>
      </w:pPr>
      <w:r>
        <w:rPr>
          <w:sz w:val="21"/>
        </w:rPr>
        <w:t>Configurable Subject Master</w:t>
      </w:r>
    </w:p>
    <w:p>
      <w:pPr>
        <w:pStyle w:val="ListBullet"/>
      </w:pPr>
      <w:r>
        <w:rPr>
          <w:sz w:val="21"/>
        </w:rPr>
        <w:t>Physics</w:t>
      </w:r>
    </w:p>
    <w:p>
      <w:pPr>
        <w:pStyle w:val="ListBullet"/>
      </w:pPr>
      <w:r>
        <w:rPr>
          <w:sz w:val="21"/>
        </w:rPr>
        <w:t>Chemistry</w:t>
      </w:r>
    </w:p>
    <w:p>
      <w:pPr>
        <w:pStyle w:val="ListBullet"/>
      </w:pPr>
      <w:r>
        <w:rPr>
          <w:sz w:val="21"/>
        </w:rPr>
        <w:t>Biology</w:t>
      </w:r>
    </w:p>
    <w:p>
      <w:pPr>
        <w:pStyle w:val="ListBullet"/>
      </w:pPr>
      <w:r>
        <w:rPr>
          <w:sz w:val="21"/>
        </w:rPr>
        <w:t>Mathematics</w:t>
      </w:r>
    </w:p>
    <w:p>
      <w:pPr>
        <w:pStyle w:val="ListBullet"/>
      </w:pPr>
      <w:r>
        <w:rPr>
          <w:sz w:val="21"/>
        </w:rPr>
        <w:t>Computer Science</w:t>
      </w:r>
    </w:p>
    <w:p>
      <w:pPr>
        <w:pStyle w:val="ListBullet"/>
      </w:pPr>
      <w:r>
        <w:rPr>
          <w:sz w:val="21"/>
        </w:rPr>
        <w:t>English</w:t>
      </w:r>
    </w:p>
    <w:p>
      <w:pPr>
        <w:pStyle w:val="ListBullet"/>
      </w:pPr>
      <w:r>
        <w:rPr>
          <w:sz w:val="21"/>
        </w:rPr>
        <w:t>Accountancy</w:t>
      </w:r>
    </w:p>
    <w:p>
      <w:pPr>
        <w:pStyle w:val="ListBullet"/>
      </w:pPr>
      <w:r>
        <w:rPr>
          <w:sz w:val="21"/>
        </w:rPr>
        <w:t>Business Studies</w:t>
      </w:r>
    </w:p>
    <w:p>
      <w:pPr>
        <w:pStyle w:val="ListBullet"/>
      </w:pPr>
      <w:r>
        <w:rPr>
          <w:sz w:val="21"/>
        </w:rPr>
        <w:t>Economics</w:t>
      </w:r>
    </w:p>
    <w:p>
      <w:pPr>
        <w:pStyle w:val="ListBullet"/>
      </w:pPr>
      <w:r>
        <w:rPr>
          <w:sz w:val="21"/>
        </w:rPr>
        <w:t>History</w:t>
      </w:r>
    </w:p>
    <w:p>
      <w:pPr>
        <w:pStyle w:val="ListBullet"/>
      </w:pPr>
      <w:r>
        <w:rPr>
          <w:sz w:val="21"/>
        </w:rPr>
        <w:t>Political Science</w:t>
      </w:r>
    </w:p>
    <w:p>
      <w:pPr>
        <w:pStyle w:val="ListBullet"/>
      </w:pPr>
      <w:r>
        <w:rPr>
          <w:sz w:val="21"/>
        </w:rPr>
        <w:t>Support Top 3/5/10 per subject.</w:t>
      </w:r>
    </w:p>
    <w:p>
      <w:pPr>
        <w:pStyle w:val="Heading2"/>
      </w:pPr>
      <w:r>
        <w:t>9. Verification Workflow</w:t>
      </w:r>
    </w:p>
    <w:p>
      <w:pPr>
        <w:pStyle w:val="ListBullet"/>
      </w:pPr>
      <w:r>
        <w:rPr>
          <w:sz w:val="21"/>
        </w:rPr>
        <w:t>School Upload → Submit → Sahodaya Verification → Approve/Reject → Publish</w:t>
      </w:r>
    </w:p>
    <w:p>
      <w:pPr>
        <w:pStyle w:val="ListBullet"/>
      </w:pPr>
      <w:r>
        <w:rPr>
          <w:sz w:val="21"/>
        </w:rPr>
        <w:t>Correction workflow with remarks.</w:t>
      </w:r>
    </w:p>
    <w:p>
      <w:pPr>
        <w:pStyle w:val="Heading2"/>
      </w:pPr>
      <w:r>
        <w:t>10. Automatic Ranking Engine</w:t>
      </w:r>
    </w:p>
    <w:p>
      <w:pPr>
        <w:pStyle w:val="ListBullet"/>
      </w:pPr>
      <w:r>
        <w:rPr>
          <w:sz w:val="21"/>
        </w:rPr>
        <w:t>Overall Class X Sahodaya Ranking</w:t>
      </w:r>
    </w:p>
    <w:p>
      <w:pPr>
        <w:pStyle w:val="ListBullet"/>
      </w:pPr>
      <w:r>
        <w:rPr>
          <w:sz w:val="21"/>
        </w:rPr>
        <w:t>Class XII Stream Rankings</w:t>
      </w:r>
    </w:p>
    <w:p>
      <w:pPr>
        <w:pStyle w:val="ListBullet"/>
      </w:pPr>
      <w:r>
        <w:rPr>
          <w:sz w:val="21"/>
        </w:rPr>
        <w:t>Subject-wise Rankings</w:t>
      </w:r>
    </w:p>
    <w:p>
      <w:pPr>
        <w:pStyle w:val="ListBullet"/>
      </w:pPr>
      <w:r>
        <w:rPr>
          <w:sz w:val="21"/>
        </w:rPr>
        <w:t>School Pass Percentage Ranking</w:t>
      </w:r>
    </w:p>
    <w:p>
      <w:pPr>
        <w:pStyle w:val="ListBullet"/>
      </w:pPr>
      <w:r>
        <w:rPr>
          <w:sz w:val="21"/>
        </w:rPr>
        <w:t>Topper Count Ranking</w:t>
      </w:r>
    </w:p>
    <w:p>
      <w:pPr>
        <w:pStyle w:val="ListBullet"/>
      </w:pPr>
      <w:r>
        <w:rPr>
          <w:sz w:val="21"/>
        </w:rPr>
        <w:t>Tie handling rules configurable.</w:t>
      </w:r>
    </w:p>
    <w:p>
      <w:pPr>
        <w:pStyle w:val="Heading2"/>
      </w:pPr>
      <w:r>
        <w:t>11. Academic Performance Index (Configurable)</w:t>
      </w:r>
    </w:p>
    <w:p>
      <w:pPr>
        <w:pStyle w:val="ListBullet"/>
      </w:pPr>
      <w:r>
        <w:rPr>
          <w:sz w:val="21"/>
        </w:rPr>
        <w:t>Weighted scoring based on Pass Percentage, Class X toppers, Stream toppers and Subject toppers.</w:t>
      </w:r>
    </w:p>
    <w:p>
      <w:pPr>
        <w:pStyle w:val="ListBullet"/>
      </w:pPr>
      <w:r>
        <w:rPr>
          <w:sz w:val="21"/>
        </w:rPr>
        <w:t>Each Sahodaya can configure weightage.</w:t>
      </w:r>
    </w:p>
    <w:p>
      <w:pPr>
        <w:pStyle w:val="Heading2"/>
      </w:pPr>
      <w:r>
        <w:t>12. Awards Engine</w:t>
      </w:r>
    </w:p>
    <w:p>
      <w:pPr>
        <w:pStyle w:val="ListBullet"/>
      </w:pPr>
      <w:r>
        <w:rPr>
          <w:sz w:val="21"/>
        </w:rPr>
        <w:t>Overall Best Academic School</w:t>
      </w:r>
    </w:p>
    <w:p>
      <w:pPr>
        <w:pStyle w:val="ListBullet"/>
      </w:pPr>
      <w:r>
        <w:rPr>
          <w:sz w:val="21"/>
        </w:rPr>
        <w:t>Highest Pass Percentage</w:t>
      </w:r>
    </w:p>
    <w:p>
      <w:pPr>
        <w:pStyle w:val="ListBullet"/>
      </w:pPr>
      <w:r>
        <w:rPr>
          <w:sz w:val="21"/>
        </w:rPr>
        <w:t>Best Class X School</w:t>
      </w:r>
    </w:p>
    <w:p>
      <w:pPr>
        <w:pStyle w:val="ListBullet"/>
      </w:pPr>
      <w:r>
        <w:rPr>
          <w:sz w:val="21"/>
        </w:rPr>
        <w:t>Best Science School</w:t>
      </w:r>
    </w:p>
    <w:p>
      <w:pPr>
        <w:pStyle w:val="ListBullet"/>
      </w:pPr>
      <w:r>
        <w:rPr>
          <w:sz w:val="21"/>
        </w:rPr>
        <w:t>Best Commerce School</w:t>
      </w:r>
    </w:p>
    <w:p>
      <w:pPr>
        <w:pStyle w:val="ListBullet"/>
      </w:pPr>
      <w:r>
        <w:rPr>
          <w:sz w:val="21"/>
        </w:rPr>
        <w:t>Best Humanities School</w:t>
      </w:r>
    </w:p>
    <w:p>
      <w:pPr>
        <w:pStyle w:val="ListBullet"/>
      </w:pPr>
      <w:r>
        <w:rPr>
          <w:sz w:val="21"/>
        </w:rPr>
        <w:t>Most Subject Toppers</w:t>
      </w:r>
    </w:p>
    <w:p>
      <w:pPr>
        <w:pStyle w:val="ListBullet"/>
      </w:pPr>
      <w:r>
        <w:rPr>
          <w:sz w:val="21"/>
        </w:rPr>
        <w:t>Academic Excellence Awards</w:t>
      </w:r>
    </w:p>
    <w:p>
      <w:pPr>
        <w:pStyle w:val="Heading2"/>
      </w:pPr>
      <w:r>
        <w:t>13. Dashboards</w:t>
      </w:r>
    </w:p>
    <w:p>
      <w:pPr>
        <w:pStyle w:val="ListBullet"/>
      </w:pPr>
      <w:r>
        <w:rPr>
          <w:sz w:val="21"/>
        </w:rPr>
        <w:t>School Dashboard with Sahodaya rank and topper positions.</w:t>
      </w:r>
    </w:p>
    <w:p>
      <w:pPr>
        <w:pStyle w:val="ListBullet"/>
      </w:pPr>
      <w:r>
        <w:rPr>
          <w:sz w:val="21"/>
        </w:rPr>
        <w:t>Sahodaya Dashboard with top schools, pending verifications, awards and analytics.</w:t>
      </w:r>
    </w:p>
    <w:p>
      <w:pPr>
        <w:pStyle w:val="Heading2"/>
      </w:pPr>
      <w:r>
        <w:t>14. Public Portal</w:t>
      </w:r>
    </w:p>
    <w:p>
      <w:pPr>
        <w:pStyle w:val="ListBullet"/>
      </w:pPr>
      <w:r>
        <w:rPr>
          <w:sz w:val="21"/>
        </w:rPr>
        <w:t>School Rankings</w:t>
      </w:r>
    </w:p>
    <w:p>
      <w:pPr>
        <w:pStyle w:val="ListBullet"/>
      </w:pPr>
      <w:r>
        <w:rPr>
          <w:sz w:val="21"/>
        </w:rPr>
        <w:t>Class X Overall Toppers</w:t>
      </w:r>
    </w:p>
    <w:p>
      <w:pPr>
        <w:pStyle w:val="ListBullet"/>
      </w:pPr>
      <w:r>
        <w:rPr>
          <w:sz w:val="21"/>
        </w:rPr>
        <w:t>Class XII Stream-wise Toppers</w:t>
      </w:r>
    </w:p>
    <w:p>
      <w:pPr>
        <w:pStyle w:val="ListBullet"/>
      </w:pPr>
      <w:r>
        <w:rPr>
          <w:sz w:val="21"/>
        </w:rPr>
        <w:t>Subject-wise Toppers</w:t>
      </w:r>
    </w:p>
    <w:p>
      <w:pPr>
        <w:pStyle w:val="ListBullet"/>
      </w:pPr>
      <w:r>
        <w:rPr>
          <w:sz w:val="21"/>
        </w:rPr>
        <w:t>Academic Year selector</w:t>
      </w:r>
    </w:p>
    <w:p>
      <w:pPr>
        <w:pStyle w:val="ListBullet"/>
      </w:pPr>
      <w:r>
        <w:rPr>
          <w:sz w:val="21"/>
        </w:rPr>
        <w:t>Public search and downloadable merit lists.</w:t>
      </w:r>
    </w:p>
    <w:p>
      <w:pPr>
        <w:pStyle w:val="Heading2"/>
      </w:pPr>
      <w:r>
        <w:t>15. Reports</w:t>
      </w:r>
    </w:p>
    <w:p>
      <w:pPr>
        <w:pStyle w:val="ListBullet"/>
      </w:pPr>
      <w:r>
        <w:rPr>
          <w:sz w:val="21"/>
        </w:rPr>
        <w:t>School Result Summary</w:t>
      </w:r>
    </w:p>
    <w:p>
      <w:pPr>
        <w:pStyle w:val="ListBullet"/>
      </w:pPr>
      <w:r>
        <w:rPr>
          <w:sz w:val="21"/>
        </w:rPr>
        <w:t>Overall School Ranking</w:t>
      </w:r>
    </w:p>
    <w:p>
      <w:pPr>
        <w:pStyle w:val="ListBullet"/>
      </w:pPr>
      <w:r>
        <w:rPr>
          <w:sz w:val="21"/>
        </w:rPr>
        <w:t>Pass Percentage Report</w:t>
      </w:r>
    </w:p>
    <w:p>
      <w:pPr>
        <w:pStyle w:val="ListBullet"/>
      </w:pPr>
      <w:r>
        <w:rPr>
          <w:sz w:val="21"/>
        </w:rPr>
        <w:t>Class X Merit Register</w:t>
      </w:r>
    </w:p>
    <w:p>
      <w:pPr>
        <w:pStyle w:val="ListBullet"/>
      </w:pPr>
      <w:r>
        <w:rPr>
          <w:sz w:val="21"/>
        </w:rPr>
        <w:t>Stream-wise Merit Register</w:t>
      </w:r>
    </w:p>
    <w:p>
      <w:pPr>
        <w:pStyle w:val="ListBullet"/>
      </w:pPr>
      <w:r>
        <w:rPr>
          <w:sz w:val="21"/>
        </w:rPr>
        <w:t>Subject-wise Merit Register</w:t>
      </w:r>
    </w:p>
    <w:p>
      <w:pPr>
        <w:pStyle w:val="ListBullet"/>
      </w:pPr>
      <w:r>
        <w:rPr>
          <w:sz w:val="21"/>
        </w:rPr>
        <w:t>Academic Excellence Report</w:t>
      </w:r>
    </w:p>
    <w:p>
      <w:pPr>
        <w:pStyle w:val="ListBullet"/>
      </w:pPr>
      <w:r>
        <w:rPr>
          <w:sz w:val="21"/>
        </w:rPr>
        <w:t>Historical Comparison</w:t>
      </w:r>
    </w:p>
    <w:p>
      <w:pPr>
        <w:pStyle w:val="Heading2"/>
      </w:pPr>
      <w:r>
        <w:t>16. Notifications</w:t>
      </w:r>
    </w:p>
    <w:p>
      <w:pPr>
        <w:pStyle w:val="ListBullet"/>
      </w:pPr>
      <w:r>
        <w:rPr>
          <w:sz w:val="21"/>
        </w:rPr>
        <w:t>Upload reminder</w:t>
      </w:r>
    </w:p>
    <w:p>
      <w:pPr>
        <w:pStyle w:val="ListBullet"/>
      </w:pPr>
      <w:r>
        <w:rPr>
          <w:sz w:val="21"/>
        </w:rPr>
        <w:t>Submission confirmation</w:t>
      </w:r>
    </w:p>
    <w:p>
      <w:pPr>
        <w:pStyle w:val="ListBullet"/>
      </w:pPr>
      <w:r>
        <w:rPr>
          <w:sz w:val="21"/>
        </w:rPr>
        <w:t>Verification pending</w:t>
      </w:r>
    </w:p>
    <w:p>
      <w:pPr>
        <w:pStyle w:val="ListBullet"/>
      </w:pPr>
      <w:r>
        <w:rPr>
          <w:sz w:val="21"/>
        </w:rPr>
        <w:t>Approved</w:t>
      </w:r>
    </w:p>
    <w:p>
      <w:pPr>
        <w:pStyle w:val="ListBullet"/>
      </w:pPr>
      <w:r>
        <w:rPr>
          <w:sz w:val="21"/>
        </w:rPr>
        <w:t>Rejected</w:t>
      </w:r>
    </w:p>
    <w:p>
      <w:pPr>
        <w:pStyle w:val="ListBullet"/>
      </w:pPr>
      <w:r>
        <w:rPr>
          <w:sz w:val="21"/>
        </w:rPr>
        <w:t>Published</w:t>
      </w:r>
    </w:p>
    <w:p>
      <w:pPr>
        <w:pStyle w:val="Heading2"/>
      </w:pPr>
      <w:r>
        <w:t>17. Permissions</w:t>
      </w:r>
    </w:p>
    <w:p>
      <w:pPr>
        <w:pStyle w:val="ListBullet"/>
      </w:pPr>
      <w:r>
        <w:rPr>
          <w:sz w:val="21"/>
        </w:rPr>
        <w:t>School: Upload/Edit until submission/View own.</w:t>
      </w:r>
    </w:p>
    <w:p>
      <w:pPr>
        <w:pStyle w:val="ListBullet"/>
      </w:pPr>
      <w:r>
        <w:rPr>
          <w:sz w:val="21"/>
        </w:rPr>
        <w:t>Sahodaya: Verify, approve, reject, publish, reports.</w:t>
      </w:r>
    </w:p>
    <w:p>
      <w:pPr>
        <w:pStyle w:val="ListBullet"/>
      </w:pPr>
      <w:r>
        <w:rPr>
          <w:sz w:val="21"/>
        </w:rPr>
        <w:t>State: View consolidated analytics and reports.</w:t>
      </w:r>
    </w:p>
    <w:p>
      <w:pPr>
        <w:pStyle w:val="Heading2"/>
      </w:pPr>
      <w:r>
        <w:t>18. Business Rules</w:t>
      </w:r>
    </w:p>
    <w:p>
      <w:pPr>
        <w:pStyle w:val="ListBullet"/>
      </w:pPr>
      <w:r>
        <w:rPr>
          <w:sz w:val="21"/>
        </w:rPr>
        <w:t>One submission per School + Academic Year + Examination Type.</w:t>
      </w:r>
    </w:p>
    <w:p>
      <w:pPr>
        <w:pStyle w:val="ListBullet"/>
      </w:pPr>
      <w:r>
        <w:rPr>
          <w:sz w:val="21"/>
        </w:rPr>
        <w:t>Only verified data is published.</w:t>
      </w:r>
    </w:p>
    <w:p>
      <w:pPr>
        <w:pStyle w:val="ListBullet"/>
      </w:pPr>
      <w:r>
        <w:rPr>
          <w:sz w:val="21"/>
        </w:rPr>
        <w:t>Original CBSE PDFs are permanently stored.</w:t>
      </w:r>
    </w:p>
    <w:p>
      <w:pPr>
        <w:pStyle w:val="ListBullet"/>
      </w:pPr>
      <w:r>
        <w:rPr>
          <w:sz w:val="21"/>
        </w:rPr>
        <w:t>Rank generation is automatic after approval.</w:t>
      </w:r>
    </w:p>
    <w:p>
      <w:pPr>
        <w:pStyle w:val="ListBullet"/>
      </w:pPr>
      <w:r>
        <w:rPr>
          <w:sz w:val="21"/>
        </w:rPr>
        <w:t>Topper count is configurable.</w:t>
      </w:r>
    </w:p>
    <w:p>
      <w:pPr>
        <w:pStyle w:val="ListBullet"/>
      </w:pPr>
      <w:r>
        <w:rPr>
          <w:sz w:val="21"/>
        </w:rPr>
        <w:t>Complete audit trail for uploads, edits, approvals and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