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Multi-Web Remaining Work — Detailed Task List</w:t>
      </w:r>
    </w:p>
    <w:p>
      <w:pPr>
        <w:spacing w:after="120"/>
      </w:pPr>
      <w:r>
        <w:rPr>
          <w:i/>
          <w:iCs/>
          <w:color w:val="6b7280"/>
        </w:rPr>
        <w:t xml:space="preserve">CBSE Sahodaya Digital Platform · Generated 2026-07-11 · Task IDs match the in-app task tracker (#76-157)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82 tasks across 4 modules (1 marked Descoped for traceability, 81 actionable). Sports Management and Teacher Registry are fully done and not included. Talent Search's Critical exam-integrity tier is also done — only its High/Medium/Low items remain below. TC/Transfer Certificate workflow, student class-promotion/rollover, and the Division/Section field are excluded per the client's scope decisions ("not our purpose" / "dont need section for students").</w:t>
      </w:r>
    </w:p>
    <w:p>
      <w:pPr>
        <w:pStyle w:val="Heading1"/>
        <w:spacing w:after="150" w:before="300"/>
      </w:pPr>
      <w:r>
        <w:t xml:space="preserve">Student Registry (FRD-02, student side) — 10 tasks, ~14-18 pd</w:t>
      </w:r>
    </w:p>
    <w:p>
      <w:pPr>
        <w:spacing w:after="120"/>
      </w:pPr>
      <w:r>
        <w:t xml:space="preserve">TC workflow, promotion engine, and Division/Section field descoped; remaining Critical items mirror patterns already built for Teacher Registry.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5200"/>
        <w:gridCol w:w="14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6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>
            <w:tcW w:type="dxa" w:w="5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Task</w:t>
            </w:r>
          </w:p>
        </w:tc>
        <w:tc>
          <w:tcPr>
            <w:tcW w:type="dxa" w:w="14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Effort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76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Reject-with-remarks + bulk reject
Add reject()/bulkReject() to StudentVerificationController.php (mirror the Teacher-side pattern already built). Add rejection_reason column, route students.verification.reject, Reject button/modal on Verification.vue.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2-3d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77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Wire 4 FRD notification triggers
Verification Pending/Approved/Rejected/Reverification Required into StudentVerificationController::verify()/reject(), StudentEditChangeService::applyChanges(), and creation paths. Seed 4 NotificationTemplate rows.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3-4d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78</w:t>
            </w:r>
          </w:p>
        </w:tc>
        <w:tc>
          <w:tcPr>
            <w:tcW w:type="dxa" w:w="1600"/>
            <w:shd w:fill="E5E7EB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Descoped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Restore Division/Section field
Client: "dont need section for students." Removed from scope — not building a Division/Section column/UI.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79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Remove/deprecate dead 403'd verification methods
5 dead abort(403) methods in StudentController.php (bulkProvisionPortal, verificationReport, verificationExport, verify, bulkVerify).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80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Duplicate-check on CSV import
Add name+DOB / admission_number duplicate-check (in-file and against-DB) to StudentCsvImporter::validateRows(); surface in import preview.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1-2d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81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Hide/gate Transfer-TC log report
RPT-STU-015 points at a permanently-empty tc_requests table now that TC workflow is descoped — hide or gate rather than leave it "runnable".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82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SoftDeletes on Student
Add SoftDeletes + migration; change destroy() from hard delete to soft delete/withdrawn status.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83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Plain student-roster export
CSV/XLSX export button on Students Index, reusing/extending verificationExport().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84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Split fest/sports methods out of StudentController
Move registerSportsEvent, registerSportsItems, eligibleSportsItems, festIdCard into a dedicated Fest/Sports controller.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85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Composite DB index
students(tenant_id, school_class_id, status) for list/report performance at scale.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86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PDF export/print view for student roster
Mirror the Teacher roster PDF export just built (DomPDF, a4 landscape).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2-3d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Teacher Training (FRD-09) — 26 tasks, ~65-75 pd</w:t>
      </w:r>
    </w:p>
    <w:p>
      <w:pPr>
        <w:spacing w:after="120"/>
      </w:pPr>
      <w:r>
        <w:t xml:space="preserve">QR registration/attendance already shipped. Remaining work concentrates in Feedback, CPD, Resource Person management, differentiated fees, and the eligibility builder.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5200"/>
        <w:gridCol w:w="14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6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>
            <w:tcW w:type="dxa" w:w="5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Task</w:t>
            </w:r>
          </w:p>
        </w:tc>
        <w:tc>
          <w:tcPr>
            <w:tcW w:type="dxa" w:w="14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Effort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87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Pending-school resolution admin screen
Link TrainingPendingSchool.linked_school_id/status to a real Tenant, or reject; backfill affected TrainingRegistration.school_id.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88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Fix 3 broken report status filters
QueriesExtendedReports.php ~1143/1161/1194 use invalid status values ('approved'/'submitted'/'pending') — reports return empty.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89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Configurable attendance-based certificate eligibility
Add min_attendance_percent to training_programs; update TrainingCertificateService::assertEligible() to compute against it.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90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Feedback/evaluation module
New training_feedback table, teacher-portal feedback form, Sahodaya review screen; fix RPT-TRN-008 to use real data.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91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Bulk registration + CSV import/export
Extend SchoolAdmin\TrainingRegistrationController with bulk-select + CSV import/export and per-row error report.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92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CPD / training-hours tracking
Sum duration_minutes per teacher per year; CPD dashboard widget; extend RPT-TRN-007; add school-wise CPD report.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93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Richer eligibility builder
Designation-exclude, min-experience, prior-training, region — likely a new training_program_eligibility_rules table.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94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Resource Person/Trainer management
New resource_persons table + pivot with honorarium; Sahodaya master screen; fix RPT-TRN-012 (currently fabricates names).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95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Differentiated school-fee vs teacher-fee
Wire the existing but dead TrainingSchoolFee table into a real school-level invoice/approve flow.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96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Training category master
New training_categories table/enum; category column + builder dropdown + Index filter.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97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Multi-type certificates
Completion/Appreciation/Resource-Person/Organizer templates via CertificateTemplate.certificate_type; print training hours.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98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Missing notifications
Payment Reminder, Training Reminder, Daily Session Reminder, Certificate Available.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99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Existing-teacher profile refresh on QR re-registration
Update photo/DOB/gender/designation/experience on a matched existing Teacher instead of discarding submitted data.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100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Waiting list
Capacity limit, waitlist position, promotion on freed seat, waitlist notification.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101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Program code + banner image
code, banner_image_path columns + builder fields + upload widget.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102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Invoice generation step
Persisted invoice record/PDF between Registration and Payment.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103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Training ID Card
Reuse the existing Fest ID-card pattern; new stage between Approval and Attendance.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104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Late/With-Permission attendance states + correction-approval
Extend attendance status enum; correction_reason/corrected_by/approval_status; marked_by FK; approval UI.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105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Teacher-Type/Subject/Day-wise participation reports
3 new report entries in ReportRegistry.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106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Session edit/delete routes
TrainingSession currently has no update/destroy route.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107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Standalone Teacher-creation report view
Split out of the QR dashboard counter into its own list with verification status.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108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Fuzzy name-based duplicate detection
Levenshtein/soundex threshold in TrainingPublicRegistrationService::findExistingTeacher().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109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De-duplicate QR download helpers
downloadQr/downloadSessionAttendanceQr share a helper — maintainability only.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110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Audit log on storeSession()
Plain session creation still unaudited unlike QR/school-attendance actions.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0.25d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111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Per-program "allow school nomination" toggle
Separate from the existing self-registration toggle.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112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Verify no bypass path in updateAttendance() gate
Registration-approval gate hardening — largely covered already, verify no remaining bypass.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Talent Search / MCQ Exams (FRD-07) — 15 tasks, ~25-36 pd</w:t>
      </w:r>
    </w:p>
    <w:p>
      <w:pPr>
        <w:spacing w:after="120"/>
      </w:pPr>
      <w:r>
        <w:t xml:space="preserve">Critical tier (malpractice/withheld states, mark-edit guard, attendance-correction workflow, late-fee schema fix) is already done and committed.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5200"/>
        <w:gridCol w:w="14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6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>
            <w:tcW w:type="dxa" w:w="5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Task</w:t>
            </w:r>
          </w:p>
        </w:tc>
        <w:tc>
          <w:tcPr>
            <w:tcW w:type="dxa" w:w="14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Effort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113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Teacher exam registration path
McqRegistration.teacher_id exists but unused. Extend eligibility for teacher-based rules; build registration screen (bulk + portal).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5-6d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114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Result Analysis report
Pass/fail rate, mean score, percentile distribution, grade histogram.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2-3d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115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School-wise Performance report
Aggregate average score/pass-rate/rank-distribution across schools for an exam.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2-3d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116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Malpractice Register report
New export in McqReportService now that malpractice/withheld attendance states exist.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117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Wire rank_eligible into ranking service
McqRankingService::rankExam() currently ignores rank_eligible — non-rank-eligible bands still get ranked.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118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Exam Reminder notification
Scheduled command before scheduled_at; new mcq.exam.reminder template.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1-2d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119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Certificate-ready notification
McqCertificateService::issue()/issueBulk() never notify students.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0.5-1d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Seat/hall auto-allocation
seat_no is currently never populated; build seating-plan UI + allocation logic.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3-4d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121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Exam-code field
Add code column to mcq_exams, expose in exam builder.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122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Explicit registration-open/close + result-date fields
registration_opens_at/closes_at, result_date + auto status-transition job.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123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Per-student printable invoice
Currently only a batch-total exists.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1-2d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124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Attendance/Mark/Result Sheet printable documents
Only hall tickets and certificates have print templates today.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2-3d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125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Excel import for marks/attendance
Reuse the SpreadsheetReader already built for student import.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126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Public certificate verification page
verification_uuid exists but no public /verify/{uuid} route/page.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1-2d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127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Negative marking / per-question weighting
McqExamSessionService::submit() computes score unconditionally — relevant for Olympiad-style exams.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2-3d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Academic Results, Toppers &amp; Achievements (FRD-21) — 30 tasks, ~114-120 pd</w:t>
      </w:r>
    </w:p>
    <w:p>
      <w:pPr>
        <w:spacing w:after="120"/>
      </w:pPr>
      <w:r>
        <w:t xml:space="preserve">Still a bare CMS content widget with zero workflow state and zero ranking logic — the largest remaining rebuild in the program.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5200"/>
        <w:gridCol w:w="14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6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>
            <w:tcW w:type="dxa" w:w="5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Task</w:t>
            </w:r>
          </w:p>
        </w:tc>
        <w:tc>
          <w:tcPr>
            <w:tcW w:type="dxa" w:w="14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Effort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128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Examination type + fix uniqueness key
Add examination_type enum (AISSE/AISSCE); fix unique(tenant_id, class, examination_type, academic_year).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129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Add missing summary fields
highest_mark, average_mark, remarks on board_results + validation + form.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130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Admission No / Roll No on Topper
admission_no, roll_no columns + validateTopper() + Toppers.vue form fields.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131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PDF upload + version history
result_pdf_path/attachment_paths + board_result_uploads table; enforce PDF present before Submit.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132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Verification/Approval/Publish workflow
Reuse SchoolDocument approve/reject pattern; new BoardResultVerificationController + Verification.vue + routes.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133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Gate public sections on published status
Filter stats-plus-toppers/toppers-cards/year-tabs Blade partials on status='published'.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134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Automatic Ranking Engine
New RankingEngine + board_result_rankings (overall/stream/subject/pass-%/topper-count, tie-handling).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135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Sahodaya Dashboard for results
Top schools, pending-verification count, recent awards, pass-% trend.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136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Configurable Top-N toppers
topper_count_configs per Sahodaya; enforce cap server-side (currently unlimited).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137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Real Stream master
exam_streams table replacing hardcoded BoardExamSubjects list; stream_id FK on toppers.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138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Subject-wise topper normalization
topper_subject_marks table (reusing Subject model) replacing subject_marks JSON blob.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139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Academic Year FK
academic_year_id FK (reusing AcademicYearRecord); backfill command; read-only lock on closed years.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140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Academic Performance Index engine
Configurable weights (api_configs) + academic_performance_scores; recompute on publish.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141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Awards Engine (7 categories)
academic_awards table + AwardsEngine service, auto-computed after Ranking + API engines run.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142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School Dashboard rank/topper widget
Extend SchoolAdmin\DashboardController to read rankings/awards; new widget.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143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Public Portal upgrade
Sahodaya-wide rankings, year selector, cross-school search, downloadable merit-list PDFs.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144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Merit Register + 5 core reports
School Result Summary, Overall Ranking, Pass % Report, Class X + Stream Merit Registers.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145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 FRD notifications
upload_reminder, submission_confirmation, verification_pending, result_approved/rejected/published.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146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Audit trail wiring
DataChangeLogger calls on every BoardResult/Topper/Achievement mutation + Audit History tab.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147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Subject-wise Merit Register report
Depends on subject normalization item above.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148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Academic Excellence Report + Historical Comparison
Depends on Awards Engine + Academic Year FK.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149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State-level consolidated dashboard/report
New StateAdmin controller + Vue page; FRD marks this optional.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150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Correction/resubmission loop
Rejected → school edits → re-submitted without losing history.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151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Topper "Congratulations" certificates
Reuse existing Certificate/CertificateTemplate engine (entity_type='topper').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152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Achievement → Awards Engine linkage
source_award_id FK; auto-populate system-generated achievements.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153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Validation hardening
pass_count &lt;= total_appeared; prevent duplicate rank within scope.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154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Remove/wire dead subject_stats column
Currently unused — remove or wire into subject normalization.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155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Expose Achievement category/level scopes in UI
scopeByCategory/scopeByLevel exist but are unused dead code.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156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Achievement category/level master data
Replace inconsistent free-text values with a lookup table/enum.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157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Academic_year column on achievements
Currently absent — needed to filter/report by year.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</w:tbl>
    <w:p>
      <w:pPr>
        <w:spacing w:after="120"/>
      </w:pPr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2026-07-11T17:45:35.698Z</dcterms:created>
  <dcterms:modified xsi:type="dcterms:W3CDTF">2026-07-11T17:45:35.698Z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