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Multi-Web Remaining Work — Detailed Task List</w:t>
      </w:r>
    </w:p>
    <w:p>
      <w:pPr>
        <w:spacing w:after="120"/>
      </w:pPr>
      <w:r>
        <w:rPr>
          <w:i/>
          <w:iCs/>
          <w:color w:val="6b7280"/>
        </w:rPr>
        <w:t xml:space="preserve">CBSE Sahodaya Digital Platform · Generated 2026-07-11 · Task IDs match the in-app task tracker (#76-157)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64 remaining actionable tasks across 3 modules (of an original 82 tracked; 18 are now done or descoped — see note below). Sports Management and Teacher Registry (both sides, including Student Registry) are fully done and not included. Talent Search's Critical exam-integrity tier is also done — only its High/Medium/Low items remain below. Teacher Training's Critical tier (7 tasks) is now done — only its High/Medium/Low items remain below. TC/Transfer Certificate workflow, student class-promotion/rollover, and the Division/Section field are excluded per the client's scope decisions ("not our purpose" / "dont need section for students").</w:t>
      </w:r>
    </w:p>
    <w:p>
      <w:pPr>
        <w:pStyle w:val="Heading1"/>
        <w:spacing w:after="150" w:before="300"/>
      </w:pPr>
      <w:r>
        <w:t xml:space="preserve">Done — Student Registry (FRD-02, student side)</w:t>
      </w:r>
    </w:p>
    <w:p>
      <w:pPr>
        <w:spacing w:after="120"/>
      </w:pPr>
      <w:r>
        <w:rPr>
          <w:i/>
          <w:iCs/>
          <w:color w:val="16794d"/>
        </w:rPr>
        <w:t xml:space="preserve">All 10 remaining tasks (#76-77, #79-86) found already implemented in the working tree and committed: reject-with-remarks + bulk reject, all 4 FRD notification triggers, dead-method cleanup, CSV duplicate-check, TC report gating, SoftDeletes, roster CSV/XLSX/PDF export, fest/sports controller split, composite DB index. #78 (Division/Section field) remains Descoped per client scope decision.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Teacher Training (FRD-09) — 19 tasks, ~44-54 pd</w:t>
      </w:r>
    </w:p>
    <w:p>
      <w:pPr>
        <w:spacing w:after="120"/>
      </w:pPr>
      <w:r>
        <w:t xml:space="preserve">QR registration/attendance and the Critical tier (pending-school resolution, report-filter fixes, attendance-based certificate eligibility, feedback module, bulk registration/CSV, CPD tracking, eligibility builder) are done and committed. Remaining work concentrates in Resource Person management, differentiated fees, category master, and multi-type certificates.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200"/>
        <w:gridCol w:w="14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52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94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Resource Person/Trainer management
New resource_persons table + pivot with honorarium; Sahodaya master screen; fix RPT-TRN-012 (currently fabricates names).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Differentiated school-fee vs teacher-fee
Wire the existing but dead TrainingSchoolFee table into a real school-level invoice/approve flow.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 category master
New training_categories table/enum; category column + builder dropdown + Index filter.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97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Multi-type certificates
Completion/Appreciation/Resource-Person/Organizer templates via CertificateTemplate.certificate_type; print training hours.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98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Missing notifications
Payment Reminder, Training Reminder, Daily Session Reminder, Certificate Available.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99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Existing-teacher profile refresh on QR re-registration
Update photo/DOB/gender/designation/experience on a matched existing Teacher instead of discarding submitted data.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Waiting list
Capacity limit, waitlist position, promotion on freed seat, waitlist notification.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Program code + banner image
code, banner_image_path columns + builder fields + upload widget.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 generation step
Persisted invoice record/PDF between Registration and Payment.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 ID Card
Reuse the existing Fest ID-card pattern; new stage between Approval and Attendance.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104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Late/With-Permission attendance states + correction-approval
Extend attendance status enum; correction_reason/corrected_by/approval_status; marked_by FK; approval UI.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105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Teacher-Type/Subject/Day-wise participation reports
3 new report entries in ReportRegistry.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106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Session edit/delete routes
TrainingSession currently has no update/destroy route.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107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Standalone Teacher-creation report view
Split out of the QR dashboard counter into its own list with verification status.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108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Fuzzy name-based duplicate detection
Levenshtein/soundex threshold in TrainingPublicRegistrationService::findExistingTeacher().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109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De-duplicate QR download helpers
downloadQr/downloadSessionAttendanceQr share a helper — maintainability only.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110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 log on storeSession()
Plain session creation still unaudited unlike QR/school-attendance actions.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111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Per-program "allow school nomination" toggle
Separate from the existing self-registration toggle.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112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Verify no bypass path in updateAttendance() gate
Registration-approval gate hardening — largely covered already, verify no remaining bypass.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Talent Search / MCQ Exams (FRD-07) — 15 tasks, ~25-36 pd</w:t>
      </w:r>
    </w:p>
    <w:p>
      <w:pPr>
        <w:spacing w:after="120"/>
      </w:pPr>
      <w:r>
        <w:t xml:space="preserve">Critical tier (malpractice/withheld states, mark-edit guard, attendance-correction workflow, late-fee schema fix) is already done and committed.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200"/>
        <w:gridCol w:w="14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52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113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Teacher exam registration path
McqRegistration.teacher_id exists but unused. Extend eligibility for teacher-based rules; build registration screen (bulk + portal).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5-6d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114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Result Analysis report
Pass/fail rate, mean score, percentile distribution, grade histogram.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2-3d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115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School-wise Performance report
Aggregate average score/pass-rate/rank-distribution across schools for an exam.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2-3d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116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Malpractice Register report
New export in McqReportService now that malpractice/withheld attendance states exist.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117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 rank_eligible into ranking service
McqRankingService::rankExam() currently ignores rank_eligible — non-rank-eligible bands still get ranked.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118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Exam Reminder notification
Scheduled command before scheduled_at; new mcq.exam.reminder template.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1-2d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119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Certificate-ready notification
McqCertificateService::issue()/issueBulk() never notify students.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0.5-1d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120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Seat/hall auto-allocation
seat_no is currently never populated; build seating-plan UI + allocation logic.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3-4d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121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Exam-code field
Add code column to mcq_exams, expose in exam builder.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122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Explicit registration-open/close + result-date fields
registration_opens_at/closes_at, result_date + auto status-transition job.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123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Per-student printable invoice
Currently only a batch-total exists.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1-2d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124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Attendance/Mark/Result Sheet printable documents
Only hall tickets and certificates have print templates today.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2-3d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125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Excel import for marks/attendance
Reuse the SpreadsheetReader already built for student import.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126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 certificate verification page
verification_uuid exists but no public /verify/{uuid} route/page.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1-2d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127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Negative marking / per-question weighting
McqExamSessionService::submit() computes score unconditionally — relevant for Olympiad-style exams.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2-3d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Academic Results, Toppers &amp; Achievements (FRD-21) — 30 tasks, ~114-120 pd</w:t>
      </w:r>
    </w:p>
    <w:p>
      <w:pPr>
        <w:spacing w:after="120"/>
      </w:pPr>
      <w:r>
        <w:t xml:space="preserve">Still a bare CMS content widget with zero workflow state and zero ranking logic — the largest remaining rebuild in the program.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200"/>
        <w:gridCol w:w="14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52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4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Examination type + fix uniqueness key
Add examination_type enum (AISSE/AISSCE); fix unique(tenant_id, class, examination_type, academic_year).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129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missing summary fields
highest_mark, average_mark, remarks on board_results + validation + form.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130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Admission No / Roll No on Topper
admission_no, roll_no columns + validateTopper() + Toppers.vue form fields.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131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PDF upload + version history
result_pdf_path/attachment_paths + board_result_uploads table; enforce PDF present before Submit.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132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Verification/Approval/Publish workflow
Reuse SchoolDocument approve/reject pattern; new BoardResultVerificationController + Verification.vue + routes.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133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Gate public sections on published status
Filter stats-plus-toppers/toppers-cards/year-tabs Blade partials on status='published'.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134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Automatic Ranking Engine
New RankingEngine + board_result_rankings (overall/stream/subject/pass-%/topper-count, tie-handling).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135</w:t>
            </w:r>
          </w:p>
        </w:tc>
        <w:tc>
          <w:tcPr>
            <w:tcW w:type="dxa" w:w="16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Sahodaya Dashboard for results
Top schools, pending-verification count, recent awards, pass-% trend.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136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Configurable Top-N toppers
topper_count_configs per Sahodaya; enforce cap server-side (currently unlimited).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137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 Stream master
exam_streams table replacing hardcoded BoardExamSubjects list; stream_id FK on toppers.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138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Subject-wise topper normalization
topper_subject_marks table (reusing Subject model) replacing subject_marks JSON blob.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139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Year FK
academic_year_id FK (reusing AcademicYearRecord); backfill command; read-only lock on closed years.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140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Performance Index engine
Configurable weights (api_configs) + academic_performance_scores; recompute on publish.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141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Awards Engine (7 categories)
academic_awards table + AwardsEngine service, auto-computed after Ranking + API engines run.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142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School Dashboard rank/topper widget
Extend SchoolAdmin\DashboardController to read rankings/awards; new widget.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143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 Portal upgrade
Sahodaya-wide rankings, year selector, cross-school search, downloadable merit-list PDFs.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144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Merit Register + 5 core reports
School Result Summary, Overall Ranking, Pass % Report, Class X + Stream Merit Registers.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145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FRD notifications
upload_reminder, submission_confirmation, verification_pending, result_approved/rejected/published.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146</w:t>
            </w:r>
          </w:p>
        </w:tc>
        <w:tc>
          <w:tcPr>
            <w:tcW w:type="dxa" w:w="16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 trail wiring
DataChangeLogger calls on every BoardResult/Topper/Achievement mutation + Audit History tab.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147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Subject-wise Merit Register report
Depends on subject normalization item above.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148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Excellence Report + Historical Comparison
Depends on Awards Engine + Academic Year FK.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149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State-level consolidated dashboard/report
New StateAdmin controller + Vue page; FRD marks this optional.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Correction/resubmission loop
Rejected → school edits → re-submitted without losing history.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151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Topper "Congratulations" certificates
Reuse existing Certificate/CertificateTemplate engine (entity_type='topper').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152</w:t>
            </w:r>
          </w:p>
        </w:tc>
        <w:tc>
          <w:tcPr>
            <w:tcW w:type="dxa" w:w="16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Achievement → Awards Engine linkage
source_award_id FK; auto-populate system-generated achievements.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153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Validation hardening
pass_count &lt;= total_appeared; prevent duplicate rank within scope.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154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Remove/wire dead subject_stats column
Currently unused — remove or wire into subject normalization.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155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Expose Achievement category/level scopes in UI
scopeByCategory/scopeByLevel exist but are unused dead code.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156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Achievement category/level master data
Replace inconsistent free-text values with a lookup table/enum.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157</w:t>
            </w:r>
          </w:p>
        </w:tc>
        <w:tc>
          <w:tcPr>
            <w:tcW w:type="dxa" w:w="1600"/>
            <w:shd w:fill="F1F5F9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Academic_year column on achievements
Currently absent — needed to filter/report by year.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2026-07-11T19:41:11.850Z</dcterms:created>
  <dcterms:modified xsi:type="dcterms:W3CDTF">2026-07-11T19:41:11.850Z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