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C6D9" w14:textId="4962D0B7" w:rsidR="004A2E4A" w:rsidRPr="007F1558" w:rsidRDefault="003B0C69" w:rsidP="003B0C69">
      <w:pPr>
        <w:rPr>
          <w:b/>
          <w:bCs/>
          <w:sz w:val="24"/>
          <w:szCs w:val="24"/>
        </w:rPr>
      </w:pPr>
      <w:r w:rsidRPr="007F1558">
        <w:rPr>
          <w:b/>
          <w:bCs/>
        </w:rPr>
        <w:t>Insights and Conclusions:</w:t>
      </w:r>
    </w:p>
    <w:p w14:paraId="36EA6673" w14:textId="77777777" w:rsidR="003B0C69" w:rsidRPr="003B0C69" w:rsidRDefault="003B0C69" w:rsidP="003B0C69"/>
    <w:p w14:paraId="32AD68E1" w14:textId="77777777" w:rsidR="003B0C69" w:rsidRPr="003B0C69" w:rsidRDefault="003B0C69" w:rsidP="003B0C69"/>
    <w:p w14:paraId="47A648A2" w14:textId="528DFEE8" w:rsidR="003B0C69" w:rsidRPr="003B0C69" w:rsidRDefault="003B0C69" w:rsidP="003B0C69">
      <w:pPr>
        <w:rPr>
          <w:color w:val="D1D5DB"/>
          <w:shd w:val="clear" w:color="auto" w:fill="444654"/>
        </w:rPr>
      </w:pPr>
      <w:r w:rsidRPr="003B0C69">
        <w:t>Global Health Expenditure Report</w:t>
      </w:r>
      <w:r>
        <w:t>:</w:t>
      </w:r>
      <w:r w:rsidRPr="003B0C69">
        <w:t xml:space="preserve"> (2018-2020)</w:t>
      </w:r>
    </w:p>
    <w:p w14:paraId="395F25D9" w14:textId="0E36C54D" w:rsidR="003B0C69" w:rsidRPr="003B0C69" w:rsidRDefault="003B0C69" w:rsidP="003B0C69"/>
    <w:p w14:paraId="123BDAC3" w14:textId="77777777" w:rsidR="003B0C69" w:rsidRPr="003B0C69" w:rsidRDefault="003B0C69" w:rsidP="003B0C69">
      <w:pPr>
        <w:pStyle w:val="ListParagraph"/>
        <w:numPr>
          <w:ilvl w:val="0"/>
          <w:numId w:val="2"/>
        </w:numPr>
      </w:pPr>
      <w:r w:rsidRPr="003B0C69">
        <w:t>This report examines global health expenditure trends, with a focus on developed nations, and the significant impact of the COVID-19 pandemic on the relationship between health spending and GDP from 2018 to 2020. The analysis reveals that developed nations consistently allocate higher proportions of their GDP to healthcare, while globally, health expenditure increased even as GDP fell during this period.</w:t>
      </w:r>
    </w:p>
    <w:p w14:paraId="1D443805" w14:textId="77777777" w:rsidR="003B0C69" w:rsidRPr="003B0C69" w:rsidRDefault="003B0C69" w:rsidP="003B0C69"/>
    <w:p w14:paraId="6C632221" w14:textId="77777777" w:rsidR="003B0C69" w:rsidRDefault="003B0C69" w:rsidP="003B0C69">
      <w:pPr>
        <w:pStyle w:val="ListParagraph"/>
        <w:numPr>
          <w:ilvl w:val="0"/>
          <w:numId w:val="2"/>
        </w:numPr>
      </w:pPr>
      <w:r w:rsidRPr="003B0C69">
        <w:t>The COVID-19 pandemic, which emerged in late 2019, disrupted economies and healthcare systems worldwide. This report investigates the relationship between health expenditure and GDP, highlighting the unique circumstances in developed nations.</w:t>
      </w:r>
    </w:p>
    <w:p w14:paraId="32213B42" w14:textId="77777777" w:rsidR="003B0C69" w:rsidRDefault="003B0C69" w:rsidP="003B0C69">
      <w:pPr>
        <w:pStyle w:val="ListParagraph"/>
      </w:pPr>
    </w:p>
    <w:p w14:paraId="5B4BC9A5" w14:textId="77777777" w:rsidR="003B0C69" w:rsidRDefault="003B0C69" w:rsidP="003B0C69">
      <w:pPr>
        <w:pStyle w:val="ListParagraph"/>
        <w:numPr>
          <w:ilvl w:val="0"/>
          <w:numId w:val="2"/>
        </w:numPr>
      </w:pPr>
      <w:r w:rsidRPr="003B0C69">
        <w:t>Health Expenditure in Developed Nations:</w:t>
      </w:r>
      <w:r>
        <w:t xml:space="preserve"> </w:t>
      </w:r>
      <w:r w:rsidRPr="003B0C69">
        <w:t>Developed nations</w:t>
      </w:r>
      <w:r>
        <w:t xml:space="preserve">, </w:t>
      </w:r>
      <w:r w:rsidRPr="003B0C69">
        <w:t xml:space="preserve">consistently allocate a larger percentage of their GDP to healthcare than their counterparts in developing nations. </w:t>
      </w:r>
    </w:p>
    <w:p w14:paraId="05839D94" w14:textId="77777777" w:rsidR="003B0C69" w:rsidRDefault="003B0C69" w:rsidP="003B0C69">
      <w:pPr>
        <w:pStyle w:val="ListParagraph"/>
      </w:pPr>
    </w:p>
    <w:p w14:paraId="7D1037D4" w14:textId="156A0E26" w:rsidR="003B0C69" w:rsidRPr="003B0C69" w:rsidRDefault="003B0C69" w:rsidP="003B0C69">
      <w:pPr>
        <w:pStyle w:val="ListParagraph"/>
        <w:numPr>
          <w:ilvl w:val="0"/>
          <w:numId w:val="2"/>
        </w:numPr>
      </w:pPr>
      <w:r w:rsidRPr="003B0C69">
        <w:t xml:space="preserve">A remarkable shift </w:t>
      </w:r>
      <w:r w:rsidR="007F1558">
        <w:t xml:space="preserve">in health expenditure </w:t>
      </w:r>
      <w:r w:rsidRPr="003B0C69">
        <w:t>occurred in 2020, primarily due to the unprecedented COVID-19 pandemic. Global health expenditure surged to an astonishing $407 billion in 2020. The pandemic necessitated a substantial increase in healthcare spending, as nations worldwide raced to combat the virus, develop vaccines, and bolster healthcare infrastructure.</w:t>
      </w:r>
    </w:p>
    <w:p w14:paraId="14FE4323" w14:textId="77777777" w:rsidR="003B0C69" w:rsidRPr="003B0C69" w:rsidRDefault="003B0C69" w:rsidP="003B0C69"/>
    <w:p w14:paraId="2CD51536" w14:textId="77777777" w:rsidR="003B0C69" w:rsidRPr="003B0C69" w:rsidRDefault="003B0C69" w:rsidP="003B0C69"/>
    <w:p w14:paraId="059B72B1" w14:textId="44D1F5D7" w:rsidR="003B0C69" w:rsidRPr="003B0C69" w:rsidRDefault="003B0C69" w:rsidP="003B0C69">
      <w:r w:rsidRPr="003B0C69">
        <w:t>Conclusion:</w:t>
      </w:r>
    </w:p>
    <w:p w14:paraId="378B9B03" w14:textId="77777777" w:rsidR="003B0C69" w:rsidRPr="003B0C69" w:rsidRDefault="003B0C69" w:rsidP="003B0C69">
      <w:r w:rsidRPr="003B0C69">
        <w:t>In summary, this report shows that developed nations consistently allocate a higher percentage of their GDP to healthcare, highlighting their commitment to robust healthcare systems. The global trend of increasing health expenditure amidst falling GDP from 2018 to 2020 underscores the importance of healthcare investment, particularly in the face of unforeseen crises like COVID-19.</w:t>
      </w:r>
    </w:p>
    <w:p w14:paraId="01C68A1A" w14:textId="77777777" w:rsidR="003B0C69" w:rsidRPr="003B0C69" w:rsidRDefault="003B0C69" w:rsidP="003B0C69"/>
    <w:p w14:paraId="4CB0525E" w14:textId="38ACA9EA" w:rsidR="003B0C69" w:rsidRPr="003B0C69" w:rsidRDefault="003B0C69" w:rsidP="003B0C69">
      <w:r w:rsidRPr="003B0C69">
        <w:t>The world's response to the pandemic has reshaped the global health expenditure landscape, emphasizing the necessity of maintaining strong and adaptive healthcare systems. As the world moves forward, policymakers and healthcare professionals must consider these insights to enhance healthcare resilience and readiness for future challenges.</w:t>
      </w:r>
    </w:p>
    <w:sectPr w:rsidR="003B0C69" w:rsidRPr="003B0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D5A5B"/>
    <w:multiLevelType w:val="multilevel"/>
    <w:tmpl w:val="5DF87D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AB027B9"/>
    <w:multiLevelType w:val="hybridMultilevel"/>
    <w:tmpl w:val="0352B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4620261">
    <w:abstractNumId w:val="0"/>
    <w:lvlOverride w:ilvl="0"/>
    <w:lvlOverride w:ilvl="1"/>
    <w:lvlOverride w:ilvl="2"/>
    <w:lvlOverride w:ilvl="3"/>
    <w:lvlOverride w:ilvl="4"/>
    <w:lvlOverride w:ilvl="5"/>
    <w:lvlOverride w:ilvl="6"/>
    <w:lvlOverride w:ilvl="7"/>
    <w:lvlOverride w:ilvl="8"/>
  </w:num>
  <w:num w:numId="2" w16cid:durableId="110129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69"/>
    <w:rsid w:val="003B0C69"/>
    <w:rsid w:val="004A2E4A"/>
    <w:rsid w:val="00552662"/>
    <w:rsid w:val="007F1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0EFC"/>
  <w15:chartTrackingRefBased/>
  <w15:docId w15:val="{025E9AED-0386-420B-861D-42B42E04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69"/>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Jose</dc:creator>
  <cp:keywords/>
  <dc:description/>
  <cp:lastModifiedBy>Anoop Jose</cp:lastModifiedBy>
  <cp:revision>1</cp:revision>
  <dcterms:created xsi:type="dcterms:W3CDTF">2023-11-05T08:03:00Z</dcterms:created>
  <dcterms:modified xsi:type="dcterms:W3CDTF">2023-11-05T08:17:00Z</dcterms:modified>
</cp:coreProperties>
</file>