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DeepSeek and Qwen API Pricing and Links</w:t>
      </w:r>
    </w:p>
    <w:p>
      <w:pPr>
        <w:pStyle w:val="Subtitle"/>
      </w:pPr>
      <w:r>
        <w:t xml:space="preserve">Only the newly requested models/providers. Prices verified from official docs on May 22, 2026.</w:t>
      </w:r>
    </w:p>
    <w:p>
      <w:pPr>
        <w:pStyle w:val="Heading1"/>
      </w:pPr>
      <w:r>
        <w:t xml:space="preserve">Added .env entries</w:t>
      </w:r>
    </w:p>
    <w:p>
      <w:pPr>
        <w:pStyle w:val="ListBullet"/>
      </w:pPr>
      <w:r>
        <w:t xml:space="preserve">- DEEPSEEK_API_KEY, DEEPSEEK_BASE_URL, DEEPSEEK_MODEL, DEEPSEEK_PRO_MODEL</w:t>
      </w:r>
    </w:p>
    <w:p>
      <w:pPr>
        <w:pStyle w:val="ListBullet"/>
      </w:pPr>
      <w:r>
        <w:t xml:space="preserve">- QWEN_API_KEY, QWEN_BASE_URL, QWEN_MODEL</w:t>
      </w:r>
    </w:p>
    <w:p>
      <w:pPr>
        <w:pStyle w:val="ListBullet"/>
      </w:pPr>
      <w:r>
        <w:t xml:space="preserve">- Note: these entries prepare configuration only. The app will not call DeepSeek or Qwen until provider routing code is added.</w:t>
      </w:r>
    </w:p>
    <w:p>
      <w:pPr>
        <w:pStyle w:val="Heading1"/>
      </w:pPr>
      <w:r>
        <w:t xml:space="preserve">Pricing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rPr>
          <w:tblHeader/>
        </w:trPr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Provider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Env variable / model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Context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Input cache hit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Input cache miss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Output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Official link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DeepSeek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DEEPSEEK_MODEL=deepseek-v4-flash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1M context; max output 384K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$0.0028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$0.14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$0.28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https://api-docs.deepseek.com/quick_start/pricing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DeepSeek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DEEPSEEK_PRO_MODEL=deepseek-v4-pro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1M context; max output 384K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$0.003625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$0.435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$0.87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https://api-docs.deepseek.com/quick_start/pricing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 / Alibaba Cloud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QWEN_MODEL=qwen3-max (International)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0-32K input tokens/request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Context cache discount available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$1.20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$6.00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https://www.alibabacloud.com/help/en/model-studio/model-pricing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 / Alibaba Cloud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QWEN_MODEL=qwen3-max (International)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32K-128K input tokens/request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Context cache discount available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$2.40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$12.00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https://www.alibabacloud.com/help/en/model-studio/model-pricing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 / Alibaba Cloud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QWEN_MODEL=qwen3-max (International)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128K-252K input tokens/request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Context cache discount available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$3.00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$15.00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https://www.alibabacloud.com/help/en/model-studio/model-pricing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 / Alibaba Cloud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QWEN_MODEL=qwen3-max (Global)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0-32K input tokens/request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Context cache discount available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$0.359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$1.434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https://www.alibabacloud.com/help/en/model-studio/model-pricing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 / Alibaba Cloud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QWEN_MODEL=qwen3-max (Global)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32K-128K input tokens/request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Context cache discount available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$0.574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$2.294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https://www.alibabacloud.com/help/en/model-studio/model-pricing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 / Alibaba Cloud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QWEN_MODEL=qwen3-max (Global)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128K-252K input tokens/request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Context cache discount available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$1.004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$4.014 / 1M tokens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https://www.alibabacloud.com/help/en/model-studio/model-pricing</w:t>
            </w:r>
          </w:p>
        </w:tc>
      </w:tr>
    </w:tbl>
    <w:p>
      <w:pPr>
        <w:pStyle w:val="Heading1"/>
      </w:pPr>
      <w:r>
        <w:t xml:space="preserve">Important notes</w:t>
      </w:r>
    </w:p>
    <w:p>
      <w:pPr>
        <w:pStyle w:val="ListBullet"/>
      </w:pPr>
      <w:r>
        <w:t xml:space="preserve">- DeepSeek states deepseek-chat and deepseek-reasoner are compatibility names and will be deprecated in the future; deepseek-v4-flash and deepseek-v4-pro are the current model names in the docs.</w:t>
      </w:r>
    </w:p>
    <w:p>
      <w:pPr>
        <w:pStyle w:val="ListBullet"/>
      </w:pPr>
      <w:r>
        <w:t xml:space="preserve">- Qwen pricing depends on deployment mode and token tier. The .env base URL added here uses the Singapore/International endpoint.</w:t>
      </w:r>
    </w:p>
    <w:p>
      <w:pPr>
        <w:pStyle w:val="ListBullet"/>
      </w:pPr>
      <w:r>
        <w:t xml:space="preserve">- API keys are free to create, but usage is billed by tokens. Always set provider-side budgets before production use.</w:t>
      </w:r>
    </w:p>
    <w:p>
      <w:pPr>
        <w:pStyle w:val="Heading1"/>
      </w:pPr>
      <w:r>
        <w:t xml:space="preserve">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rPr>
          <w:tblHeader/>
        </w:trPr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Provider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Purpose</w:t>
            </w:r>
          </w:p>
        </w:tc>
        <w:tc>
          <w:tcPr>
            <w:tcW w:w="2600" w:type="dxa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Link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DeepSeek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API key / platform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https://platform.deepseek.com/api_keys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DeepSeek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Pricing docs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https://api-docs.deepseek.com/quick_start/pricing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DeepSeek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Quick start / base URL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https://api-docs.deepseek.com/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Get Alibaba Cloud Model Studio API key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https://www.alibabacloud.com/help/en/model-studio/get-api-key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Model pricing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https://www.alibabacloud.com/help/en/model-studio/model-pricing</w:t>
            </w:r>
          </w:p>
        </w:tc>
      </w:tr>
      <w:tr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Qwen API reference</w:t>
            </w:r>
          </w:p>
        </w:tc>
        <w:tc>
          <w:tcPr>
            <w:tcW w:w="26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https://www.alibabacloud.com/help/en/model-studio/qwen-api-reference/</w:t>
            </w:r>
          </w:p>
        </w:tc>
      </w:tr>
    </w:tbl>
    <w:p>
      <w:pPr>
        <w:pStyle w:val="Heading1"/>
      </w:pPr>
      <w:r>
        <w:t xml:space="preserve">Clickable source links</w:t>
      </w:r>
    </w:p>
    <w:p>
      <w:hyperlink r:id="rId5">
        <w:r>
          <w:rPr>
            <w:rStyle w:val="Hyperlink"/>
          </w:rPr>
          <w:t>DeepSeek pricing</w:t>
        </w:r>
      </w:hyperlink>
      <w:r>
        <w:t xml:space="preserve"> - https://api-docs.deepseek.com/quick_start/pricing</w:t>
      </w:r>
    </w:p>
    <w:p>
      <w:hyperlink r:id="rId6">
        <w:r>
          <w:rPr>
            <w:rStyle w:val="Hyperlink"/>
          </w:rPr>
          <w:t>DeepSeek API keys</w:t>
        </w:r>
      </w:hyperlink>
      <w:r>
        <w:t xml:space="preserve"> - https://platform.deepseek.com/api_keys</w:t>
      </w:r>
    </w:p>
    <w:p>
      <w:hyperlink r:id="rId7">
        <w:r>
          <w:rPr>
            <w:rStyle w:val="Hyperlink"/>
          </w:rPr>
          <w:t>DeepSeek quick start</w:t>
        </w:r>
      </w:hyperlink>
      <w:r>
        <w:t xml:space="preserve"> - https://api-docs.deepseek.com/</w:t>
      </w:r>
    </w:p>
    <w:p>
      <w:hyperlink r:id="rId8">
        <w:r>
          <w:rPr>
            <w:rStyle w:val="Hyperlink"/>
          </w:rPr>
          <w:t>Alibaba Cloud Model Studio pricing</w:t>
        </w:r>
      </w:hyperlink>
      <w:r>
        <w:t xml:space="preserve"> - https://www.alibabacloud.com/help/en/model-studio/model-pricing</w:t>
      </w:r>
    </w:p>
    <w:p>
      <w:hyperlink r:id="rId9">
        <w:r>
          <w:rPr>
            <w:rStyle w:val="Hyperlink"/>
          </w:rPr>
          <w:t>Alibaba Cloud Model Studio API key guide</w:t>
        </w:r>
      </w:hyperlink>
      <w:r>
        <w:t xml:space="preserve"> - https://www.alibabacloud.com/help/en/model-studio/get-api-key</w:t>
      </w:r>
    </w:p>
    <w:p>
      <w:hyperlink r:id="rId10">
        <w:r>
          <w:rPr>
            <w:rStyle w:val="Hyperlink"/>
          </w:rPr>
          <w:t>Qwen API reference</w:t>
        </w:r>
      </w:hyperlink>
      <w:r>
        <w:t xml:space="preserve"> - https://www.alibabacloud.com/help/en/model-studio/qwen-api-reference/</w:t>
      </w:r>
    </w:p>
    <w:sectPr>
      <w:pgSz w:w="15840" w:h="12240" w:orient="landscape"/>
      <w:pgMar w:top="720" w:right="540" w:bottom="720" w:left="5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18"/>
      <w:color w:val="1F2937"/>
    </w:rPr>
    <w:pPr>
      <w:spacing w:after="120" w:line="240" w:lineRule="auto"/>
    </w:pPr>
  </w:style>
  <w:style w:type="paragraph" w:styleId="Title">
    <w:name w:val="Title"/>
    <w:basedOn w:val="Normal"/>
    <w:next w:val="Subtitle"/>
    <w:qFormat/>
    <w:rPr>
      <w:b/>
      <w:sz w:val="40"/>
      <w:color w:val="0F766E"/>
    </w:rPr>
    <w:pPr>
      <w:spacing w:before="180" w:after="100"/>
    </w:pPr>
  </w:style>
  <w:style w:type="paragraph" w:styleId="Subtitle">
    <w:name w:val="Subtitle"/>
    <w:basedOn w:val="Normal"/>
    <w:qFormat/>
    <w:rPr>
      <w:sz w:val="20"/>
      <w:color w:val="64748B"/>
    </w:rPr>
    <w:pPr>
      <w:spacing w:after="240"/>
    </w:pPr>
  </w:style>
  <w:style w:type="paragraph" w:styleId="Heading1">
    <w:name w:val="heading 1"/>
    <w:basedOn w:val="Normal"/>
    <w:next w:val="Normal"/>
    <w:qFormat/>
    <w:rPr>
      <w:b/>
      <w:sz w:val="26"/>
      <w:color w:val="0F766E"/>
    </w:rPr>
    <w:pPr>
      <w:keepNext/>
      <w:spacing w:before="280" w:after="100"/>
    </w:pPr>
  </w:style>
  <w:style w:type="paragraph" w:styleId="ListBullet">
    <w:name w:val="List Bullet"/>
    <w:basedOn w:val="Normal"/>
    <w:qFormat/>
    <w:pPr>
      <w:ind w:left="320" w:hanging="160"/>
    </w:pPr>
  </w:style>
  <w:style w:type="character" w:styleId="Hyperlink">
    <w:name w:val="Hyperlink"/>
    <w:rPr>
      <w:color w:val="0563C1"/>
      <w:u w:val="single"/>
    </w:rPr>
  </w:style>
  <w:style w:type="table" w:default="1" w:styleId="TableGrid">
    <w:name w:val="Table Grid"/>
    <w:tblPr>
      <w:tblBorders>
        <w:top w:val="single" w:sz="6" w:space="0" w:color="CBD5E1"/>
        <w:left w:val="single" w:sz="6" w:space="0" w:color="CBD5E1"/>
        <w:bottom w:val="single" w:sz="6" w:space="0" w:color="CBD5E1"/>
        <w:right w:val="single" w:sz="6" w:space="0" w:color="CBD5E1"/>
        <w:insideH w:val="single" w:sz="6" w:space="0" w:color="CBD5E1"/>
        <w:insideV w:val="single" w:sz="6" w:space="0" w:color="CBD5E1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hyperlink" Target="https://api-docs.deepseek.com/quick_start/pricing" TargetMode="External"/><Relationship Id="rId6" Type="http://schemas.openxmlformats.org/officeDocument/2006/relationships/hyperlink" Target="https://platform.deepseek.com/api_keys" TargetMode="External"/><Relationship Id="rId7" Type="http://schemas.openxmlformats.org/officeDocument/2006/relationships/hyperlink" Target="https://api-docs.deepseek.com/" TargetMode="External"/><Relationship Id="rId8" Type="http://schemas.openxmlformats.org/officeDocument/2006/relationships/hyperlink" Target="https://www.alibabacloud.com/help/en/model-studio/model-pricing" TargetMode="External"/><Relationship Id="rId9" Type="http://schemas.openxmlformats.org/officeDocument/2006/relationships/hyperlink" Target="https://www.alibabacloud.com/help/en/model-studio/get-api-key" TargetMode="External"/><Relationship Id="rId10" Type="http://schemas.openxmlformats.org/officeDocument/2006/relationships/hyperlink" Target="https://www.alibabacloud.com/help/en/model-studio/qwen-api-reference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Aion Mind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and Qwen API Pricing and Links</dc:title>
  <dc:creator>Aion Mind</dc:creator>
  <cp:lastModifiedBy>Aion Mind</cp:lastModifiedBy>
  <dcterms:created xsi:type="dcterms:W3CDTF">2026-05-22T00:00:00Z</dcterms:created>
  <dcterms:modified xsi:type="dcterms:W3CDTF">2026-05-22T00:00:00Z</dcterms:modified>
</cp:coreProperties>
</file>