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01B4" w:rsidRDefault="00C1685F">
      <w:pPr>
        <w:pStyle w:val="1"/>
        <w:spacing w:before="40" w:after="0"/>
        <w:ind w:left="720"/>
        <w:rPr>
          <w:rFonts w:ascii="Times New Roman" w:eastAsia="Times New Roman" w:hAnsi="Times New Roman" w:cs="Times New Roman"/>
          <w:b/>
          <w:sz w:val="32"/>
          <w:szCs w:val="32"/>
        </w:rPr>
      </w:pPr>
      <w:bookmarkStart w:id="0" w:name="_pbw64at6nkvq" w:colFirst="0" w:colLast="0"/>
      <w:bookmarkStart w:id="1" w:name="_GoBack"/>
      <w:bookmarkEnd w:id="0"/>
      <w:bookmarkEnd w:id="1"/>
      <w:r>
        <w:rPr>
          <w:rFonts w:ascii="Times New Roman" w:eastAsia="Times New Roman" w:hAnsi="Times New Roman" w:cs="Times New Roman"/>
          <w:b/>
          <w:sz w:val="32"/>
          <w:szCs w:val="32"/>
        </w:rPr>
        <w:t>Руководства по работе с ПО</w:t>
      </w:r>
    </w:p>
    <w:p w:rsidR="008D01B4" w:rsidRDefault="00C1685F">
      <w:pPr>
        <w:pStyle w:val="2"/>
        <w:spacing w:before="40" w:after="0" w:line="259" w:lineRule="auto"/>
        <w:ind w:left="720"/>
        <w:rPr>
          <w:rFonts w:ascii="Times New Roman" w:eastAsia="Times New Roman" w:hAnsi="Times New Roman" w:cs="Times New Roman"/>
          <w:b/>
          <w:sz w:val="28"/>
          <w:szCs w:val="28"/>
        </w:rPr>
      </w:pPr>
      <w:bookmarkStart w:id="2" w:name="_v7af2nqqfz1q" w:colFirst="0" w:colLast="0"/>
      <w:bookmarkEnd w:id="2"/>
      <w:r>
        <w:rPr>
          <w:rFonts w:ascii="Times New Roman" w:eastAsia="Times New Roman" w:hAnsi="Times New Roman" w:cs="Times New Roman"/>
          <w:b/>
          <w:sz w:val="28"/>
          <w:szCs w:val="28"/>
        </w:rPr>
        <w:t>Разработка руководства администратора</w:t>
      </w:r>
    </w:p>
    <w:p w:rsidR="008D01B4" w:rsidRDefault="00C1685F">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начало работы, надо скачать файлы скриптов интерфейса и парсинга. </w:t>
      </w:r>
      <w:hyperlink r:id="rId5">
        <w:r>
          <w:rPr>
            <w:rFonts w:ascii="Times New Roman" w:eastAsia="Times New Roman" w:hAnsi="Times New Roman" w:cs="Times New Roman"/>
            <w:color w:val="1155CC"/>
            <w:sz w:val="28"/>
            <w:szCs w:val="28"/>
            <w:u w:val="single"/>
          </w:rPr>
          <w:t>Ссылка</w:t>
        </w:r>
      </w:hyperlink>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Скачав, распакуем файл All_modules и запускаем файл All_modules.exe.</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3743325" cy="25717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743325" cy="257175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окно авторизации</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Сейчас нам открылось окно авторизации, в кото</w:t>
      </w:r>
      <w:r>
        <w:rPr>
          <w:rFonts w:ascii="Times New Roman" w:eastAsia="Times New Roman" w:hAnsi="Times New Roman" w:cs="Times New Roman"/>
          <w:sz w:val="28"/>
          <w:szCs w:val="28"/>
        </w:rPr>
        <w:t>ром надо ввести параметры своей базы данных. После ввода, нажимаем на кнопку “Подключиться”. Если данные введены правильно и база существует то выйдет сообщение:</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1971675" cy="13906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971675" cy="139065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2 - успех</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После успешного входа нам открывается интерфейс для настроек.</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6286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91200" cy="62865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r>
        <w:rPr>
          <w:rFonts w:ascii="Times New Roman" w:eastAsia="Times New Roman" w:hAnsi="Times New Roman" w:cs="Times New Roman"/>
          <w:sz w:val="28"/>
          <w:szCs w:val="28"/>
        </w:rPr>
        <w:t xml:space="preserve"> - интерфейс</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Здесь у нас 6 вкладок: Категории, Модули, Задачи, Настройки, База данных, Parsed Data. Начнем с вкладки “Категории”. Здесь можно создать категорию и подкатегорию. Вначале создадим категорию “Тест1”.</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6324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91200" cy="63246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4 - категория создана</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Теперь соз</w:t>
      </w:r>
      <w:r>
        <w:rPr>
          <w:rFonts w:ascii="Times New Roman" w:eastAsia="Times New Roman" w:hAnsi="Times New Roman" w:cs="Times New Roman"/>
          <w:sz w:val="28"/>
          <w:szCs w:val="28"/>
        </w:rPr>
        <w:t>дадим подкатегорию. Чтобы создать подкатегорию к категории “Тест1”, надо нажать на эту категорию в списке, потом ввести название в поле подкатегории и создать.</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63881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6091200" cy="63881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5 - подкатегория создана.</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Успешно создана подкатегория “Тест2”. Если удалить категори</w:t>
      </w:r>
      <w:r>
        <w:rPr>
          <w:rFonts w:ascii="Times New Roman" w:eastAsia="Times New Roman" w:hAnsi="Times New Roman" w:cs="Times New Roman"/>
          <w:sz w:val="28"/>
          <w:szCs w:val="28"/>
        </w:rPr>
        <w:t>ю “Тест1”, то будут удалены все подкатегории этой категории. Перед тем как перейти к новой вкладки создадим также еще одну подкатегорию - “Тест3”. После успешного создания, перейдем в вкладку “Модуль”. Здесь мы можем подключить модули парсинга, а также доп</w:t>
      </w:r>
      <w:r>
        <w:rPr>
          <w:rFonts w:ascii="Times New Roman" w:eastAsia="Times New Roman" w:hAnsi="Times New Roman" w:cs="Times New Roman"/>
          <w:sz w:val="28"/>
          <w:szCs w:val="28"/>
        </w:rPr>
        <w:t>олнительно настроить время запуска. Создадим первый модуль с категории “Тест1” и подкатегории “Тест2”. Также создадим второй модуль с категории “Тест1” и подкатегории “Тест3”.</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638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091200" cy="63881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6 - 2 модуля</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Успешно создано 2 модуля. “Парсинг2” также имеет время запуска(надо учитывать что модуль запуститься когда ваши часы на компьютере будут 14:00). Можно запустить модуль, остановить или удалить. После успешного парсинга можно увидеть результаты.</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2235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091200" cy="22352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7 </w:t>
      </w:r>
      <w:r>
        <w:rPr>
          <w:rFonts w:ascii="Times New Roman" w:eastAsia="Times New Roman" w:hAnsi="Times New Roman" w:cs="Times New Roman"/>
          <w:sz w:val="28"/>
          <w:szCs w:val="28"/>
        </w:rPr>
        <w:t>- консоль вывода</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В консоли вывода хорошо видно все вывода команды print(). Примечание: чтобы ваш код парсинга мог работать с нашим кодом интерфейса у вас не должны быть библиотеки которых нет в списке.</w:t>
      </w:r>
    </w:p>
    <w:p w:rsidR="008D01B4" w:rsidRDefault="00C1685F">
      <w:pPr>
        <w:jc w:val="both"/>
        <w:rPr>
          <w:sz w:val="28"/>
          <w:szCs w:val="28"/>
          <w:shd w:val="clear" w:color="auto" w:fill="CCCCCC"/>
        </w:rPr>
      </w:pPr>
      <w:r>
        <w:rPr>
          <w:sz w:val="28"/>
          <w:szCs w:val="28"/>
          <w:shd w:val="clear" w:color="auto" w:fill="CCCCCC"/>
        </w:rPr>
        <w:t>from selenium import webdriver</w:t>
      </w:r>
    </w:p>
    <w:p w:rsidR="008D01B4" w:rsidRDefault="00C1685F">
      <w:pPr>
        <w:jc w:val="both"/>
        <w:rPr>
          <w:sz w:val="28"/>
          <w:szCs w:val="28"/>
          <w:shd w:val="clear" w:color="auto" w:fill="CCCCCC"/>
        </w:rPr>
      </w:pPr>
      <w:r>
        <w:rPr>
          <w:sz w:val="28"/>
          <w:szCs w:val="28"/>
          <w:shd w:val="clear" w:color="auto" w:fill="CCCCCC"/>
        </w:rPr>
        <w:t>from selenium.webdrive</w:t>
      </w:r>
      <w:r>
        <w:rPr>
          <w:sz w:val="28"/>
          <w:szCs w:val="28"/>
          <w:shd w:val="clear" w:color="auto" w:fill="CCCCCC"/>
        </w:rPr>
        <w:t>r.chrome.service import Service</w:t>
      </w:r>
    </w:p>
    <w:p w:rsidR="008D01B4" w:rsidRDefault="00C1685F">
      <w:pPr>
        <w:jc w:val="both"/>
        <w:rPr>
          <w:sz w:val="28"/>
          <w:szCs w:val="28"/>
          <w:shd w:val="clear" w:color="auto" w:fill="CCCCCC"/>
        </w:rPr>
      </w:pPr>
      <w:r>
        <w:rPr>
          <w:sz w:val="28"/>
          <w:szCs w:val="28"/>
          <w:shd w:val="clear" w:color="auto" w:fill="CCCCCC"/>
        </w:rPr>
        <w:t>from webdriver_manager.chrome import ChromeDriverManager</w:t>
      </w:r>
    </w:p>
    <w:p w:rsidR="008D01B4" w:rsidRDefault="00C1685F">
      <w:pPr>
        <w:jc w:val="both"/>
        <w:rPr>
          <w:sz w:val="28"/>
          <w:szCs w:val="28"/>
          <w:shd w:val="clear" w:color="auto" w:fill="CCCCCC"/>
        </w:rPr>
      </w:pPr>
      <w:r>
        <w:rPr>
          <w:sz w:val="28"/>
          <w:szCs w:val="28"/>
          <w:shd w:val="clear" w:color="auto" w:fill="CCCCCC"/>
        </w:rPr>
        <w:t>from bs4 import BeautifulSoup</w:t>
      </w:r>
    </w:p>
    <w:p w:rsidR="008D01B4" w:rsidRDefault="00C1685F">
      <w:pPr>
        <w:jc w:val="both"/>
        <w:rPr>
          <w:sz w:val="28"/>
          <w:szCs w:val="28"/>
          <w:shd w:val="clear" w:color="auto" w:fill="CCCCCC"/>
        </w:rPr>
      </w:pPr>
      <w:r>
        <w:rPr>
          <w:sz w:val="28"/>
          <w:szCs w:val="28"/>
          <w:shd w:val="clear" w:color="auto" w:fill="CCCCCC"/>
        </w:rPr>
        <w:t>from datetime import datetime</w:t>
      </w:r>
    </w:p>
    <w:p w:rsidR="008D01B4" w:rsidRDefault="00C1685F">
      <w:pPr>
        <w:jc w:val="both"/>
        <w:rPr>
          <w:sz w:val="28"/>
          <w:szCs w:val="28"/>
          <w:shd w:val="clear" w:color="auto" w:fill="CCCCCC"/>
        </w:rPr>
      </w:pPr>
      <w:r>
        <w:rPr>
          <w:sz w:val="28"/>
          <w:szCs w:val="28"/>
          <w:shd w:val="clear" w:color="auto" w:fill="CCCCCC"/>
        </w:rPr>
        <w:t>import pytz</w:t>
      </w:r>
    </w:p>
    <w:p w:rsidR="008D01B4" w:rsidRDefault="00C1685F">
      <w:pPr>
        <w:jc w:val="both"/>
        <w:rPr>
          <w:sz w:val="28"/>
          <w:szCs w:val="28"/>
          <w:shd w:val="clear" w:color="auto" w:fill="CCCCCC"/>
        </w:rPr>
      </w:pPr>
      <w:r>
        <w:rPr>
          <w:sz w:val="28"/>
          <w:szCs w:val="28"/>
          <w:shd w:val="clear" w:color="auto" w:fill="CCCCCC"/>
        </w:rPr>
        <w:t>import time</w:t>
      </w:r>
    </w:p>
    <w:p w:rsidR="008D01B4" w:rsidRDefault="00C1685F">
      <w:pPr>
        <w:jc w:val="both"/>
        <w:rPr>
          <w:sz w:val="28"/>
          <w:szCs w:val="28"/>
          <w:shd w:val="clear" w:color="auto" w:fill="CCCCCC"/>
        </w:rPr>
      </w:pPr>
      <w:r>
        <w:rPr>
          <w:sz w:val="28"/>
          <w:szCs w:val="28"/>
          <w:shd w:val="clear" w:color="auto" w:fill="CCCCCC"/>
        </w:rPr>
        <w:t>import re</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Также ваш код должен сохранять записанные данные в кортеже data, а первые четыре параметра: название, описание, картинка(ссылка) и ссылка на ресурс должны иметь названия data и пронумерованы как на примере(в то же время если вы не хотите парсить или нет во</w:t>
      </w:r>
      <w:r>
        <w:rPr>
          <w:rFonts w:ascii="Times New Roman" w:eastAsia="Times New Roman" w:hAnsi="Times New Roman" w:cs="Times New Roman"/>
          <w:sz w:val="28"/>
          <w:szCs w:val="28"/>
        </w:rPr>
        <w:t>зможности иметь один из четырех первых параметров, то это не страшно. Главное чтобы каждый раздел такие как название имели свою нумерацию как data1). Пример:</w:t>
      </w:r>
    </w:p>
    <w:p w:rsidR="008D01B4" w:rsidRDefault="00C1685F">
      <w:pPr>
        <w:jc w:val="both"/>
        <w:rPr>
          <w:sz w:val="28"/>
          <w:szCs w:val="28"/>
          <w:shd w:val="clear" w:color="auto" w:fill="B7B7B7"/>
        </w:rPr>
      </w:pPr>
      <w:r>
        <w:rPr>
          <w:sz w:val="28"/>
          <w:szCs w:val="28"/>
          <w:shd w:val="clear" w:color="auto" w:fill="B7B7B7"/>
        </w:rPr>
        <w:t>data.append({</w:t>
      </w:r>
    </w:p>
    <w:p w:rsidR="008D01B4" w:rsidRDefault="00C1685F">
      <w:pPr>
        <w:jc w:val="both"/>
        <w:rPr>
          <w:sz w:val="28"/>
          <w:szCs w:val="28"/>
          <w:shd w:val="clear" w:color="auto" w:fill="B7B7B7"/>
        </w:rPr>
      </w:pPr>
      <w:r>
        <w:rPr>
          <w:sz w:val="28"/>
          <w:szCs w:val="28"/>
          <w:shd w:val="clear" w:color="auto" w:fill="B7B7B7"/>
        </w:rPr>
        <w:t xml:space="preserve">                    'data1': title,  # название</w:t>
      </w:r>
    </w:p>
    <w:p w:rsidR="008D01B4" w:rsidRDefault="00C1685F">
      <w:pPr>
        <w:jc w:val="both"/>
        <w:rPr>
          <w:sz w:val="28"/>
          <w:szCs w:val="28"/>
          <w:shd w:val="clear" w:color="auto" w:fill="B7B7B7"/>
        </w:rPr>
      </w:pPr>
      <w:r>
        <w:rPr>
          <w:sz w:val="28"/>
          <w:szCs w:val="28"/>
          <w:shd w:val="clear" w:color="auto" w:fill="B7B7B7"/>
        </w:rPr>
        <w:t xml:space="preserve">                    'data2': descrip</w:t>
      </w:r>
      <w:r>
        <w:rPr>
          <w:sz w:val="28"/>
          <w:szCs w:val="28"/>
          <w:shd w:val="clear" w:color="auto" w:fill="B7B7B7"/>
        </w:rPr>
        <w:t>tion,  # описание</w:t>
      </w:r>
    </w:p>
    <w:p w:rsidR="008D01B4" w:rsidRDefault="00C1685F">
      <w:pPr>
        <w:jc w:val="both"/>
        <w:rPr>
          <w:sz w:val="28"/>
          <w:szCs w:val="28"/>
          <w:shd w:val="clear" w:color="auto" w:fill="B7B7B7"/>
        </w:rPr>
      </w:pPr>
      <w:r>
        <w:rPr>
          <w:sz w:val="28"/>
          <w:szCs w:val="28"/>
          <w:shd w:val="clear" w:color="auto" w:fill="B7B7B7"/>
        </w:rPr>
        <w:t xml:space="preserve">                    'data3': image_url,  # картинка</w:t>
      </w:r>
    </w:p>
    <w:p w:rsidR="008D01B4" w:rsidRDefault="00C1685F">
      <w:pPr>
        <w:jc w:val="both"/>
        <w:rPr>
          <w:sz w:val="28"/>
          <w:szCs w:val="28"/>
          <w:shd w:val="clear" w:color="auto" w:fill="B7B7B7"/>
        </w:rPr>
      </w:pPr>
      <w:r>
        <w:rPr>
          <w:sz w:val="28"/>
          <w:szCs w:val="28"/>
          <w:shd w:val="clear" w:color="auto" w:fill="B7B7B7"/>
        </w:rPr>
        <w:t xml:space="preserve">                    'data4': link,  # ссылка</w:t>
      </w:r>
    </w:p>
    <w:p w:rsidR="008D01B4" w:rsidRDefault="00C1685F">
      <w:pPr>
        <w:jc w:val="both"/>
        <w:rPr>
          <w:sz w:val="28"/>
          <w:szCs w:val="28"/>
          <w:shd w:val="clear" w:color="auto" w:fill="B7B7B7"/>
        </w:rPr>
      </w:pPr>
      <w:r>
        <w:rPr>
          <w:sz w:val="28"/>
          <w:szCs w:val="28"/>
          <w:shd w:val="clear" w:color="auto" w:fill="B7B7B7"/>
        </w:rPr>
        <w:t xml:space="preserve">                    'sub_description': sub_description,</w:t>
      </w:r>
    </w:p>
    <w:p w:rsidR="008D01B4" w:rsidRDefault="00C1685F">
      <w:pPr>
        <w:jc w:val="both"/>
        <w:rPr>
          <w:sz w:val="28"/>
          <w:szCs w:val="28"/>
          <w:shd w:val="clear" w:color="auto" w:fill="B7B7B7"/>
        </w:rPr>
      </w:pPr>
      <w:r>
        <w:rPr>
          <w:sz w:val="28"/>
          <w:szCs w:val="28"/>
          <w:shd w:val="clear" w:color="auto" w:fill="B7B7B7"/>
        </w:rPr>
        <w:t xml:space="preserve">                    'current_date': current_date,</w:t>
      </w:r>
    </w:p>
    <w:p w:rsidR="008D01B4" w:rsidRDefault="00C1685F">
      <w:pPr>
        <w:jc w:val="both"/>
        <w:rPr>
          <w:sz w:val="28"/>
          <w:szCs w:val="28"/>
          <w:shd w:val="clear" w:color="auto" w:fill="B7B7B7"/>
        </w:rPr>
      </w:pPr>
      <w:r>
        <w:rPr>
          <w:sz w:val="28"/>
          <w:szCs w:val="28"/>
          <w:shd w:val="clear" w:color="auto" w:fill="B7B7B7"/>
        </w:rPr>
        <w:t xml:space="preserve">                    'status': 0</w:t>
      </w:r>
    </w:p>
    <w:p w:rsidR="008D01B4" w:rsidRDefault="00C1685F">
      <w:pPr>
        <w:jc w:val="both"/>
        <w:rPr>
          <w:sz w:val="28"/>
          <w:szCs w:val="28"/>
          <w:shd w:val="clear" w:color="auto" w:fill="B7B7B7"/>
        </w:rPr>
      </w:pPr>
      <w:r>
        <w:rPr>
          <w:sz w:val="28"/>
          <w:szCs w:val="28"/>
          <w:shd w:val="clear" w:color="auto" w:fill="B7B7B7"/>
        </w:rPr>
        <w:t xml:space="preserve">   </w:t>
      </w:r>
      <w:r>
        <w:rPr>
          <w:sz w:val="28"/>
          <w:szCs w:val="28"/>
          <w:shd w:val="clear" w:color="auto" w:fill="B7B7B7"/>
        </w:rPr>
        <w:t xml:space="preserve">             })</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Также весь ваш код парсинга должен работать в функции </w:t>
      </w:r>
      <w:r>
        <w:rPr>
          <w:sz w:val="28"/>
          <w:szCs w:val="28"/>
          <w:shd w:val="clear" w:color="auto" w:fill="B7B7B7"/>
        </w:rPr>
        <w:t xml:space="preserve">def parcing() </w:t>
      </w:r>
      <w:r>
        <w:rPr>
          <w:rFonts w:ascii="Times New Roman" w:eastAsia="Times New Roman" w:hAnsi="Times New Roman" w:cs="Times New Roman"/>
          <w:sz w:val="28"/>
          <w:szCs w:val="28"/>
        </w:rPr>
        <w:t xml:space="preserve">и возвращать </w:t>
      </w:r>
      <w:r>
        <w:rPr>
          <w:sz w:val="28"/>
          <w:szCs w:val="28"/>
          <w:shd w:val="clear" w:color="auto" w:fill="CCCCCC"/>
        </w:rPr>
        <w:t>return data</w:t>
      </w:r>
      <w:r>
        <w:rPr>
          <w:rFonts w:ascii="Times New Roman" w:eastAsia="Times New Roman" w:hAnsi="Times New Roman" w:cs="Times New Roman"/>
          <w:sz w:val="28"/>
          <w:szCs w:val="28"/>
        </w:rPr>
        <w:t xml:space="preserve">. Без этих обязательных настроек ваш код не сможет функционировать с нашим “Модулем”. </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Теперь перейдем в вкладку “Задачи”. В нем мы можем создать </w:t>
      </w:r>
      <w:r>
        <w:rPr>
          <w:rFonts w:ascii="Times New Roman" w:eastAsia="Times New Roman" w:hAnsi="Times New Roman" w:cs="Times New Roman"/>
          <w:sz w:val="28"/>
          <w:szCs w:val="28"/>
        </w:rPr>
        <w:t>задачу вывода в телеграмм чат. Для этого надо выбрать нужную вам категорию, подкатегорию(в которой вы запарсили такие то данные), выбрать режим вывода(рандом или по порядку), выбрать эмодзи(из списка, которые заранее созданы или свой создать, изучив иденти</w:t>
      </w:r>
      <w:r>
        <w:rPr>
          <w:rFonts w:ascii="Times New Roman" w:eastAsia="Times New Roman" w:hAnsi="Times New Roman" w:cs="Times New Roman"/>
          <w:sz w:val="28"/>
          <w:szCs w:val="28"/>
        </w:rPr>
        <w:t>фикатор такого то эмодзи из файла emoji_list.txt), выбрать время начала и время конца работы вашей задачи(учтите, что надо выбирать время работы с учетом времени на вашем компьютере).</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6091200" cy="64262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091200" cy="64262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8 - создана задача</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Теперь создав задачу перейдем в вкладку “Настройки”. Здесь мы запускаем наш бот вставив его токен в поле. После чего можно нажать на кнопку “Получить список чатов”.</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6091200" cy="6413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091200" cy="64135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9 - неуспешный поиск чатов</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Бывает такое, что чаты не находяться по причине того </w:t>
      </w:r>
      <w:r>
        <w:rPr>
          <w:rFonts w:ascii="Times New Roman" w:eastAsia="Times New Roman" w:hAnsi="Times New Roman" w:cs="Times New Roman"/>
          <w:sz w:val="28"/>
          <w:szCs w:val="28"/>
        </w:rPr>
        <w:t>что вы впервые создали чат или же долго не пользовались системой, а в чате долго никто ничего не писал. Для этого просто отправьте любое сообщение чат и вы получите список чатов.</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64516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6091200" cy="64516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10 - успешный поиск и проверка</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После того как нашли чат, вы можете</w:t>
      </w:r>
      <w:r>
        <w:rPr>
          <w:rFonts w:ascii="Times New Roman" w:eastAsia="Times New Roman" w:hAnsi="Times New Roman" w:cs="Times New Roman"/>
          <w:sz w:val="28"/>
          <w:szCs w:val="28"/>
        </w:rPr>
        <w:t xml:space="preserve"> через кнопку “Проверить права” узнать является ваш бот администратором или нет(в зависимости от прав бота, чат может иметь другой id). После чего вы выбираете такой то чат и нажимаете “Сохранить”.</w:t>
      </w:r>
    </w:p>
    <w:p w:rsidR="008D01B4" w:rsidRDefault="008D01B4">
      <w:pPr>
        <w:jc w:val="both"/>
        <w:rPr>
          <w:rFonts w:ascii="Times New Roman" w:eastAsia="Times New Roman" w:hAnsi="Times New Roman" w:cs="Times New Roman"/>
          <w:sz w:val="28"/>
          <w:szCs w:val="28"/>
        </w:rPr>
      </w:pP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63881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091200" cy="63881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11 - успех выбора чата</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Теперь ваши задачи будут выводиться в чат. Выбрав чат включите бота(учтите что первые 2-3 секунды бот будет игнорировать сообщения в чате и ничего не выведет). После запуска и создания задачи в ваш чат после 3 любых сообщений будет выводиться ваши данные с</w:t>
      </w:r>
      <w:r>
        <w:rPr>
          <w:rFonts w:ascii="Times New Roman" w:eastAsia="Times New Roman" w:hAnsi="Times New Roman" w:cs="Times New Roman"/>
          <w:sz w:val="28"/>
          <w:szCs w:val="28"/>
        </w:rPr>
        <w:t>огласно настройкам в вашей задаче.</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Перейдем в вкладку “База данных”. Здесь вы можете в любой момент поменять базу данных на любую другую(с учетом того, что ваша база MySQL).</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34417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091200" cy="34417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12 - смена базы данных</w:t>
      </w:r>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Наконец последняя вкладка “Parsed Data”. Здесь </w:t>
      </w:r>
      <w:r>
        <w:rPr>
          <w:rFonts w:ascii="Times New Roman" w:eastAsia="Times New Roman" w:hAnsi="Times New Roman" w:cs="Times New Roman"/>
          <w:sz w:val="28"/>
          <w:szCs w:val="28"/>
        </w:rPr>
        <w:t>вы можете сами изменять базу данных, а точнее таблицу в котором сохраняются запарсенные данные по своему усмотрению. Вы можете удалить такую то строчку с данными, удалить все данные или же добавить самим. Вы выбираете категорию и подкатегорию в которую хот</w:t>
      </w:r>
      <w:r>
        <w:rPr>
          <w:rFonts w:ascii="Times New Roman" w:eastAsia="Times New Roman" w:hAnsi="Times New Roman" w:cs="Times New Roman"/>
          <w:sz w:val="28"/>
          <w:szCs w:val="28"/>
        </w:rPr>
        <w:t>ите добавить такую то данную, и можете ввести название, описание, ссылка на картинку и ссылка на продукт. Если какие то данные вы не хотите заполнять, то можете пропускать. Даже с одним названием произойдет сохранение.</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lastRenderedPageBreak/>
        <w:drawing>
          <wp:inline distT="114300" distB="114300" distL="114300" distR="114300">
            <wp:extent cx="6091200" cy="64135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6091200" cy="6413500"/>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13 - добавлена запись с наз</w:t>
      </w:r>
      <w:r>
        <w:rPr>
          <w:rFonts w:ascii="Times New Roman" w:eastAsia="Times New Roman" w:hAnsi="Times New Roman" w:cs="Times New Roman"/>
          <w:sz w:val="28"/>
          <w:szCs w:val="28"/>
        </w:rPr>
        <w:t>ванием “Пример”</w:t>
      </w:r>
    </w:p>
    <w:p w:rsidR="008D01B4" w:rsidRDefault="00C1685F">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8D01B4" w:rsidRDefault="00C1685F">
      <w:pPr>
        <w:pStyle w:val="2"/>
        <w:spacing w:before="40" w:after="0" w:line="259" w:lineRule="auto"/>
        <w:jc w:val="both"/>
      </w:pPr>
      <w:bookmarkStart w:id="3" w:name="_lvk6302idnyg" w:colFirst="0" w:colLast="0"/>
      <w:bookmarkEnd w:id="3"/>
      <w:r>
        <w:rPr>
          <w:rFonts w:ascii="Times New Roman" w:eastAsia="Times New Roman" w:hAnsi="Times New Roman" w:cs="Times New Roman"/>
          <w:b/>
          <w:sz w:val="28"/>
          <w:szCs w:val="28"/>
        </w:rPr>
        <w:t>Разработка руководства пользователя и администратора</w:t>
      </w:r>
    </w:p>
    <w:p w:rsidR="008D01B4" w:rsidRDefault="008D01B4">
      <w:pPr>
        <w:jc w:val="both"/>
      </w:pPr>
    </w:p>
    <w:p w:rsidR="008D01B4" w:rsidRDefault="00C1685F">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перехода в чат телеграмм можно перейти по qr коду:</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r>
      <w:r>
        <w:rPr>
          <w:rFonts w:ascii="Times New Roman" w:eastAsia="Times New Roman" w:hAnsi="Times New Roman" w:cs="Times New Roman"/>
          <w:noProof/>
          <w:sz w:val="28"/>
          <w:szCs w:val="28"/>
          <w:lang w:val="ru-RU"/>
        </w:rPr>
        <w:drawing>
          <wp:inline distT="114300" distB="114300" distL="114300" distR="114300">
            <wp:extent cx="2828925" cy="40671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828925" cy="4067175"/>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14 - qr код чата</w:t>
      </w:r>
    </w:p>
    <w:p w:rsidR="008D01B4" w:rsidRDefault="00C1685F">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Или же перейти по ссылке: </w:t>
      </w:r>
      <w:hyperlink r:id="rId20">
        <w:r>
          <w:rPr>
            <w:rFonts w:ascii="Times New Roman" w:eastAsia="Times New Roman" w:hAnsi="Times New Roman" w:cs="Times New Roman"/>
            <w:color w:val="1155CC"/>
            <w:sz w:val="28"/>
            <w:szCs w:val="28"/>
            <w:u w:val="single"/>
          </w:rPr>
          <w:t>Вивт-чат</w:t>
        </w:r>
      </w:hyperlink>
    </w:p>
    <w:p w:rsidR="008D01B4" w:rsidRDefault="00C1685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Переходим в чат и начина</w:t>
      </w:r>
      <w:r>
        <w:rPr>
          <w:rFonts w:ascii="Times New Roman" w:eastAsia="Times New Roman" w:hAnsi="Times New Roman" w:cs="Times New Roman"/>
          <w:sz w:val="28"/>
          <w:szCs w:val="28"/>
        </w:rPr>
        <w:t>ем писать три разных сообщения.</w:t>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4314589" cy="3504337"/>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314589" cy="3504337"/>
                    </a:xfrm>
                    <a:prstGeom prst="rect">
                      <a:avLst/>
                    </a:prstGeom>
                    <a:ln/>
                  </pic:spPr>
                </pic:pic>
              </a:graphicData>
            </a:graphic>
          </wp:inline>
        </w:drawing>
      </w:r>
    </w:p>
    <w:p w:rsidR="008D01B4" w:rsidRDefault="00C1685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15 - вывод рецепта после 3 сообщений</w:t>
      </w:r>
    </w:p>
    <w:p w:rsidR="008D01B4" w:rsidRDefault="00C1685F">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видно, после 3 сообщений в чат выводиться рандомный рецепт из базы данных.</w:t>
      </w:r>
    </w:p>
    <w:sectPr w:rsidR="008D01B4">
      <w:pgSz w:w="11906" w:h="16838"/>
      <w:pgMar w:top="1133" w:right="873" w:bottom="113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472ED"/>
    <w:multiLevelType w:val="multilevel"/>
    <w:tmpl w:val="5CA0E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9380D"/>
    <w:multiLevelType w:val="multilevel"/>
    <w:tmpl w:val="03E6D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09B3305"/>
    <w:multiLevelType w:val="multilevel"/>
    <w:tmpl w:val="07D48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E05ADC"/>
    <w:multiLevelType w:val="multilevel"/>
    <w:tmpl w:val="07ACC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B4"/>
    <w:rsid w:val="008D01B4"/>
    <w:rsid w:val="00C168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FF67"/>
  <w15:docId w15:val="{A5C2E777-688F-4D4B-A59B-573839BD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t.me/Vivt_cha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dvk51oxOXovkhyJ5nWEJHfZLB0scOVwu?usp=sharing"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cp:lastModifiedBy>
  <cp:revision>2</cp:revision>
  <dcterms:created xsi:type="dcterms:W3CDTF">2025-03-22T07:01:00Z</dcterms:created>
  <dcterms:modified xsi:type="dcterms:W3CDTF">2025-03-22T07:01:00Z</dcterms:modified>
</cp:coreProperties>
</file>