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Joseph Lemire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Nicholas Bourré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Projet de Session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Dev App III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5 novembre 2019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Side Runner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>
          <w:sz w:val="28"/>
          <w:szCs w:val="28"/>
          <w:u w:val="single"/>
        </w:rPr>
      </w:pPr>
      <w:bookmarkStart w:colFirst="0" w:colLast="0" w:name="_t03ncj2rfsb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>
          <w:rFonts w:ascii="Arial" w:cs="Arial" w:eastAsia="Arial" w:hAnsi="Arial"/>
        </w:rPr>
      </w:pPr>
      <w:bookmarkStart w:colFirst="0" w:colLast="0" w:name="_6bax62olidh2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State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342900</wp:posOffset>
            </wp:positionV>
            <wp:extent cx="3367088" cy="372067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720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J’ai choisi le State design pattern pour faciliter le fonctionnement de mon menu. Mon interface IHandler est mon current state. Au début du programme il est mis à MenuHandler. handle() et setMove() sert au fonctionnement du programme. Le state change selon le retour de fonction nextState(), soit pour débuter la partie ou lorsque le héro meurt.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firstLine="0"/>
        <w:rPr>
          <w:sz w:val="28"/>
          <w:szCs w:val="28"/>
          <w:u w:val="single"/>
        </w:rPr>
      </w:pPr>
      <w:bookmarkStart w:colFirst="0" w:colLast="0" w:name="_w9ey0cu09zk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0"/>
        <w:rPr>
          <w:rFonts w:ascii="Arial" w:cs="Arial" w:eastAsia="Arial" w:hAnsi="Arial"/>
        </w:rPr>
      </w:pPr>
      <w:bookmarkStart w:colFirst="0" w:colLast="0" w:name="_j98g61nx2jzt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Template Method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390525</wp:posOffset>
            </wp:positionV>
            <wp:extent cx="3805238" cy="4611721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4611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J’ai choisi le Template Method pour le fonctionnement de mes ennemies. Chaque types d’ennemies héritent de l’abstract class Enemy qui a son tour hérite de GraphicObject. La class Enemy possède des fonctions générales qui s’appliquent à tous mes ennemies tel que checkEdges et checkHero() mais mes ennemies possèdent aussi des fonctions partagées mais a comportement différent, plus spécifiquement, update(). Le flyer n’est pas affecté par la gravité et a une vitesse de 6, le jumper a une vitesse de 2 et saute et, le runner, a tout simplement une vitesse de 4. Tout cela me permet de passer tous mes ennemies dans une boucle qui appelle les mêmes fonctions mais qui ont tous un comportement différent.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0"/>
        <w:rPr/>
      </w:pPr>
      <w:bookmarkStart w:colFirst="0" w:colLast="0" w:name="_44ia45v1h0a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0"/>
        <w:rPr>
          <w:rFonts w:ascii="Arial" w:cs="Arial" w:eastAsia="Arial" w:hAnsi="Arial"/>
        </w:rPr>
      </w:pPr>
      <w:bookmarkStart w:colFirst="0" w:colLast="0" w:name="_xwzfwlx2h7nd" w:id="5"/>
      <w:bookmarkEnd w:id="5"/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Builder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2276475</wp:posOffset>
            </wp:positionH>
            <wp:positionV relativeFrom="paragraph">
              <wp:posOffset>114300</wp:posOffset>
            </wp:positionV>
            <wp:extent cx="4155756" cy="71675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756" cy="7167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J’ai choisi le Builder pour générer mon monde. Il commence par générer une String qu'il convertit ensuite en paramètres qu’il envoie au </w:t>
      </w:r>
      <w:r w:rsidDel="00000000" w:rsidR="00000000" w:rsidRPr="00000000">
        <w:rPr>
          <w:rFonts w:ascii="Arial" w:cs="Arial" w:eastAsia="Arial" w:hAnsi="Arial"/>
          <w:rtl w:val="0"/>
        </w:rPr>
        <w:t xml:space="preserve">ChunkConstructor</w:t>
      </w:r>
      <w:r w:rsidDel="00000000" w:rsidR="00000000" w:rsidRPr="00000000">
        <w:rPr>
          <w:rFonts w:ascii="Arial" w:cs="Arial" w:eastAsia="Arial" w:hAnsi="Arial"/>
          <w:rtl w:val="0"/>
        </w:rPr>
        <w:t xml:space="preserve">, un sous-builder. Avec ces paramètres, le </w:t>
      </w:r>
      <w:r w:rsidDel="00000000" w:rsidR="00000000" w:rsidRPr="00000000">
        <w:rPr>
          <w:rFonts w:ascii="Arial" w:cs="Arial" w:eastAsia="Arial" w:hAnsi="Arial"/>
          <w:rtl w:val="0"/>
        </w:rPr>
        <w:t xml:space="preserve">ChunkConstructor</w:t>
      </w:r>
      <w:r w:rsidDel="00000000" w:rsidR="00000000" w:rsidRPr="00000000">
        <w:rPr>
          <w:rFonts w:ascii="Arial" w:cs="Arial" w:eastAsia="Arial" w:hAnsi="Arial"/>
          <w:rtl w:val="0"/>
        </w:rPr>
        <w:t xml:space="preserve"> génère un array de tuiles ainsi qu’un array d'ennemies (celui-ci avec l’aide du </w:t>
      </w:r>
      <w:r w:rsidDel="00000000" w:rsidR="00000000" w:rsidRPr="00000000">
        <w:rPr>
          <w:rFonts w:ascii="Arial" w:cs="Arial" w:eastAsia="Arial" w:hAnsi="Arial"/>
          <w:rtl w:val="0"/>
        </w:rPr>
        <w:t xml:space="preserve">EnemyFactory</w:t>
      </w:r>
      <w:r w:rsidDel="00000000" w:rsidR="00000000" w:rsidRPr="00000000">
        <w:rPr>
          <w:rFonts w:ascii="Arial" w:cs="Arial" w:eastAsia="Arial" w:hAnsi="Arial"/>
          <w:rtl w:val="0"/>
        </w:rPr>
        <w:t xml:space="preserve">, un sous-sous-builder). Il les stores dans un chunk qu’il renvoie au Generator qui le ensuite dans un array. Lorsqu’il a fini de générer le monde, il renvoie l’array de chunks au jeu. Suite à cela, Generator et ses sous-constructeurs ne servent plus à rien.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batbrr39msf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pacing w:line="48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