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rFonts w:ascii="Times New Roman" w:cs="Times New Roman" w:eastAsia="Times New Roman" w:hAnsi="Times New Roman"/>
          <w:sz w:val="15"/>
          <w:szCs w:val="15"/>
        </w:rPr>
      </w:pPr>
      <w:r w:rsidDel="00000000" w:rsidR="00000000" w:rsidRPr="00000000">
        <w:rPr>
          <w:rtl w:val="0"/>
        </w:rPr>
      </w:r>
    </w:p>
    <w:p w:rsidR="00000000" w:rsidDel="00000000" w:rsidP="00000000" w:rsidRDefault="00000000" w:rsidRPr="00000000" w14:paraId="00000002">
      <w:pPr>
        <w:jc w:val="left"/>
        <w:rPr>
          <w:rFonts w:ascii="Times New Roman" w:cs="Times New Roman" w:eastAsia="Times New Roman" w:hAnsi="Times New Roman"/>
          <w:sz w:val="15"/>
          <w:szCs w:val="15"/>
        </w:rPr>
      </w:pPr>
      <w:r w:rsidDel="00000000" w:rsidR="00000000" w:rsidRPr="00000000">
        <w:rPr>
          <w:rtl w:val="0"/>
        </w:rPr>
      </w:r>
    </w:p>
    <w:p w:rsidR="00000000" w:rsidDel="00000000" w:rsidP="00000000" w:rsidRDefault="00000000" w:rsidRPr="00000000" w14:paraId="00000003">
      <w:pPr>
        <w:jc w:val="left"/>
        <w:rPr>
          <w:rFonts w:ascii="Times New Roman" w:cs="Times New Roman" w:eastAsia="Times New Roman" w:hAnsi="Times New Roman"/>
          <w:sz w:val="15"/>
          <w:szCs w:val="15"/>
        </w:rPr>
      </w:pPr>
      <w:r w:rsidDel="00000000" w:rsidR="00000000" w:rsidRPr="00000000">
        <w:rPr>
          <w:rtl w:val="0"/>
        </w:rPr>
      </w:r>
    </w:p>
    <w:p w:rsidR="00000000" w:rsidDel="00000000" w:rsidP="00000000" w:rsidRDefault="00000000" w:rsidRPr="00000000" w14:paraId="00000004">
      <w:pPr>
        <w:jc w:val="left"/>
        <w:rPr>
          <w:rFonts w:ascii="Times New Roman" w:cs="Times New Roman" w:eastAsia="Times New Roman" w:hAnsi="Times New Roman"/>
          <w:sz w:val="15"/>
          <w:szCs w:val="15"/>
        </w:rPr>
      </w:pPr>
      <w:r w:rsidDel="00000000" w:rsidR="00000000" w:rsidRPr="00000000">
        <w:rPr>
          <w:rtl w:val="0"/>
        </w:rPr>
      </w:r>
    </w:p>
    <w:p w:rsidR="00000000" w:rsidDel="00000000" w:rsidP="00000000" w:rsidRDefault="00000000" w:rsidRPr="00000000" w14:paraId="00000005">
      <w:pPr>
        <w:jc w:val="left"/>
        <w:rPr>
          <w:rFonts w:ascii="Times New Roman" w:cs="Times New Roman" w:eastAsia="Times New Roman" w:hAnsi="Times New Roman"/>
          <w:sz w:val="15"/>
          <w:szCs w:val="15"/>
        </w:rPr>
      </w:pPr>
      <w:r w:rsidDel="00000000" w:rsidR="00000000" w:rsidRPr="00000000">
        <w:rPr>
          <w:rtl w:val="0"/>
        </w:rPr>
      </w:r>
    </w:p>
    <w:p w:rsidR="00000000" w:rsidDel="00000000" w:rsidP="00000000" w:rsidRDefault="00000000" w:rsidRPr="00000000" w14:paraId="00000006">
      <w:pPr>
        <w:jc w:val="left"/>
        <w:rPr>
          <w:rFonts w:ascii="Times New Roman" w:cs="Times New Roman" w:eastAsia="Times New Roman" w:hAnsi="Times New Roman"/>
          <w:sz w:val="15"/>
          <w:szCs w:val="15"/>
        </w:rPr>
      </w:pPr>
      <w:r w:rsidDel="00000000" w:rsidR="00000000" w:rsidRPr="00000000">
        <w:rPr>
          <w:rtl w:val="0"/>
        </w:rPr>
      </w:r>
    </w:p>
    <w:p w:rsidR="00000000" w:rsidDel="00000000" w:rsidP="00000000" w:rsidRDefault="00000000" w:rsidRPr="00000000" w14:paraId="00000007">
      <w:pPr>
        <w:jc w:val="left"/>
        <w:rPr>
          <w:rFonts w:ascii="Times New Roman" w:cs="Times New Roman" w:eastAsia="Times New Roman" w:hAnsi="Times New Roman"/>
          <w:sz w:val="15"/>
          <w:szCs w:val="15"/>
        </w:rPr>
      </w:pPr>
      <w:r w:rsidDel="00000000" w:rsidR="00000000" w:rsidRPr="00000000">
        <w:rPr>
          <w:rtl w:val="0"/>
        </w:rPr>
      </w:r>
    </w:p>
    <w:p w:rsidR="00000000" w:rsidDel="00000000" w:rsidP="00000000" w:rsidRDefault="00000000" w:rsidRPr="00000000" w14:paraId="00000008">
      <w:pPr>
        <w:jc w:val="left"/>
        <w:rPr>
          <w:rFonts w:ascii="Times New Roman" w:cs="Times New Roman" w:eastAsia="Times New Roman" w:hAnsi="Times New Roman"/>
          <w:sz w:val="15"/>
          <w:szCs w:val="15"/>
        </w:rPr>
      </w:pPr>
      <w:r w:rsidDel="00000000" w:rsidR="00000000" w:rsidRPr="00000000">
        <w:rPr>
          <w:rtl w:val="0"/>
        </w:rPr>
      </w:r>
    </w:p>
    <w:p w:rsidR="00000000" w:rsidDel="00000000" w:rsidP="00000000" w:rsidRDefault="00000000" w:rsidRPr="00000000" w14:paraId="00000009">
      <w:pPr>
        <w:jc w:val="left"/>
        <w:rPr>
          <w:rFonts w:ascii="Times New Roman" w:cs="Times New Roman" w:eastAsia="Times New Roman" w:hAnsi="Times New Roman"/>
          <w:sz w:val="15"/>
          <w:szCs w:val="15"/>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highlight w:val="white"/>
          <w:rtl w:val="0"/>
        </w:rPr>
        <w:t xml:space="preserve">OSINT App Test Plan</w:t>
      </w:r>
      <w:r w:rsidDel="00000000" w:rsidR="00000000" w:rsidRPr="00000000">
        <w:rPr>
          <w:rtl w:val="0"/>
        </w:rPr>
      </w:r>
    </w:p>
    <w:p w:rsidR="00000000" w:rsidDel="00000000" w:rsidP="00000000" w:rsidRDefault="00000000" w:rsidRPr="00000000" w14:paraId="0000000C">
      <w:pPr>
        <w:pStyle w:val="Subtitle"/>
        <w:spacing w:after="0" w:before="240" w:line="480" w:lineRule="auto"/>
        <w:jc w:val="center"/>
        <w:rPr>
          <w:rFonts w:ascii="Times New Roman" w:cs="Times New Roman" w:eastAsia="Times New Roman" w:hAnsi="Times New Roman"/>
          <w:b w:val="1"/>
          <w:color w:val="000000"/>
          <w:sz w:val="24"/>
          <w:szCs w:val="24"/>
        </w:rPr>
      </w:pPr>
      <w:bookmarkStart w:colFirst="0" w:colLast="0" w:name="_cvzw95kvmu13" w:id="0"/>
      <w:bookmarkEnd w:id="0"/>
      <w:r w:rsidDel="00000000" w:rsidR="00000000" w:rsidRPr="00000000">
        <w:rPr>
          <w:rFonts w:ascii="Times New Roman" w:cs="Times New Roman" w:eastAsia="Times New Roman" w:hAnsi="Times New Roman"/>
          <w:b w:val="1"/>
          <w:color w:val="000000"/>
          <w:sz w:val="24"/>
          <w:szCs w:val="24"/>
          <w:rtl w:val="0"/>
        </w:rPr>
        <w:t xml:space="preserve"> </w:t>
      </w:r>
    </w:p>
    <w:p w:rsidR="00000000" w:rsidDel="00000000" w:rsidP="00000000" w:rsidRDefault="00000000" w:rsidRPr="00000000" w14:paraId="0000000D">
      <w:pPr>
        <w:pStyle w:val="Subtitle"/>
        <w:spacing w:after="0" w:before="240" w:line="480" w:lineRule="auto"/>
        <w:jc w:val="center"/>
        <w:rPr>
          <w:rFonts w:ascii="Times New Roman" w:cs="Times New Roman" w:eastAsia="Times New Roman" w:hAnsi="Times New Roman"/>
          <w:color w:val="000000"/>
          <w:sz w:val="24"/>
          <w:szCs w:val="24"/>
        </w:rPr>
      </w:pPr>
      <w:bookmarkStart w:colFirst="0" w:colLast="0" w:name="_cvzw95kvmu13" w:id="0"/>
      <w:bookmarkEnd w:id="0"/>
      <w:r w:rsidDel="00000000" w:rsidR="00000000" w:rsidRPr="00000000">
        <w:rPr>
          <w:rFonts w:ascii="Times New Roman" w:cs="Times New Roman" w:eastAsia="Times New Roman" w:hAnsi="Times New Roman"/>
          <w:color w:val="000000"/>
          <w:sz w:val="24"/>
          <w:szCs w:val="24"/>
          <w:rtl w:val="0"/>
        </w:rPr>
        <w:t xml:space="preserve">Kshiragna Challagundla (ITMS-548), Rahul Nagaraju (ITMS-548), Josh Reginaldo (ITMS-448), Naga Prasath Saravanan (ITMS-548), Brahmantya B. Wardhana (ITMS-448), Sufyan Khan (ITMS-448), Abhishek Deshpande (ITMS-548)</w:t>
      </w:r>
    </w:p>
    <w:p w:rsidR="00000000" w:rsidDel="00000000" w:rsidP="00000000" w:rsidRDefault="00000000" w:rsidRPr="00000000" w14:paraId="0000000E">
      <w:pPr>
        <w:pStyle w:val="Subtitle"/>
        <w:spacing w:after="0" w:before="240" w:line="480" w:lineRule="auto"/>
        <w:jc w:val="center"/>
        <w:rPr>
          <w:rFonts w:ascii="Times New Roman" w:cs="Times New Roman" w:eastAsia="Times New Roman" w:hAnsi="Times New Roman"/>
          <w:color w:val="000000"/>
          <w:sz w:val="24"/>
          <w:szCs w:val="24"/>
        </w:rPr>
      </w:pPr>
      <w:bookmarkStart w:colFirst="0" w:colLast="0" w:name="_cvzw95kvmu13" w:id="0"/>
      <w:bookmarkEnd w:id="0"/>
      <w:r w:rsidDel="00000000" w:rsidR="00000000" w:rsidRPr="00000000">
        <w:rPr>
          <w:rFonts w:ascii="Times New Roman" w:cs="Times New Roman" w:eastAsia="Times New Roman" w:hAnsi="Times New Roman"/>
          <w:color w:val="000000"/>
          <w:sz w:val="24"/>
          <w:szCs w:val="24"/>
          <w:rtl w:val="0"/>
        </w:rPr>
        <w:t xml:space="preserve">College of Computing, Illinois Institute of Technology</w:t>
      </w:r>
    </w:p>
    <w:p w:rsidR="00000000" w:rsidDel="00000000" w:rsidP="00000000" w:rsidRDefault="00000000" w:rsidRPr="00000000" w14:paraId="0000000F">
      <w:pPr>
        <w:pStyle w:val="Subtitle"/>
        <w:spacing w:after="0" w:before="240" w:line="480" w:lineRule="auto"/>
        <w:jc w:val="center"/>
        <w:rPr>
          <w:rFonts w:ascii="Times New Roman" w:cs="Times New Roman" w:eastAsia="Times New Roman" w:hAnsi="Times New Roman"/>
          <w:color w:val="000000"/>
          <w:sz w:val="24"/>
          <w:szCs w:val="24"/>
        </w:rPr>
      </w:pPr>
      <w:bookmarkStart w:colFirst="0" w:colLast="0" w:name="_cvzw95kvmu13" w:id="0"/>
      <w:bookmarkEnd w:id="0"/>
      <w:r w:rsidDel="00000000" w:rsidR="00000000" w:rsidRPr="00000000">
        <w:rPr>
          <w:rFonts w:ascii="Times New Roman" w:cs="Times New Roman" w:eastAsia="Times New Roman" w:hAnsi="Times New Roman"/>
          <w:color w:val="000000"/>
          <w:sz w:val="24"/>
          <w:szCs w:val="24"/>
          <w:rtl w:val="0"/>
        </w:rPr>
        <w:t xml:space="preserve">ITMS 448/548: Cyber Security Technologies</w:t>
      </w:r>
    </w:p>
    <w:p w:rsidR="00000000" w:rsidDel="00000000" w:rsidP="00000000" w:rsidRDefault="00000000" w:rsidRPr="00000000" w14:paraId="00000010">
      <w:pPr>
        <w:pStyle w:val="Subtitle"/>
        <w:spacing w:after="0" w:before="240" w:line="480" w:lineRule="auto"/>
        <w:jc w:val="center"/>
        <w:rPr>
          <w:rFonts w:ascii="Times New Roman" w:cs="Times New Roman" w:eastAsia="Times New Roman" w:hAnsi="Times New Roman"/>
          <w:color w:val="000000"/>
          <w:sz w:val="24"/>
          <w:szCs w:val="24"/>
        </w:rPr>
      </w:pPr>
      <w:bookmarkStart w:colFirst="0" w:colLast="0" w:name="_cvzw95kvmu13" w:id="0"/>
      <w:bookmarkEnd w:id="0"/>
      <w:r w:rsidDel="00000000" w:rsidR="00000000" w:rsidRPr="00000000">
        <w:rPr>
          <w:rFonts w:ascii="Times New Roman" w:cs="Times New Roman" w:eastAsia="Times New Roman" w:hAnsi="Times New Roman"/>
          <w:color w:val="000000"/>
          <w:sz w:val="24"/>
          <w:szCs w:val="24"/>
          <w:rtl w:val="0"/>
        </w:rPr>
        <w:t xml:space="preserve">Professor Maurice Dawson</w:t>
      </w:r>
    </w:p>
    <w:p w:rsidR="00000000" w:rsidDel="00000000" w:rsidP="00000000" w:rsidRDefault="00000000" w:rsidRPr="00000000" w14:paraId="00000011">
      <w:pPr>
        <w:pStyle w:val="Subtitle"/>
        <w:spacing w:after="0" w:before="240" w:line="480" w:lineRule="auto"/>
        <w:jc w:val="center"/>
        <w:rPr>
          <w:rFonts w:ascii="Times New Roman" w:cs="Times New Roman" w:eastAsia="Times New Roman" w:hAnsi="Times New Roman"/>
          <w:color w:val="000000"/>
          <w:sz w:val="24"/>
          <w:szCs w:val="24"/>
        </w:rPr>
      </w:pPr>
      <w:bookmarkStart w:colFirst="0" w:colLast="0" w:name="_ftp5c466sg2p" w:id="1"/>
      <w:bookmarkEnd w:id="1"/>
      <w:r w:rsidDel="00000000" w:rsidR="00000000" w:rsidRPr="00000000">
        <w:rPr>
          <w:rFonts w:ascii="Times New Roman" w:cs="Times New Roman" w:eastAsia="Times New Roman" w:hAnsi="Times New Roman"/>
          <w:color w:val="000000"/>
          <w:sz w:val="24"/>
          <w:szCs w:val="24"/>
          <w:rtl w:val="0"/>
        </w:rPr>
        <w:t xml:space="preserve">December 1, 2023</w:t>
      </w:r>
    </w:p>
    <w:p w:rsidR="00000000" w:rsidDel="00000000" w:rsidP="00000000" w:rsidRDefault="00000000" w:rsidRPr="00000000" w14:paraId="00000012">
      <w:pPr>
        <w:rPr>
          <w:rFonts w:ascii="Times New Roman" w:cs="Times New Roman" w:eastAsia="Times New Roman" w:hAnsi="Times New Roman"/>
          <w:b w:val="1"/>
          <w:sz w:val="60"/>
          <w:szCs w:val="60"/>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15"/>
          <w:szCs w:val="15"/>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15"/>
          <w:szCs w:val="15"/>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15"/>
          <w:szCs w:val="15"/>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15"/>
          <w:szCs w:val="15"/>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15"/>
          <w:szCs w:val="15"/>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15"/>
          <w:szCs w:val="15"/>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15"/>
          <w:szCs w:val="15"/>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15"/>
          <w:szCs w:val="15"/>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15"/>
          <w:szCs w:val="15"/>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15"/>
          <w:szCs w:val="15"/>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15"/>
          <w:szCs w:val="15"/>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15"/>
          <w:szCs w:val="15"/>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15"/>
          <w:szCs w:val="15"/>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15"/>
          <w:szCs w:val="15"/>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15"/>
          <w:szCs w:val="15"/>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15"/>
          <w:szCs w:val="15"/>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15"/>
          <w:szCs w:val="15"/>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15"/>
          <w:szCs w:val="15"/>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15"/>
          <w:szCs w:val="15"/>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15"/>
          <w:szCs w:val="15"/>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15"/>
          <w:szCs w:val="15"/>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15"/>
          <w:szCs w:val="15"/>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C">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Team Members</w:t>
      </w:r>
    </w:p>
    <w:tbl>
      <w:tblPr>
        <w:tblStyle w:val="Table1"/>
        <w:tblpPr w:leftFromText="180" w:rightFromText="31680" w:topFromText="180" w:bottomFromText="180" w:vertAnchor="text" w:horzAnchor="text" w:tblpX="1872.0000000000002" w:tblpY="0"/>
        <w:tblW w:w="586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745"/>
        <w:gridCol w:w="3120"/>
        <w:tblGridChange w:id="0">
          <w:tblGrid>
            <w:gridCol w:w="2745"/>
            <w:gridCol w:w="3120"/>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shd w:fill="d9d9d9" w:val="clear"/>
          </w:tcPr>
          <w:p w:rsidR="00000000" w:rsidDel="00000000" w:rsidP="00000000" w:rsidRDefault="00000000" w:rsidRPr="00000000" w14:paraId="0000002D">
            <w:pPr>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Members Name</w:t>
            </w:r>
          </w:p>
        </w:tc>
        <w:tc>
          <w:tcPr>
            <w:tcBorders>
              <w:top w:color="000000" w:space="0" w:sz="8" w:val="single"/>
              <w:left w:color="000000" w:space="0" w:sz="8" w:val="single"/>
              <w:bottom w:color="000000" w:space="0" w:sz="8" w:val="single"/>
              <w:right w:color="000000" w:space="0" w:sz="8" w:val="single"/>
            </w:tcBorders>
            <w:shd w:fill="d9d9d9" w:val="clear"/>
          </w:tcPr>
          <w:p w:rsidR="00000000" w:rsidDel="00000000" w:rsidP="00000000" w:rsidRDefault="00000000" w:rsidRPr="00000000" w14:paraId="0000002E">
            <w:pPr>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Role</w:t>
            </w:r>
          </w:p>
        </w:tc>
      </w:tr>
      <w:tr>
        <w:trPr>
          <w:cantSplit w:val="0"/>
          <w:trHeight w:val="455"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F">
            <w:pPr>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Sufyan Khan, Rahul Nagaraju, Naga Prasath Saravanan </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0">
            <w:pPr>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Project Manager</w:t>
            </w:r>
          </w:p>
        </w:tc>
      </w:tr>
      <w:tr>
        <w:trPr>
          <w:cantSplit w:val="0"/>
          <w:trHeight w:val="455"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1">
            <w:pPr>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Sufyan Khan</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2">
            <w:pPr>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Risk Manager</w:t>
            </w:r>
          </w:p>
        </w:tc>
      </w:tr>
      <w:tr>
        <w:trPr>
          <w:cantSplit w:val="0"/>
          <w:trHeight w:val="455"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3">
            <w:pPr>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Josh Reginaldo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4">
            <w:pPr>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Developer</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5">
            <w:pPr>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Brahmantya Wardhana</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6">
            <w:pPr>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Developer</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7">
            <w:pPr>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Abhishek Deshpande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8">
            <w:pPr>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Developer</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9">
            <w:pPr>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Kshiraguna Challagundla</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A">
            <w:pPr>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Data Analyst </w:t>
            </w:r>
          </w:p>
        </w:tc>
      </w:tr>
    </w:tbl>
    <w:p w:rsidR="00000000" w:rsidDel="00000000" w:rsidP="00000000" w:rsidRDefault="00000000" w:rsidRPr="00000000" w14:paraId="0000003B">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13"/>
          <w:szCs w:val="13"/>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15"/>
          <w:szCs w:val="15"/>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15"/>
          <w:szCs w:val="15"/>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15"/>
          <w:szCs w:val="15"/>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15"/>
          <w:szCs w:val="15"/>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15"/>
          <w:szCs w:val="15"/>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15"/>
          <w:szCs w:val="15"/>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15"/>
          <w:szCs w:val="15"/>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15"/>
          <w:szCs w:val="15"/>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15"/>
          <w:szCs w:val="15"/>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15"/>
          <w:szCs w:val="15"/>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15"/>
          <w:szCs w:val="15"/>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15"/>
          <w:szCs w:val="15"/>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15"/>
          <w:szCs w:val="15"/>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15"/>
          <w:szCs w:val="15"/>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15"/>
          <w:szCs w:val="15"/>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15"/>
          <w:szCs w:val="15"/>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15"/>
          <w:szCs w:val="15"/>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15"/>
          <w:szCs w:val="15"/>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15"/>
          <w:szCs w:val="15"/>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15"/>
          <w:szCs w:val="15"/>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1.1 Test Risk / Issues</w:t>
      </w:r>
      <w:r w:rsidDel="00000000" w:rsidR="00000000" w:rsidRPr="00000000">
        <w:rPr>
          <w:rtl w:val="0"/>
        </w:rPr>
      </w:r>
    </w:p>
    <w:p w:rsidR="00000000" w:rsidDel="00000000" w:rsidP="00000000" w:rsidRDefault="00000000" w:rsidRPr="00000000" w14:paraId="00000059">
      <w:pPr>
        <w:numPr>
          <w:ilvl w:val="0"/>
          <w:numId w:val="7"/>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Introduction of Complex Features and/or Implementations</w:t>
      </w:r>
    </w:p>
    <w:p w:rsidR="00000000" w:rsidDel="00000000" w:rsidP="00000000" w:rsidRDefault="00000000" w:rsidRPr="00000000" w14:paraId="0000005A">
      <w:pPr>
        <w:numPr>
          <w:ilvl w:val="1"/>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Complex features or implementations can introduce new vulnerabilities or cause errors if not properly programmed in</w:t>
      </w:r>
    </w:p>
    <w:p w:rsidR="00000000" w:rsidDel="00000000" w:rsidP="00000000" w:rsidRDefault="00000000" w:rsidRPr="00000000" w14:paraId="0000005B">
      <w:pPr>
        <w:numPr>
          <w:ilvl w:val="0"/>
          <w:numId w:val="7"/>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New Developer(s) or Tester(s) </w:t>
      </w:r>
    </w:p>
    <w:p w:rsidR="00000000" w:rsidDel="00000000" w:rsidP="00000000" w:rsidRDefault="00000000" w:rsidRPr="00000000" w14:paraId="0000005C">
      <w:pPr>
        <w:numPr>
          <w:ilvl w:val="1"/>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 developers or testers being introduced to the product might not know how the testing process works,</w:t>
      </w:r>
    </w:p>
    <w:p w:rsidR="00000000" w:rsidDel="00000000" w:rsidP="00000000" w:rsidRDefault="00000000" w:rsidRPr="00000000" w14:paraId="0000005D">
      <w:pPr>
        <w:numPr>
          <w:ilvl w:val="1"/>
          <w:numId w:val="7"/>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New developer(s) can potentially introduce new vulnerabilities </w:t>
      </w:r>
    </w:p>
    <w:p w:rsidR="00000000" w:rsidDel="00000000" w:rsidP="00000000" w:rsidRDefault="00000000" w:rsidRPr="00000000" w14:paraId="0000005E">
      <w:pPr>
        <w:numPr>
          <w:ilvl w:val="0"/>
          <w:numId w:val="7"/>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Experienced Developer(s) or Tester(s) Leaving</w:t>
      </w:r>
    </w:p>
    <w:p w:rsidR="00000000" w:rsidDel="00000000" w:rsidP="00000000" w:rsidRDefault="00000000" w:rsidRPr="00000000" w14:paraId="0000005F">
      <w:pPr>
        <w:numPr>
          <w:ilvl w:val="1"/>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these personnel leave, they also bring with them valuable information regarding the inner workings of the product</w:t>
      </w:r>
    </w:p>
    <w:p w:rsidR="00000000" w:rsidDel="00000000" w:rsidP="00000000" w:rsidRDefault="00000000" w:rsidRPr="00000000" w14:paraId="00000060">
      <w:pPr>
        <w:numPr>
          <w:ilvl w:val="0"/>
          <w:numId w:val="7"/>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Lack of Documentation</w:t>
      </w:r>
    </w:p>
    <w:p w:rsidR="00000000" w:rsidDel="00000000" w:rsidP="00000000" w:rsidRDefault="00000000" w:rsidRPr="00000000" w14:paraId="00000061">
      <w:pPr>
        <w:numPr>
          <w:ilvl w:val="1"/>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product matures and the codebase further grows, documentation of said product should also increase. If documentation is not properly written, new and experienced developers will spend more time figuring out the inner workings of the code and if any errors occur.</w:t>
      </w:r>
    </w:p>
    <w:p w:rsidR="00000000" w:rsidDel="00000000" w:rsidP="00000000" w:rsidRDefault="00000000" w:rsidRPr="00000000" w14:paraId="0000006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ind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Mitigation Strategies</w:t>
      </w:r>
    </w:p>
    <w:p w:rsidR="00000000" w:rsidDel="00000000" w:rsidP="00000000" w:rsidRDefault="00000000" w:rsidRPr="00000000" w14:paraId="00000064">
      <w:pPr>
        <w:numPr>
          <w:ilvl w:val="0"/>
          <w:numId w:val="7"/>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 of Complex Features and/or Implementations</w:t>
      </w:r>
    </w:p>
    <w:p w:rsidR="00000000" w:rsidDel="00000000" w:rsidP="00000000" w:rsidRDefault="00000000" w:rsidRPr="00000000" w14:paraId="00000065">
      <w:pPr>
        <w:numPr>
          <w:ilvl w:val="1"/>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can be mitigated by following guidelines set by the company and by being familiar with the documentation, if any</w:t>
      </w:r>
    </w:p>
    <w:p w:rsidR="00000000" w:rsidDel="00000000" w:rsidP="00000000" w:rsidRDefault="00000000" w:rsidRPr="00000000" w14:paraId="00000066">
      <w:pPr>
        <w:numPr>
          <w:ilvl w:val="0"/>
          <w:numId w:val="7"/>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Staff Training or Shadowing</w:t>
      </w:r>
    </w:p>
    <w:p w:rsidR="00000000" w:rsidDel="00000000" w:rsidP="00000000" w:rsidRDefault="00000000" w:rsidRPr="00000000" w14:paraId="00000067">
      <w:pPr>
        <w:numPr>
          <w:ilvl w:val="1"/>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help ease in new personnel, training and/or shadowing will massively help employees be familiar with the product. This will give the new employees an idea of what their responsibilities are and allow them the opportunity to learn any guidelines or procedures from experienced personnel. </w:t>
      </w:r>
    </w:p>
    <w:p w:rsidR="00000000" w:rsidDel="00000000" w:rsidP="00000000" w:rsidRDefault="00000000" w:rsidRPr="00000000" w14:paraId="00000068">
      <w:pPr>
        <w:numPr>
          <w:ilvl w:val="0"/>
          <w:numId w:val="7"/>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Proper Documentation</w:t>
      </w:r>
    </w:p>
    <w:p w:rsidR="00000000" w:rsidDel="00000000" w:rsidP="00000000" w:rsidRDefault="00000000" w:rsidRPr="00000000" w14:paraId="00000069">
      <w:pPr>
        <w:numPr>
          <w:ilvl w:val="1"/>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Proper documentation is important to ease the loss of experienced developers or testers as they can include important information about the code and the various tests used to ensure a quality product.</w:t>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1.2 Items to be Tested / Not Tested</w:t>
      </w:r>
    </w:p>
    <w:p w:rsidR="00000000" w:rsidDel="00000000" w:rsidP="00000000" w:rsidRDefault="00000000" w:rsidRPr="00000000" w14:paraId="00000075">
      <w:pPr>
        <w:rPr>
          <w:rFonts w:ascii="Times New Roman" w:cs="Times New Roman" w:eastAsia="Times New Roman" w:hAnsi="Times New Roman"/>
          <w:b w:val="1"/>
          <w:sz w:val="24"/>
          <w:szCs w:val="24"/>
        </w:rPr>
      </w:pPr>
      <w:r w:rsidDel="00000000" w:rsidR="00000000" w:rsidRPr="00000000">
        <w:rPr>
          <w:rtl w:val="0"/>
        </w:rPr>
      </w:r>
    </w:p>
    <w:tbl>
      <w:tblPr>
        <w:tblStyle w:val="Table2"/>
        <w:tblW w:w="11625.0" w:type="dxa"/>
        <w:jc w:val="left"/>
        <w:tblInd w:w="-9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5"/>
        <w:gridCol w:w="6510"/>
        <w:gridCol w:w="1110"/>
        <w:gridCol w:w="1860"/>
        <w:tblGridChange w:id="0">
          <w:tblGrid>
            <w:gridCol w:w="2145"/>
            <w:gridCol w:w="6510"/>
            <w:gridCol w:w="1110"/>
            <w:gridCol w:w="18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Test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Who</w:t>
            </w:r>
          </w:p>
        </w:tc>
      </w:tr>
      <w:tr>
        <w:trPr>
          <w:cantSplit w:val="0"/>
          <w:trHeight w:val="89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AC-1</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 Control Policy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Rules for who can access, edit, and finalize changes to the Github repository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11/13/23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Josh Reginaldo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AC-2</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Account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Handle user accounts in the Github and to ensure secure and appropriate management of accounts, reducing risks and maintaining the Github repo integrity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11/13/23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Josh Reginaldo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AC-5</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Separation of Duties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Identify duties and roles for each member to address the potential for abuse of authorized privileges.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11/13/23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Josh Reginaldo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AC-6</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Least Privilege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Based on an individual's role, give them the appropriate access to only what they require to their job</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11/13/23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Josh Reginaldo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AC-20</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of External Systems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guidelines when individuals interact with external systems. This is to safeguard against any unauthorized access or vulnerabilities.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11/13/23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Josh Reginaldo</w:t>
            </w:r>
          </w:p>
        </w:tc>
      </w:tr>
      <w:tr>
        <w:trPr>
          <w:cantSplit w:val="0"/>
          <w:trHeight w:val="105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AT-2</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Literacy Training and Awareness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Guide non-developers on how to run the application on their own without exposing API keys to the public.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11/13/23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Josh Reginaldo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AT-3</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Role-Based Training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 training based on an individual's role to ensure they are familiar with their responsibilities and 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11/14/23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spacing w:after="60" w:before="60" w:line="240" w:lineRule="auto"/>
              <w:rPr>
                <w:rFonts w:ascii="Times New Roman" w:cs="Times New Roman" w:eastAsia="Times New Roman" w:hAnsi="Times New Roman"/>
                <w:b w:val="1"/>
                <w:sz w:val="24"/>
                <w:szCs w:val="24"/>
              </w:rPr>
            </w:pPr>
            <w:r w:rsidDel="00000000" w:rsidR="00000000" w:rsidRPr="00000000">
              <w:rPr>
                <w:b w:val="1"/>
                <w:color w:val="00000a"/>
                <w:rtl w:val="0"/>
              </w:rPr>
              <w:t xml:space="preserve">Brahmantya Wardhana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AT-4</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Training Records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Important documentation that can be used to help guide individuals in their 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11/14/23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spacing w:after="60" w:before="60" w:line="240" w:lineRule="auto"/>
              <w:rPr>
                <w:rFonts w:ascii="Times New Roman" w:cs="Times New Roman" w:eastAsia="Times New Roman" w:hAnsi="Times New Roman"/>
                <w:b w:val="1"/>
                <w:sz w:val="24"/>
                <w:szCs w:val="24"/>
              </w:rPr>
            </w:pPr>
            <w:r w:rsidDel="00000000" w:rsidR="00000000" w:rsidRPr="00000000">
              <w:rPr>
                <w:b w:val="1"/>
                <w:color w:val="00000a"/>
                <w:rtl w:val="0"/>
              </w:rPr>
              <w:t xml:space="preserve">Brahmantya Wardhana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AU-1</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Policy and Procedures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Guidelines for creating and managing audit records. This will help with keeping the project status up-to-date and what has been accomplished.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11/14/23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spacing w:after="60" w:before="60" w:line="240" w:lineRule="auto"/>
              <w:rPr>
                <w:rFonts w:ascii="Times New Roman" w:cs="Times New Roman" w:eastAsia="Times New Roman" w:hAnsi="Times New Roman"/>
                <w:b w:val="1"/>
                <w:sz w:val="24"/>
                <w:szCs w:val="24"/>
              </w:rPr>
            </w:pPr>
            <w:r w:rsidDel="00000000" w:rsidR="00000000" w:rsidRPr="00000000">
              <w:rPr>
                <w:b w:val="1"/>
                <w:color w:val="00000a"/>
                <w:rtl w:val="0"/>
              </w:rPr>
              <w:t xml:space="preserve">Brahmantya Wardhana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AU-2</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Event Logging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the Google Suite or Github to see who made changes to what and when those changes were made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11/14/23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spacing w:after="60" w:before="60" w:line="240" w:lineRule="auto"/>
              <w:rPr>
                <w:rFonts w:ascii="Times New Roman" w:cs="Times New Roman" w:eastAsia="Times New Roman" w:hAnsi="Times New Roman"/>
                <w:b w:val="1"/>
                <w:sz w:val="24"/>
                <w:szCs w:val="24"/>
              </w:rPr>
            </w:pPr>
            <w:r w:rsidDel="00000000" w:rsidR="00000000" w:rsidRPr="00000000">
              <w:rPr>
                <w:b w:val="1"/>
                <w:color w:val="00000a"/>
                <w:rtl w:val="0"/>
              </w:rPr>
              <w:t xml:space="preserve">Brahmantya Wardhana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AU-3</w:t>
            </w:r>
          </w:p>
          <w:p w:rsidR="00000000" w:rsidDel="00000000" w:rsidP="00000000" w:rsidRDefault="00000000" w:rsidRPr="00000000" w14:paraId="000000A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Content of Audit Records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Important information on who was assigned an activity, when it was due, its completion status, and its change history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11/14/23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spacing w:after="60" w:before="60" w:line="240" w:lineRule="auto"/>
              <w:rPr>
                <w:rFonts w:ascii="Times New Roman" w:cs="Times New Roman" w:eastAsia="Times New Roman" w:hAnsi="Times New Roman"/>
                <w:b w:val="1"/>
                <w:sz w:val="24"/>
                <w:szCs w:val="24"/>
              </w:rPr>
            </w:pPr>
            <w:r w:rsidDel="00000000" w:rsidR="00000000" w:rsidRPr="00000000">
              <w:rPr>
                <w:b w:val="1"/>
                <w:color w:val="00000a"/>
                <w:rtl w:val="0"/>
              </w:rPr>
              <w:t xml:space="preserve">Brahmantya Wardhana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MP-3</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Media Marking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Guidelines on how the project items are to be stored, accessed, and shared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11/15/23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Abhishek Deshpande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RA-3</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Assessment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Conducting a code scan on all related files to analyze potential threats or vulnerabilities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11/15/23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Abhishek Deshpande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RA-5</w:t>
            </w:r>
          </w:p>
          <w:p w:rsidR="00000000" w:rsidDel="00000000" w:rsidP="00000000" w:rsidRDefault="00000000" w:rsidRPr="00000000" w14:paraId="000000B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Vulnerability Monitoring and Scanning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use of scanning tools throughout the life cycle of the project to prevent risks or patch vulnerabilities as they show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11/15/23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Abhishek Deshpande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SA-3</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Development Life Cycle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Guidelines or procedures to be followed or executed when a certain stage is reached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11/15/23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Abhishek Deshpande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SA-10</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Developer Config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 settings that a developer should have to ensure maximum compatibility and 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11/15/23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Abhishek Deshpande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SA-11</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Developer Testing and Evaluation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Simple test to run on each configuration to ensure that developers have a compatible setup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11/16/23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Josh Reginaldo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SA-15</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Development Process, Standards, and Tools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Establish development standards when developers are interacting with the code and to allow for maximum compatibility across devices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11/16/23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Josh Reginaldo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SI-2</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Flaw Remediation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 ( </w:t>
            </w:r>
            <w:r w:rsidDel="00000000" w:rsidR="00000000" w:rsidRPr="00000000">
              <w:rPr>
                <w:rFonts w:ascii="Times New Roman" w:cs="Times New Roman" w:eastAsia="Times New Roman" w:hAnsi="Times New Roman"/>
                <w:sz w:val="24"/>
                <w:szCs w:val="24"/>
                <w:rtl w:val="0"/>
              </w:rPr>
              <w:t xml:space="preserve">This will not be tested and will be handled alongside  RA-5</w:t>
            </w:r>
            <w:r w:rsidDel="00000000" w:rsidR="00000000" w:rsidRPr="00000000">
              <w:rPr>
                <w:rFonts w:ascii="Times New Roman" w:cs="Times New Roman" w:eastAsia="Times New Roman" w:hAnsi="Times New Roman"/>
                <w:b w:val="1"/>
                <w:sz w:val="24"/>
                <w:szCs w:val="24"/>
                <w:rtl w:val="0"/>
              </w:rPr>
              <w:t xml:space="preserv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SI-3</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Malicious Code Protection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 ( </w:t>
            </w:r>
            <w:r w:rsidDel="00000000" w:rsidR="00000000" w:rsidRPr="00000000">
              <w:rPr>
                <w:rFonts w:ascii="Times New Roman" w:cs="Times New Roman" w:eastAsia="Times New Roman" w:hAnsi="Times New Roman"/>
                <w:sz w:val="24"/>
                <w:szCs w:val="24"/>
                <w:rtl w:val="0"/>
              </w:rPr>
              <w:t xml:space="preserve">This will not be tested and will be handled alongside  RA-5</w:t>
            </w:r>
            <w:r w:rsidDel="00000000" w:rsidR="00000000" w:rsidRPr="00000000">
              <w:rPr>
                <w:rFonts w:ascii="Times New Roman" w:cs="Times New Roman" w:eastAsia="Times New Roman" w:hAnsi="Times New Roman"/>
                <w:b w:val="1"/>
                <w:sz w:val="24"/>
                <w:szCs w:val="24"/>
                <w:rtl w:val="0"/>
              </w:rPr>
              <w:t xml:space="preserv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SI-4</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Monitoring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 ( </w:t>
            </w:r>
            <w:r w:rsidDel="00000000" w:rsidR="00000000" w:rsidRPr="00000000">
              <w:rPr>
                <w:rFonts w:ascii="Times New Roman" w:cs="Times New Roman" w:eastAsia="Times New Roman" w:hAnsi="Times New Roman"/>
                <w:sz w:val="24"/>
                <w:szCs w:val="24"/>
                <w:rtl w:val="0"/>
              </w:rPr>
              <w:t xml:space="preserve">This will be handled by AC-5/6 as each members will be given the appropriate access to what they require</w:t>
            </w:r>
            <w:r w:rsidDel="00000000" w:rsidR="00000000" w:rsidRPr="00000000">
              <w:rPr>
                <w:rFonts w:ascii="Times New Roman" w:cs="Times New Roman" w:eastAsia="Times New Roman" w:hAnsi="Times New Roman"/>
                <w:b w:val="1"/>
                <w:sz w:val="24"/>
                <w:szCs w:val="24"/>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SI-5</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Security Alerts, Advisories, and Directives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 (</w:t>
            </w:r>
            <w:r w:rsidDel="00000000" w:rsidR="00000000" w:rsidRPr="00000000">
              <w:rPr>
                <w:rFonts w:ascii="Times New Roman" w:cs="Times New Roman" w:eastAsia="Times New Roman" w:hAnsi="Times New Roman"/>
                <w:sz w:val="24"/>
                <w:szCs w:val="24"/>
                <w:rtl w:val="0"/>
              </w:rPr>
              <w:t xml:space="preserve"> Any changes made to the project files have only been assigned to the individuals who were tasked to do them. No outside entities should be able to make changes to the files. </w:t>
            </w:r>
            <w:r w:rsidDel="00000000" w:rsidR="00000000" w:rsidRPr="00000000">
              <w:rPr>
                <w:rFonts w:ascii="Times New Roman" w:cs="Times New Roman" w:eastAsia="Times New Roman" w:hAnsi="Times New Roman"/>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SI-7</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Firmware, Info Integrity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 ( </w:t>
            </w:r>
            <w:r w:rsidDel="00000000" w:rsidR="00000000" w:rsidRPr="00000000">
              <w:rPr>
                <w:rFonts w:ascii="Times New Roman" w:cs="Times New Roman" w:eastAsia="Times New Roman" w:hAnsi="Times New Roman"/>
                <w:sz w:val="24"/>
                <w:szCs w:val="24"/>
                <w:rtl w:val="0"/>
              </w:rPr>
              <w:t xml:space="preserve">This will not be tested and will be handled alongside  RA-5, AC 5/6</w:t>
            </w:r>
            <w:r w:rsidDel="00000000" w:rsidR="00000000" w:rsidRPr="00000000">
              <w:rPr>
                <w:rFonts w:ascii="Times New Roman" w:cs="Times New Roman" w:eastAsia="Times New Roman" w:hAnsi="Times New Roman"/>
                <w:b w:val="1"/>
                <w:sz w:val="24"/>
                <w:szCs w:val="24"/>
                <w:rtl w:val="0"/>
              </w:rPr>
              <w:t xml:space="preserv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SI-11</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Error Handling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out appropriate error messages for the developer and user to ensure corrective actions are taken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11/17/23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Josh Reginaldo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SR-2</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Supply Chain Risk Management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 ( </w:t>
            </w:r>
            <w:r w:rsidDel="00000000" w:rsidR="00000000" w:rsidRPr="00000000">
              <w:rPr>
                <w:rFonts w:ascii="Times New Roman" w:cs="Times New Roman" w:eastAsia="Times New Roman" w:hAnsi="Times New Roman"/>
                <w:sz w:val="24"/>
                <w:szCs w:val="24"/>
                <w:rtl w:val="0"/>
              </w:rPr>
              <w:t xml:space="preserve">This is a small scale project that is not meant to be distributed on a massive scale. The project employs the use of open-source / free APIs from trusted providers</w:t>
            </w:r>
            <w:r w:rsidDel="00000000" w:rsidR="00000000" w:rsidRPr="00000000">
              <w:rPr>
                <w:rFonts w:ascii="Times New Roman" w:cs="Times New Roman" w:eastAsia="Times New Roman" w:hAnsi="Times New Roman"/>
                <w:b w:val="1"/>
                <w:sz w:val="24"/>
                <w:szCs w:val="24"/>
                <w:rtl w:val="0"/>
              </w:rPr>
              <w:t xml:space="preserv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SR-8</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Notification Agreements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Choosing a platform to communicate with the the team in the event an incident occurs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11/17/23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Josh Reginaldo</w:t>
            </w:r>
          </w:p>
        </w:tc>
      </w:tr>
    </w:tbl>
    <w:p w:rsidR="00000000" w:rsidDel="00000000" w:rsidP="00000000" w:rsidRDefault="00000000" w:rsidRPr="00000000" w14:paraId="000000F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1.3 Test Approach(es)</w:t>
      </w:r>
    </w:p>
    <w:p w:rsidR="00000000" w:rsidDel="00000000" w:rsidP="00000000" w:rsidRDefault="00000000" w:rsidRPr="00000000" w14:paraId="000000FF">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use APIs to get our data and Python as the programming language for our application. With our APIs, we are able to get data on currency exchange rates, country data, crypto coin prices, and sunrise sunset data. The test will be conducted by going through a series of test cases. This series of tests simply involves running the app to check its functionality, testing for proper error handling, and checking for vulnerabilities. Once all test cases have been properly conducted, the testing process is finished.</w:t>
      </w:r>
    </w:p>
    <w:p w:rsidR="00000000" w:rsidDel="00000000" w:rsidP="00000000" w:rsidRDefault="00000000" w:rsidRPr="00000000" w14:paraId="00000100">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1.4 Regulations and Mandates</w:t>
      </w:r>
    </w:p>
    <w:p w:rsidR="00000000" w:rsidDel="00000000" w:rsidP="00000000" w:rsidRDefault="00000000" w:rsidRPr="00000000" w14:paraId="00000102">
      <w:pPr>
        <w:numPr>
          <w:ilvl w:val="0"/>
          <w:numId w:val="2"/>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Quality Standards</w:t>
      </w:r>
    </w:p>
    <w:p w:rsidR="00000000" w:rsidDel="00000000" w:rsidP="00000000" w:rsidRDefault="00000000" w:rsidRPr="00000000" w14:paraId="00000103">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Quality Management</w:t>
      </w:r>
    </w:p>
    <w:p w:rsidR="00000000" w:rsidDel="00000000" w:rsidP="00000000" w:rsidRDefault="00000000" w:rsidRPr="00000000" w14:paraId="00000104">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Management</w:t>
      </w:r>
    </w:p>
    <w:p w:rsidR="00000000" w:rsidDel="00000000" w:rsidP="00000000" w:rsidRDefault="00000000" w:rsidRPr="00000000" w14:paraId="00000105">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Accepted Sampling</w:t>
      </w:r>
    </w:p>
    <w:p w:rsidR="00000000" w:rsidDel="00000000" w:rsidP="00000000" w:rsidRDefault="00000000" w:rsidRPr="00000000" w14:paraId="00000106">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7">
      <w:pPr>
        <w:numPr>
          <w:ilvl w:val="0"/>
          <w:numId w:val="2"/>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Performance Standards</w:t>
      </w:r>
    </w:p>
    <w:p w:rsidR="00000000" w:rsidDel="00000000" w:rsidP="00000000" w:rsidRDefault="00000000" w:rsidRPr="00000000" w14:paraId="00000108">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Professionalism </w:t>
      </w:r>
    </w:p>
    <w:p w:rsidR="00000000" w:rsidDel="00000000" w:rsidP="00000000" w:rsidRDefault="00000000" w:rsidRPr="00000000" w14:paraId="00000109">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Teamwork</w:t>
      </w:r>
    </w:p>
    <w:p w:rsidR="00000000" w:rsidDel="00000000" w:rsidP="00000000" w:rsidRDefault="00000000" w:rsidRPr="00000000" w14:paraId="0000010A">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Communication</w:t>
      </w:r>
    </w:p>
    <w:p w:rsidR="00000000" w:rsidDel="00000000" w:rsidP="00000000" w:rsidRDefault="00000000" w:rsidRPr="00000000" w14:paraId="0000010B">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Management</w:t>
      </w:r>
    </w:p>
    <w:p w:rsidR="00000000" w:rsidDel="00000000" w:rsidP="00000000" w:rsidRDefault="00000000" w:rsidRPr="00000000" w14:paraId="0000010C">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D">
      <w:pPr>
        <w:numPr>
          <w:ilvl w:val="0"/>
          <w:numId w:val="3"/>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Security Standards</w:t>
      </w:r>
      <w:r w:rsidDel="00000000" w:rsidR="00000000" w:rsidRPr="00000000">
        <w:rPr>
          <w:rtl w:val="0"/>
        </w:rPr>
      </w:r>
    </w:p>
    <w:p w:rsidR="00000000" w:rsidDel="00000000" w:rsidP="00000000" w:rsidRDefault="00000000" w:rsidRPr="00000000" w14:paraId="0000010E">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Vulnerability Scans</w:t>
      </w:r>
    </w:p>
    <w:p w:rsidR="00000000" w:rsidDel="00000000" w:rsidP="00000000" w:rsidRDefault="00000000" w:rsidRPr="00000000" w14:paraId="0000010F">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Assessment</w:t>
      </w:r>
    </w:p>
    <w:p w:rsidR="00000000" w:rsidDel="00000000" w:rsidP="00000000" w:rsidRDefault="00000000" w:rsidRPr="00000000" w14:paraId="00000110">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1.5 Pass / Fail Criteria</w:t>
      </w:r>
    </w:p>
    <w:p w:rsidR="00000000" w:rsidDel="00000000" w:rsidP="00000000" w:rsidRDefault="00000000" w:rsidRPr="00000000" w14:paraId="00000118">
      <w:pPr>
        <w:numPr>
          <w:ilvl w:val="0"/>
          <w:numId w:val="4"/>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Usability</w:t>
      </w:r>
    </w:p>
    <w:p w:rsidR="00000000" w:rsidDel="00000000" w:rsidP="00000000" w:rsidRDefault="00000000" w:rsidRPr="00000000" w14:paraId="00000119">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Interface is user friendly and easy to use</w:t>
      </w:r>
    </w:p>
    <w:p w:rsidR="00000000" w:rsidDel="00000000" w:rsidP="00000000" w:rsidRDefault="00000000" w:rsidRPr="00000000" w14:paraId="0000011A">
      <w:pPr>
        <w:numPr>
          <w:ilvl w:val="0"/>
          <w:numId w:val="6"/>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Functionality</w:t>
      </w:r>
    </w:p>
    <w:p w:rsidR="00000000" w:rsidDel="00000000" w:rsidP="00000000" w:rsidRDefault="00000000" w:rsidRPr="00000000" w14:paraId="0000011B">
      <w:pPr>
        <w:numPr>
          <w:ilvl w:val="0"/>
          <w:numId w:val="8"/>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 functions properly and is able to get desired data</w:t>
      </w:r>
    </w:p>
    <w:p w:rsidR="00000000" w:rsidDel="00000000" w:rsidP="00000000" w:rsidRDefault="00000000" w:rsidRPr="00000000" w14:paraId="0000011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1.6 Entry / Exit Criteria</w:t>
      </w:r>
    </w:p>
    <w:p w:rsidR="00000000" w:rsidDel="00000000" w:rsidP="00000000" w:rsidRDefault="00000000" w:rsidRPr="00000000" w14:paraId="0000011E">
      <w:pPr>
        <w:numPr>
          <w:ilvl w:val="0"/>
          <w:numId w:val="11"/>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Entry</w:t>
      </w:r>
    </w:p>
    <w:p w:rsidR="00000000" w:rsidDel="00000000" w:rsidP="00000000" w:rsidRDefault="00000000" w:rsidRPr="00000000" w14:paraId="0000011F">
      <w:pPr>
        <w:numPr>
          <w:ilvl w:val="0"/>
          <w:numId w:val="1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application is complete, meaning it is connected to the 4 apis and is ready for testing</w:t>
      </w:r>
    </w:p>
    <w:p w:rsidR="00000000" w:rsidDel="00000000" w:rsidP="00000000" w:rsidRDefault="00000000" w:rsidRPr="00000000" w14:paraId="00000120">
      <w:pPr>
        <w:numPr>
          <w:ilvl w:val="0"/>
          <w:numId w:val="1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cases are defined and ready</w:t>
      </w:r>
    </w:p>
    <w:p w:rsidR="00000000" w:rsidDel="00000000" w:rsidP="00000000" w:rsidRDefault="00000000" w:rsidRPr="00000000" w14:paraId="0000012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 </w:t>
        <w:tab/>
        <w:t xml:space="preserve">Exit</w:t>
      </w:r>
    </w:p>
    <w:p w:rsidR="00000000" w:rsidDel="00000000" w:rsidP="00000000" w:rsidRDefault="00000000" w:rsidRPr="00000000" w14:paraId="00000122">
      <w:pPr>
        <w:numPr>
          <w:ilvl w:val="0"/>
          <w:numId w:val="9"/>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app functions properly without bugs and has proper error handling</w:t>
      </w:r>
    </w:p>
    <w:p w:rsidR="00000000" w:rsidDel="00000000" w:rsidP="00000000" w:rsidRDefault="00000000" w:rsidRPr="00000000" w14:paraId="00000123">
      <w:pPr>
        <w:numPr>
          <w:ilvl w:val="0"/>
          <w:numId w:val="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cases have been completed</w:t>
      </w:r>
    </w:p>
    <w:p w:rsidR="00000000" w:rsidDel="00000000" w:rsidP="00000000" w:rsidRDefault="00000000" w:rsidRPr="00000000" w14:paraId="00000124">
      <w:pPr>
        <w:numPr>
          <w:ilvl w:val="0"/>
          <w:numId w:val="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possible vulnerabilities have been identified and fixed if possible</w:t>
      </w:r>
    </w:p>
    <w:p w:rsidR="00000000" w:rsidDel="00000000" w:rsidP="00000000" w:rsidRDefault="00000000" w:rsidRPr="00000000" w14:paraId="0000012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1.7 Deliverables</w:t>
      </w:r>
    </w:p>
    <w:p w:rsidR="00000000" w:rsidDel="00000000" w:rsidP="00000000" w:rsidRDefault="00000000" w:rsidRPr="00000000" w14:paraId="00000127">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Github</w:t>
      </w:r>
    </w:p>
    <w:p w:rsidR="00000000" w:rsidDel="00000000" w:rsidP="00000000" w:rsidRDefault="00000000" w:rsidRPr="00000000" w14:paraId="00000128">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Github will serve as the source of the code. This is where we will control the various versions of the app, track who made changes to the code, and manage who has access to the main repository.</w:t>
      </w:r>
    </w:p>
    <w:p w:rsidR="00000000" w:rsidDel="00000000" w:rsidP="00000000" w:rsidRDefault="00000000" w:rsidRPr="00000000" w14:paraId="00000129">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Document</w:t>
      </w:r>
    </w:p>
    <w:p w:rsidR="00000000" w:rsidDel="00000000" w:rsidP="00000000" w:rsidRDefault="00000000" w:rsidRPr="00000000" w14:paraId="0000012A">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test document will ultimately be the main deliverable as we will describe the various tests done and their respective outcomes</w:t>
      </w:r>
    </w:p>
    <w:p w:rsidR="00000000" w:rsidDel="00000000" w:rsidP="00000000" w:rsidRDefault="00000000" w:rsidRPr="00000000" w14:paraId="0000012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1.8 Test Suspension / Resumption Criteria</w:t>
      </w:r>
    </w:p>
    <w:p w:rsidR="00000000" w:rsidDel="00000000" w:rsidP="00000000" w:rsidRDefault="00000000" w:rsidRPr="00000000" w14:paraId="0000012D">
      <w:pPr>
        <w:numPr>
          <w:ilvl w:val="0"/>
          <w:numId w:val="10"/>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Suspension Criteria</w:t>
      </w:r>
    </w:p>
    <w:p w:rsidR="00000000" w:rsidDel="00000000" w:rsidP="00000000" w:rsidRDefault="00000000" w:rsidRPr="00000000" w14:paraId="0000012E">
      <w:pPr>
        <w:numPr>
          <w:ilvl w:val="1"/>
          <w:numId w:val="1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Tester’s version of the code is out-of-date due to a developer not updating or committing their changes to Github.</w:t>
      </w:r>
    </w:p>
    <w:p w:rsidR="00000000" w:rsidDel="00000000" w:rsidP="00000000" w:rsidRDefault="00000000" w:rsidRPr="00000000" w14:paraId="0000012F">
      <w:pPr>
        <w:numPr>
          <w:ilvl w:val="1"/>
          <w:numId w:val="10"/>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Developer is implementing a significant change to the app that is either breaking functionality or has not yet been committed to Github.</w:t>
      </w:r>
    </w:p>
    <w:p w:rsidR="00000000" w:rsidDel="00000000" w:rsidP="00000000" w:rsidRDefault="00000000" w:rsidRPr="00000000" w14:paraId="00000130">
      <w:pPr>
        <w:numPr>
          <w:ilvl w:val="0"/>
          <w:numId w:val="10"/>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Resumption Criteria</w:t>
      </w:r>
    </w:p>
    <w:p w:rsidR="00000000" w:rsidDel="00000000" w:rsidP="00000000" w:rsidRDefault="00000000" w:rsidRPr="00000000" w14:paraId="00000131">
      <w:pPr>
        <w:numPr>
          <w:ilvl w:val="1"/>
          <w:numId w:val="1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Tester’s version of the code is aligned with the developers</w:t>
      </w:r>
    </w:p>
    <w:p w:rsidR="00000000" w:rsidDel="00000000" w:rsidP="00000000" w:rsidRDefault="00000000" w:rsidRPr="00000000" w14:paraId="00000132">
      <w:pPr>
        <w:numPr>
          <w:ilvl w:val="1"/>
          <w:numId w:val="10"/>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app is working with all the APIs that have been chosen to be tested.</w:t>
      </w:r>
    </w:p>
    <w:p w:rsidR="00000000" w:rsidDel="00000000" w:rsidP="00000000" w:rsidRDefault="00000000" w:rsidRPr="00000000" w14:paraId="00000133">
      <w:pPr>
        <w:numPr>
          <w:ilvl w:val="1"/>
          <w:numId w:val="10"/>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chosen APIs to be tested are properly sending back data to the program and is being formatted correctly to be displayed in the app</w:t>
      </w:r>
    </w:p>
    <w:p w:rsidR="00000000" w:rsidDel="00000000" w:rsidP="00000000" w:rsidRDefault="00000000" w:rsidRPr="00000000" w14:paraId="0000013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3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3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3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1.9 Requirements for Testing</w:t>
      </w:r>
    </w:p>
    <w:p w:rsidR="00000000" w:rsidDel="00000000" w:rsidP="00000000" w:rsidRDefault="00000000" w:rsidRPr="00000000" w14:paraId="00000138">
      <w:pPr>
        <w:numPr>
          <w:ilvl w:val="0"/>
          <w:numId w:val="5"/>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Hardware Requirements</w:t>
      </w:r>
    </w:p>
    <w:p w:rsidR="00000000" w:rsidDel="00000000" w:rsidP="00000000" w:rsidRDefault="00000000" w:rsidRPr="00000000" w14:paraId="00000139">
      <w:pPr>
        <w:numPr>
          <w:ilvl w:val="1"/>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Any desktop PC capable of running and compiling Python code</w:t>
      </w:r>
    </w:p>
    <w:p w:rsidR="00000000" w:rsidDel="00000000" w:rsidP="00000000" w:rsidRDefault="00000000" w:rsidRPr="00000000" w14:paraId="0000013A">
      <w:pPr>
        <w:numPr>
          <w:ilvl w:val="0"/>
          <w:numId w:val="5"/>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Software Requirements</w:t>
      </w:r>
    </w:p>
    <w:p w:rsidR="00000000" w:rsidDel="00000000" w:rsidP="00000000" w:rsidRDefault="00000000" w:rsidRPr="00000000" w14:paraId="0000013B">
      <w:pPr>
        <w:numPr>
          <w:ilvl w:val="1"/>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 Version 3.11.x</w:t>
      </w:r>
    </w:p>
    <w:p w:rsidR="00000000" w:rsidDel="00000000" w:rsidP="00000000" w:rsidRDefault="00000000" w:rsidRPr="00000000" w14:paraId="0000013C">
      <w:pPr>
        <w:numPr>
          <w:ilvl w:val="1"/>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IDE or Python Compiler</w:t>
      </w:r>
    </w:p>
    <w:p w:rsidR="00000000" w:rsidDel="00000000" w:rsidP="00000000" w:rsidRDefault="00000000" w:rsidRPr="00000000" w14:paraId="0000013D">
      <w:pPr>
        <w:numPr>
          <w:ilvl w:val="0"/>
          <w:numId w:val="5"/>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Personnel </w:t>
      </w:r>
    </w:p>
    <w:p w:rsidR="00000000" w:rsidDel="00000000" w:rsidP="00000000" w:rsidRDefault="00000000" w:rsidRPr="00000000" w14:paraId="0000013E">
      <w:pPr>
        <w:numPr>
          <w:ilvl w:val="1"/>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Developer(s) who are familiar with the Python programming language</w:t>
      </w:r>
    </w:p>
    <w:p w:rsidR="00000000" w:rsidDel="00000000" w:rsidP="00000000" w:rsidRDefault="00000000" w:rsidRPr="00000000" w14:paraId="0000013F">
      <w:pPr>
        <w:numPr>
          <w:ilvl w:val="0"/>
          <w:numId w:val="5"/>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Skills</w:t>
      </w:r>
    </w:p>
    <w:p w:rsidR="00000000" w:rsidDel="00000000" w:rsidP="00000000" w:rsidRDefault="00000000" w:rsidRPr="00000000" w14:paraId="00000140">
      <w:pPr>
        <w:numPr>
          <w:ilvl w:val="1"/>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w:t>
      </w:r>
    </w:p>
    <w:p w:rsidR="00000000" w:rsidDel="00000000" w:rsidP="00000000" w:rsidRDefault="00000000" w:rsidRPr="00000000" w14:paraId="00000141">
      <w:pPr>
        <w:numPr>
          <w:ilvl w:val="1"/>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Git / Github</w:t>
      </w:r>
    </w:p>
    <w:sectPr>
      <w:headerReference r:id="rId6" w:type="default"/>
      <w:headerReference r:id="rId7" w:type="first"/>
      <w:footerReference r:id="rId8" w:type="defaul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2">
    <w:pPr>
      <w:rPr>
        <w:rFonts w:ascii="Times New Roman" w:cs="Times New Roman" w:eastAsia="Times New Roman" w:hAnsi="Times New Roman"/>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