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7047B1" w14:textId="6960D69C" w:rsidR="00262873" w:rsidRDefault="00C47738" w:rsidP="00C47738">
      <w:pPr>
        <w:pStyle w:val="TitleCover"/>
        <w:jc w:val="left"/>
        <w:rPr>
          <w:rFonts w:cstheme="minorHAnsi"/>
          <w:spacing w:val="120"/>
          <w:sz w:val="40"/>
          <w:szCs w:val="40"/>
        </w:rPr>
      </w:pPr>
      <w:r>
        <w:rPr>
          <w:rFonts w:ascii="Calibri" w:hAnsi="Calibri" w:cs="Calibri"/>
          <w:noProof/>
          <w:sz w:val="2"/>
          <w:szCs w:val="2"/>
        </w:rPr>
        <w:fldChar w:fldCharType="begin"/>
      </w:r>
      <w:r w:rsidR="000F7DAD">
        <w:rPr>
          <w:rFonts w:ascii="Calibri" w:hAnsi="Calibri" w:cs="Calibri"/>
          <w:noProof/>
          <w:sz w:val="2"/>
          <w:szCs w:val="2"/>
        </w:rPr>
        <w:instrText xml:space="preserve"> INCLUDEPICTURE "C:\\Users\\lrubin\\Library\\Containers\\com.microsoft.Outlook\\Data\\Library\\Caches\\Signatures\\signature_476016533" \* MERGEFORMAT </w:instrText>
      </w:r>
      <w:r>
        <w:rPr>
          <w:rFonts w:ascii="Calibri" w:hAnsi="Calibri" w:cs="Calibri"/>
          <w:noProof/>
          <w:sz w:val="2"/>
          <w:szCs w:val="2"/>
        </w:rPr>
        <w:fldChar w:fldCharType="separate"/>
      </w:r>
      <w:r>
        <w:rPr>
          <w:rFonts w:ascii="Calibri" w:hAnsi="Calibri" w:cs="Calibri"/>
          <w:noProof/>
          <w:sz w:val="2"/>
          <w:szCs w:val="2"/>
        </w:rPr>
        <w:drawing>
          <wp:inline distT="0" distB="0" distL="0" distR="0" wp14:anchorId="1077B341" wp14:editId="5B247B62">
            <wp:extent cx="1287145" cy="271145"/>
            <wp:effectExtent l="0" t="0" r="0" b="0"/>
            <wp:docPr id="1" name="Picture 1" descr="signature_4760165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gnature_476016533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145" cy="27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sz w:val="2"/>
          <w:szCs w:val="2"/>
        </w:rPr>
        <w:fldChar w:fldCharType="end"/>
      </w:r>
      <w:r w:rsidR="002B7541">
        <w:rPr>
          <w:rFonts w:cstheme="minorHAnsi"/>
          <w:spacing w:val="120"/>
          <w:sz w:val="40"/>
          <w:szCs w:val="40"/>
        </w:rPr>
        <w:tab/>
      </w:r>
      <w:r w:rsidR="002B7541">
        <w:rPr>
          <w:rFonts w:cstheme="minorHAnsi"/>
          <w:spacing w:val="120"/>
          <w:sz w:val="40"/>
          <w:szCs w:val="40"/>
        </w:rPr>
        <w:tab/>
      </w:r>
    </w:p>
    <w:p w14:paraId="367B2F09" w14:textId="77777777" w:rsidR="00262873" w:rsidRPr="0045427F" w:rsidRDefault="00671271" w:rsidP="00AE385B">
      <w:pPr>
        <w:pStyle w:val="TitleCover"/>
        <w:jc w:val="left"/>
        <w:rPr>
          <w:rFonts w:cstheme="minorHAnsi"/>
          <w:spacing w:val="120"/>
          <w:sz w:val="40"/>
          <w:szCs w:val="40"/>
        </w:rPr>
      </w:pPr>
      <w:r>
        <w:rPr>
          <w:rFonts w:cstheme="minorHAnsi"/>
          <w:spacing w:val="120"/>
          <w:sz w:val="40"/>
          <w:szCs w:val="40"/>
        </w:rPr>
        <w:t>P</w:t>
      </w:r>
      <w:r w:rsidR="00C73A64">
        <w:rPr>
          <w:rFonts w:cstheme="minorHAnsi"/>
          <w:caps w:val="0"/>
          <w:spacing w:val="120"/>
          <w:sz w:val="40"/>
          <w:szCs w:val="40"/>
        </w:rPr>
        <w:t>ositioning</w:t>
      </w:r>
      <w:r w:rsidR="00262873" w:rsidRPr="0045427F">
        <w:rPr>
          <w:rFonts w:cstheme="minorHAnsi"/>
          <w:spacing w:val="120"/>
          <w:sz w:val="40"/>
          <w:szCs w:val="40"/>
        </w:rPr>
        <w:t xml:space="preserve"> </w:t>
      </w:r>
      <w:r w:rsidR="004637CA">
        <w:rPr>
          <w:rFonts w:cstheme="minorHAnsi"/>
          <w:spacing w:val="120"/>
          <w:sz w:val="40"/>
          <w:szCs w:val="40"/>
        </w:rPr>
        <w:t>&amp; M</w:t>
      </w:r>
      <w:r w:rsidR="004637CA">
        <w:rPr>
          <w:rFonts w:cstheme="minorHAnsi"/>
          <w:caps w:val="0"/>
          <w:spacing w:val="120"/>
          <w:sz w:val="40"/>
          <w:szCs w:val="40"/>
        </w:rPr>
        <w:t>essaging Gu</w:t>
      </w:r>
      <w:r w:rsidR="00262873" w:rsidRPr="0045427F">
        <w:rPr>
          <w:rFonts w:cstheme="minorHAnsi"/>
          <w:caps w:val="0"/>
          <w:spacing w:val="120"/>
          <w:sz w:val="40"/>
          <w:szCs w:val="40"/>
        </w:rPr>
        <w:t>ide</w:t>
      </w:r>
    </w:p>
    <w:p w14:paraId="2EC84F07" w14:textId="5D4B91C8" w:rsidR="00262873" w:rsidRPr="0045427F" w:rsidRDefault="009A2A70" w:rsidP="00EB16A4">
      <w:pPr>
        <w:pStyle w:val="TitleCover"/>
        <w:spacing w:before="0" w:after="0" w:line="240" w:lineRule="auto"/>
        <w:jc w:val="left"/>
        <w:rPr>
          <w:rFonts w:cstheme="minorHAnsi"/>
          <w:b/>
          <w:color w:val="3366FF"/>
          <w:sz w:val="40"/>
          <w:szCs w:val="40"/>
        </w:rPr>
      </w:pPr>
      <w:r>
        <w:rPr>
          <w:rFonts w:cstheme="minorHAnsi"/>
          <w:b/>
          <w:color w:val="3366FF"/>
          <w:sz w:val="40"/>
          <w:szCs w:val="40"/>
        </w:rPr>
        <w:t xml:space="preserve">DNOR – Drivenets </w:t>
      </w:r>
      <w:r w:rsidR="00BC7723">
        <w:rPr>
          <w:rFonts w:cstheme="minorHAnsi"/>
          <w:b/>
          <w:color w:val="3366FF"/>
          <w:sz w:val="40"/>
          <w:szCs w:val="40"/>
        </w:rPr>
        <w:t xml:space="preserve">NETWORK </w:t>
      </w:r>
      <w:r>
        <w:rPr>
          <w:rFonts w:cstheme="minorHAnsi"/>
          <w:b/>
          <w:color w:val="3366FF"/>
          <w:sz w:val="40"/>
          <w:szCs w:val="40"/>
        </w:rPr>
        <w:t>Orchestrator</w:t>
      </w:r>
    </w:p>
    <w:p w14:paraId="558C8274" w14:textId="77777777" w:rsidR="00262873" w:rsidRPr="00EB16A4" w:rsidRDefault="00262873" w:rsidP="00EB16A4">
      <w:pPr>
        <w:pStyle w:val="SubtitleCover"/>
        <w:pBdr>
          <w:top w:val="single" w:sz="6" w:space="31" w:color="808080"/>
        </w:pBdr>
        <w:spacing w:before="0" w:line="240" w:lineRule="auto"/>
        <w:ind w:firstLine="720"/>
        <w:jc w:val="left"/>
        <w:rPr>
          <w:rFonts w:cstheme="minorHAnsi"/>
          <w:sz w:val="36"/>
          <w:szCs w:val="36"/>
        </w:rPr>
      </w:pPr>
      <w:r w:rsidRPr="00EB16A4">
        <w:rPr>
          <w:rFonts w:cstheme="minorHAnsi"/>
          <w:sz w:val="36"/>
          <w:szCs w:val="36"/>
        </w:rPr>
        <w:t>Confidential Information</w:t>
      </w:r>
    </w:p>
    <w:p w14:paraId="0A757DDA" w14:textId="77F13B5E" w:rsidR="00262873" w:rsidRPr="0045427F" w:rsidRDefault="00262873" w:rsidP="00874338">
      <w:pPr>
        <w:pStyle w:val="SubtitleCover"/>
        <w:pBdr>
          <w:top w:val="single" w:sz="6" w:space="31" w:color="808080"/>
        </w:pBdr>
        <w:spacing w:before="0" w:line="240" w:lineRule="auto"/>
        <w:jc w:val="left"/>
        <w:rPr>
          <w:rFonts w:cstheme="minorHAnsi"/>
          <w:sz w:val="40"/>
          <w:szCs w:val="40"/>
        </w:rPr>
      </w:pPr>
      <w:r w:rsidRPr="0045427F">
        <w:rPr>
          <w:rFonts w:cstheme="minorHAnsi"/>
          <w:sz w:val="40"/>
          <w:szCs w:val="40"/>
        </w:rPr>
        <w:t xml:space="preserve">                                              Last Revised </w:t>
      </w:r>
      <w:r w:rsidR="00572805">
        <w:rPr>
          <w:rFonts w:cstheme="minorHAnsi"/>
          <w:sz w:val="40"/>
          <w:szCs w:val="40"/>
        </w:rPr>
        <w:fldChar w:fldCharType="begin"/>
      </w:r>
      <w:r w:rsidR="00572805">
        <w:rPr>
          <w:rFonts w:cstheme="minorHAnsi"/>
          <w:sz w:val="40"/>
          <w:szCs w:val="40"/>
        </w:rPr>
        <w:instrText xml:space="preserve"> DATE \@ "MMMM d, yyyy" </w:instrText>
      </w:r>
      <w:r w:rsidR="00572805">
        <w:rPr>
          <w:rFonts w:cstheme="minorHAnsi"/>
          <w:sz w:val="40"/>
          <w:szCs w:val="40"/>
        </w:rPr>
        <w:fldChar w:fldCharType="separate"/>
      </w:r>
      <w:r w:rsidR="0031493D">
        <w:rPr>
          <w:rFonts w:cstheme="minorHAnsi"/>
          <w:noProof/>
          <w:sz w:val="40"/>
          <w:szCs w:val="40"/>
        </w:rPr>
        <w:t>December 15, 2020</w:t>
      </w:r>
      <w:r w:rsidR="00572805">
        <w:rPr>
          <w:rFonts w:cstheme="minorHAnsi"/>
          <w:sz w:val="40"/>
          <w:szCs w:val="40"/>
        </w:rPr>
        <w:fldChar w:fldCharType="end"/>
      </w:r>
    </w:p>
    <w:p w14:paraId="31023DE7" w14:textId="64EECEC0" w:rsidR="00E62AE0" w:rsidRDefault="00262873" w:rsidP="00E62AE0">
      <w:r w:rsidRPr="0045427F">
        <w:rPr>
          <w:rFonts w:cstheme="minorHAnsi"/>
        </w:rPr>
        <w:tab/>
      </w:r>
      <w:r w:rsidRPr="0045427F">
        <w:rPr>
          <w:rFonts w:cstheme="minorHAnsi"/>
        </w:rPr>
        <w:tab/>
      </w:r>
      <w:r w:rsidRPr="0045427F">
        <w:rPr>
          <w:rFonts w:cstheme="minorHAnsi"/>
        </w:rPr>
        <w:tab/>
      </w:r>
      <w:r w:rsidRPr="0045427F">
        <w:rPr>
          <w:rFonts w:cstheme="minorHAnsi"/>
        </w:rPr>
        <w:tab/>
      </w:r>
      <w:r w:rsidRPr="0045427F">
        <w:rPr>
          <w:rFonts w:cstheme="minorHAnsi"/>
        </w:rPr>
        <w:tab/>
      </w:r>
      <w:r w:rsidRPr="0045427F">
        <w:rPr>
          <w:rFonts w:cstheme="minorHAnsi"/>
        </w:rPr>
        <w:tab/>
      </w:r>
      <w:r w:rsidRPr="0045427F">
        <w:rPr>
          <w:rFonts w:cstheme="minorHAnsi"/>
        </w:rPr>
        <w:tab/>
      </w:r>
      <w:r w:rsidRPr="0045427F">
        <w:t>Product Marketing</w:t>
      </w:r>
      <w:r w:rsidR="00DF2F75">
        <w:t xml:space="preserve"> (Ludo)</w:t>
      </w:r>
    </w:p>
    <w:p w14:paraId="2AB4F178" w14:textId="77777777" w:rsidR="00E62AE0" w:rsidRDefault="00E62AE0" w:rsidP="00E62AE0"/>
    <w:p w14:paraId="1C62A292" w14:textId="6D03A8E9" w:rsidR="00F97ADA" w:rsidRDefault="00F97ADA" w:rsidP="006A597B">
      <w:pPr>
        <w:rPr>
          <w:u w:val="single"/>
        </w:rPr>
      </w:pPr>
      <w:r>
        <w:br w:type="page"/>
      </w:r>
    </w:p>
    <w:sdt>
      <w:sdtPr>
        <w:rPr>
          <w:rFonts w:ascii="Arial" w:eastAsia="Times New Roman" w:hAnsi="Arial" w:cs="Times New Roman"/>
          <w:b w:val="0"/>
          <w:bCs w:val="0"/>
          <w:color w:val="auto"/>
          <w:sz w:val="24"/>
          <w:szCs w:val="24"/>
          <w:lang w:eastAsia="en-US"/>
        </w:rPr>
        <w:id w:val="-1235080246"/>
        <w:docPartObj>
          <w:docPartGallery w:val="Table of Contents"/>
          <w:docPartUnique/>
        </w:docPartObj>
      </w:sdtPr>
      <w:sdtEndPr>
        <w:rPr>
          <w:rFonts w:asciiTheme="minorHAnsi" w:hAnsiTheme="minorHAnsi"/>
          <w:noProof/>
        </w:rPr>
      </w:sdtEndPr>
      <w:sdtContent>
        <w:p w14:paraId="0F037DBB" w14:textId="75824CB3" w:rsidR="00F97ADA" w:rsidRDefault="00F97ADA" w:rsidP="00970C42">
          <w:pPr>
            <w:pStyle w:val="TOCHeading"/>
            <w:tabs>
              <w:tab w:val="left" w:pos="4520"/>
            </w:tabs>
          </w:pPr>
          <w:r>
            <w:t>Table of Contents</w:t>
          </w:r>
          <w:r w:rsidR="00970C42">
            <w:tab/>
          </w:r>
        </w:p>
        <w:p w14:paraId="740D4071" w14:textId="09ED8706" w:rsidR="00126BAB" w:rsidRDefault="00F97ADA">
          <w:pPr>
            <w:pStyle w:val="TOC1"/>
            <w:tabs>
              <w:tab w:val="right" w:leader="underscore" w:pos="10853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Cs w:val="24"/>
              <w:lang w:val="en-IL" w:bidi="he-IL"/>
            </w:rPr>
          </w:pP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TOC \o "1-2" \h \z \u </w:instrText>
          </w:r>
          <w:r>
            <w:rPr>
              <w:b w:val="0"/>
              <w:bCs w:val="0"/>
            </w:rPr>
            <w:fldChar w:fldCharType="separate"/>
          </w:r>
          <w:hyperlink w:anchor="_Toc56936349" w:history="1">
            <w:r w:rsidR="00126BAB" w:rsidRPr="00617388">
              <w:rPr>
                <w:rStyle w:val="Hyperlink"/>
                <w:noProof/>
              </w:rPr>
              <w:t>Terminology</w:t>
            </w:r>
            <w:r w:rsidR="00126BAB">
              <w:rPr>
                <w:noProof/>
                <w:webHidden/>
              </w:rPr>
              <w:tab/>
            </w:r>
            <w:r w:rsidR="00126BAB">
              <w:rPr>
                <w:noProof/>
                <w:webHidden/>
              </w:rPr>
              <w:fldChar w:fldCharType="begin"/>
            </w:r>
            <w:r w:rsidR="00126BAB">
              <w:rPr>
                <w:noProof/>
                <w:webHidden/>
              </w:rPr>
              <w:instrText xml:space="preserve"> PAGEREF _Toc56936349 \h </w:instrText>
            </w:r>
            <w:r w:rsidR="00126BAB">
              <w:rPr>
                <w:noProof/>
                <w:webHidden/>
              </w:rPr>
            </w:r>
            <w:r w:rsidR="00126BAB">
              <w:rPr>
                <w:noProof/>
                <w:webHidden/>
              </w:rPr>
              <w:fldChar w:fldCharType="separate"/>
            </w:r>
            <w:r w:rsidR="00126BAB">
              <w:rPr>
                <w:noProof/>
                <w:webHidden/>
              </w:rPr>
              <w:t>3</w:t>
            </w:r>
            <w:r w:rsidR="00126BAB">
              <w:rPr>
                <w:noProof/>
                <w:webHidden/>
              </w:rPr>
              <w:fldChar w:fldCharType="end"/>
            </w:r>
          </w:hyperlink>
        </w:p>
        <w:p w14:paraId="3B6E2537" w14:textId="1BB226BE" w:rsidR="00126BAB" w:rsidRDefault="008346D6">
          <w:pPr>
            <w:pStyle w:val="TOC1"/>
            <w:tabs>
              <w:tab w:val="right" w:leader="underscore" w:pos="10853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Cs w:val="24"/>
              <w:lang w:val="en-IL" w:bidi="he-IL"/>
            </w:rPr>
          </w:pPr>
          <w:hyperlink w:anchor="_Toc56936350" w:history="1">
            <w:r w:rsidR="00126BAB" w:rsidRPr="00617388">
              <w:rPr>
                <w:rStyle w:val="Hyperlink"/>
                <w:noProof/>
              </w:rPr>
              <w:t>Description (100-125 words)</w:t>
            </w:r>
            <w:r w:rsidR="00126BAB">
              <w:rPr>
                <w:noProof/>
                <w:webHidden/>
              </w:rPr>
              <w:tab/>
            </w:r>
            <w:r w:rsidR="00126BAB">
              <w:rPr>
                <w:noProof/>
                <w:webHidden/>
              </w:rPr>
              <w:fldChar w:fldCharType="begin"/>
            </w:r>
            <w:r w:rsidR="00126BAB">
              <w:rPr>
                <w:noProof/>
                <w:webHidden/>
              </w:rPr>
              <w:instrText xml:space="preserve"> PAGEREF _Toc56936350 \h </w:instrText>
            </w:r>
            <w:r w:rsidR="00126BAB">
              <w:rPr>
                <w:noProof/>
                <w:webHidden/>
              </w:rPr>
            </w:r>
            <w:r w:rsidR="00126BAB">
              <w:rPr>
                <w:noProof/>
                <w:webHidden/>
              </w:rPr>
              <w:fldChar w:fldCharType="separate"/>
            </w:r>
            <w:r w:rsidR="00126BAB">
              <w:rPr>
                <w:noProof/>
                <w:webHidden/>
              </w:rPr>
              <w:t>3</w:t>
            </w:r>
            <w:r w:rsidR="00126BAB">
              <w:rPr>
                <w:noProof/>
                <w:webHidden/>
              </w:rPr>
              <w:fldChar w:fldCharType="end"/>
            </w:r>
          </w:hyperlink>
        </w:p>
        <w:p w14:paraId="0B9673B1" w14:textId="0FC4D052" w:rsidR="00126BAB" w:rsidRDefault="008346D6">
          <w:pPr>
            <w:pStyle w:val="TOC2"/>
            <w:tabs>
              <w:tab w:val="right" w:leader="underscore" w:pos="10853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IL" w:bidi="he-IL"/>
            </w:rPr>
          </w:pPr>
          <w:hyperlink w:anchor="_Toc56936351" w:history="1">
            <w:r w:rsidR="00126BAB" w:rsidRPr="00617388">
              <w:rPr>
                <w:rStyle w:val="Hyperlink"/>
                <w:rFonts w:cstheme="minorHAnsi"/>
                <w:noProof/>
              </w:rPr>
              <w:t>Value Proposition for General Audience (120 words max)</w:t>
            </w:r>
            <w:r w:rsidR="00126BAB">
              <w:rPr>
                <w:noProof/>
                <w:webHidden/>
              </w:rPr>
              <w:tab/>
            </w:r>
            <w:r w:rsidR="00126BAB">
              <w:rPr>
                <w:noProof/>
                <w:webHidden/>
              </w:rPr>
              <w:fldChar w:fldCharType="begin"/>
            </w:r>
            <w:r w:rsidR="00126BAB">
              <w:rPr>
                <w:noProof/>
                <w:webHidden/>
              </w:rPr>
              <w:instrText xml:space="preserve"> PAGEREF _Toc56936351 \h </w:instrText>
            </w:r>
            <w:r w:rsidR="00126BAB">
              <w:rPr>
                <w:noProof/>
                <w:webHidden/>
              </w:rPr>
            </w:r>
            <w:r w:rsidR="00126BAB">
              <w:rPr>
                <w:noProof/>
                <w:webHidden/>
              </w:rPr>
              <w:fldChar w:fldCharType="separate"/>
            </w:r>
            <w:r w:rsidR="00126BAB">
              <w:rPr>
                <w:noProof/>
                <w:webHidden/>
              </w:rPr>
              <w:t>4</w:t>
            </w:r>
            <w:r w:rsidR="00126BAB">
              <w:rPr>
                <w:noProof/>
                <w:webHidden/>
              </w:rPr>
              <w:fldChar w:fldCharType="end"/>
            </w:r>
          </w:hyperlink>
        </w:p>
        <w:p w14:paraId="25E1166F" w14:textId="205161DC" w:rsidR="00126BAB" w:rsidRDefault="008346D6">
          <w:pPr>
            <w:pStyle w:val="TOC2"/>
            <w:tabs>
              <w:tab w:val="right" w:leader="underscore" w:pos="10853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IL" w:bidi="he-IL"/>
            </w:rPr>
          </w:pPr>
          <w:hyperlink w:anchor="_Toc56936352" w:history="1">
            <w:r w:rsidR="00126BAB" w:rsidRPr="00617388">
              <w:rPr>
                <w:rStyle w:val="Hyperlink"/>
                <w:rFonts w:cstheme="minorHAnsi"/>
                <w:noProof/>
              </w:rPr>
              <w:t>Key Words</w:t>
            </w:r>
            <w:r w:rsidR="00126BAB">
              <w:rPr>
                <w:noProof/>
                <w:webHidden/>
              </w:rPr>
              <w:tab/>
            </w:r>
            <w:r w:rsidR="00126BAB">
              <w:rPr>
                <w:noProof/>
                <w:webHidden/>
              </w:rPr>
              <w:fldChar w:fldCharType="begin"/>
            </w:r>
            <w:r w:rsidR="00126BAB">
              <w:rPr>
                <w:noProof/>
                <w:webHidden/>
              </w:rPr>
              <w:instrText xml:space="preserve"> PAGEREF _Toc56936352 \h </w:instrText>
            </w:r>
            <w:r w:rsidR="00126BAB">
              <w:rPr>
                <w:noProof/>
                <w:webHidden/>
              </w:rPr>
            </w:r>
            <w:r w:rsidR="00126BAB">
              <w:rPr>
                <w:noProof/>
                <w:webHidden/>
              </w:rPr>
              <w:fldChar w:fldCharType="separate"/>
            </w:r>
            <w:r w:rsidR="00126BAB">
              <w:rPr>
                <w:noProof/>
                <w:webHidden/>
              </w:rPr>
              <w:t>4</w:t>
            </w:r>
            <w:r w:rsidR="00126BAB">
              <w:rPr>
                <w:noProof/>
                <w:webHidden/>
              </w:rPr>
              <w:fldChar w:fldCharType="end"/>
            </w:r>
          </w:hyperlink>
        </w:p>
        <w:p w14:paraId="47265E97" w14:textId="77B08AD0" w:rsidR="00126BAB" w:rsidRDefault="008346D6">
          <w:pPr>
            <w:pStyle w:val="TOC2"/>
            <w:tabs>
              <w:tab w:val="right" w:leader="underscore" w:pos="10853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IL" w:bidi="he-IL"/>
            </w:rPr>
          </w:pPr>
          <w:hyperlink w:anchor="_Toc56936353" w:history="1">
            <w:r w:rsidR="00126BAB" w:rsidRPr="00617388">
              <w:rPr>
                <w:rStyle w:val="Hyperlink"/>
                <w:noProof/>
              </w:rPr>
              <w:t>Messaging (What We Communicate to the Market)</w:t>
            </w:r>
            <w:r w:rsidR="00126BAB">
              <w:rPr>
                <w:noProof/>
                <w:webHidden/>
              </w:rPr>
              <w:tab/>
            </w:r>
            <w:r w:rsidR="00126BAB">
              <w:rPr>
                <w:noProof/>
                <w:webHidden/>
              </w:rPr>
              <w:fldChar w:fldCharType="begin"/>
            </w:r>
            <w:r w:rsidR="00126BAB">
              <w:rPr>
                <w:noProof/>
                <w:webHidden/>
              </w:rPr>
              <w:instrText xml:space="preserve"> PAGEREF _Toc56936353 \h </w:instrText>
            </w:r>
            <w:r w:rsidR="00126BAB">
              <w:rPr>
                <w:noProof/>
                <w:webHidden/>
              </w:rPr>
            </w:r>
            <w:r w:rsidR="00126BAB">
              <w:rPr>
                <w:noProof/>
                <w:webHidden/>
              </w:rPr>
              <w:fldChar w:fldCharType="separate"/>
            </w:r>
            <w:r w:rsidR="00126BAB">
              <w:rPr>
                <w:noProof/>
                <w:webHidden/>
              </w:rPr>
              <w:t>4</w:t>
            </w:r>
            <w:r w:rsidR="00126BAB">
              <w:rPr>
                <w:noProof/>
                <w:webHidden/>
              </w:rPr>
              <w:fldChar w:fldCharType="end"/>
            </w:r>
          </w:hyperlink>
        </w:p>
        <w:p w14:paraId="26079E86" w14:textId="6B9A6C83" w:rsidR="00126BAB" w:rsidRDefault="008346D6">
          <w:pPr>
            <w:pStyle w:val="TOC2"/>
            <w:tabs>
              <w:tab w:val="right" w:leader="underscore" w:pos="10853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IL" w:bidi="he-IL"/>
            </w:rPr>
          </w:pPr>
          <w:hyperlink w:anchor="_Toc56936354" w:history="1">
            <w:r w:rsidR="00126BAB" w:rsidRPr="00617388">
              <w:rPr>
                <w:rStyle w:val="Hyperlink"/>
                <w:noProof/>
              </w:rPr>
              <w:t>Positioning (Facts, Customers, Competition)</w:t>
            </w:r>
            <w:r w:rsidR="00126BAB">
              <w:rPr>
                <w:noProof/>
                <w:webHidden/>
              </w:rPr>
              <w:tab/>
            </w:r>
            <w:r w:rsidR="00126BAB">
              <w:rPr>
                <w:noProof/>
                <w:webHidden/>
              </w:rPr>
              <w:fldChar w:fldCharType="begin"/>
            </w:r>
            <w:r w:rsidR="00126BAB">
              <w:rPr>
                <w:noProof/>
                <w:webHidden/>
              </w:rPr>
              <w:instrText xml:space="preserve"> PAGEREF _Toc56936354 \h </w:instrText>
            </w:r>
            <w:r w:rsidR="00126BAB">
              <w:rPr>
                <w:noProof/>
                <w:webHidden/>
              </w:rPr>
            </w:r>
            <w:r w:rsidR="00126BAB">
              <w:rPr>
                <w:noProof/>
                <w:webHidden/>
              </w:rPr>
              <w:fldChar w:fldCharType="separate"/>
            </w:r>
            <w:r w:rsidR="00126BAB">
              <w:rPr>
                <w:noProof/>
                <w:webHidden/>
              </w:rPr>
              <w:t>7</w:t>
            </w:r>
            <w:r w:rsidR="00126BAB">
              <w:rPr>
                <w:noProof/>
                <w:webHidden/>
              </w:rPr>
              <w:fldChar w:fldCharType="end"/>
            </w:r>
          </w:hyperlink>
        </w:p>
        <w:p w14:paraId="0D594217" w14:textId="05E1D7DD" w:rsidR="00126BAB" w:rsidRDefault="008346D6">
          <w:pPr>
            <w:pStyle w:val="TOC2"/>
            <w:tabs>
              <w:tab w:val="right" w:leader="underscore" w:pos="10853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IL" w:bidi="he-IL"/>
            </w:rPr>
          </w:pPr>
          <w:hyperlink w:anchor="_Toc56936355" w:history="1">
            <w:r w:rsidR="00126BAB" w:rsidRPr="00617388">
              <w:rPr>
                <w:rStyle w:val="Hyperlink"/>
                <w:rFonts w:cstheme="minorHAnsi"/>
                <w:noProof/>
              </w:rPr>
              <w:t>Customer Case Study</w:t>
            </w:r>
            <w:r w:rsidR="00126BAB">
              <w:rPr>
                <w:noProof/>
                <w:webHidden/>
              </w:rPr>
              <w:tab/>
            </w:r>
            <w:r w:rsidR="00126BAB">
              <w:rPr>
                <w:noProof/>
                <w:webHidden/>
              </w:rPr>
              <w:fldChar w:fldCharType="begin"/>
            </w:r>
            <w:r w:rsidR="00126BAB">
              <w:rPr>
                <w:noProof/>
                <w:webHidden/>
              </w:rPr>
              <w:instrText xml:space="preserve"> PAGEREF _Toc56936355 \h </w:instrText>
            </w:r>
            <w:r w:rsidR="00126BAB">
              <w:rPr>
                <w:noProof/>
                <w:webHidden/>
              </w:rPr>
            </w:r>
            <w:r w:rsidR="00126BAB">
              <w:rPr>
                <w:noProof/>
                <w:webHidden/>
              </w:rPr>
              <w:fldChar w:fldCharType="separate"/>
            </w:r>
            <w:r w:rsidR="00126BAB">
              <w:rPr>
                <w:noProof/>
                <w:webHidden/>
              </w:rPr>
              <w:t>11</w:t>
            </w:r>
            <w:r w:rsidR="00126BAB">
              <w:rPr>
                <w:noProof/>
                <w:webHidden/>
              </w:rPr>
              <w:fldChar w:fldCharType="end"/>
            </w:r>
          </w:hyperlink>
        </w:p>
        <w:p w14:paraId="13FB1560" w14:textId="68A3F6BC" w:rsidR="00F97ADA" w:rsidRDefault="00F97ADA">
          <w:r>
            <w:rPr>
              <w:b/>
              <w:bCs/>
              <w:sz w:val="22"/>
              <w:szCs w:val="26"/>
            </w:rPr>
            <w:fldChar w:fldCharType="end"/>
          </w:r>
        </w:p>
      </w:sdtContent>
    </w:sdt>
    <w:p w14:paraId="03F9D61B" w14:textId="1F2F735C" w:rsidR="00F97ADA" w:rsidRDefault="00F97ADA">
      <w:pPr>
        <w:rPr>
          <w:u w:val="single"/>
        </w:rPr>
      </w:pPr>
      <w:r>
        <w:rPr>
          <w:u w:val="single"/>
        </w:rPr>
        <w:br w:type="page"/>
      </w:r>
    </w:p>
    <w:p w14:paraId="7A695C79" w14:textId="77777777" w:rsidR="00F97ADA" w:rsidRDefault="00F97ADA" w:rsidP="00F97ADA">
      <w:pPr>
        <w:rPr>
          <w:u w:val="single"/>
        </w:rPr>
      </w:pPr>
    </w:p>
    <w:p w14:paraId="36C23530" w14:textId="1F084D8A" w:rsidR="00E62AE0" w:rsidRPr="0000020C" w:rsidRDefault="00E62AE0" w:rsidP="00EA2FEA">
      <w:pPr>
        <w:pStyle w:val="Heading1"/>
        <w:ind w:firstLine="0"/>
      </w:pPr>
      <w:bookmarkStart w:id="0" w:name="_Toc56936349"/>
      <w:r>
        <w:t>Terminology</w:t>
      </w:r>
      <w:bookmarkEnd w:id="0"/>
      <w:r>
        <w:t xml:space="preserve"> </w:t>
      </w:r>
    </w:p>
    <w:p w14:paraId="1DAD323F" w14:textId="18477B91" w:rsidR="00857E22" w:rsidRDefault="00857E22" w:rsidP="00E62AE0">
      <w:pPr>
        <w:rPr>
          <w:rFonts w:cstheme="minorHAnsi"/>
        </w:rPr>
      </w:pPr>
      <w:r>
        <w:rPr>
          <w:rFonts w:cstheme="minorHAnsi"/>
        </w:rPr>
        <w:t>The following terminology is the preferred wording used in our messaging &amp; positioning – In the comments section, some synonyms can be used/or not used.</w:t>
      </w:r>
    </w:p>
    <w:p w14:paraId="60D18862" w14:textId="43ABF426" w:rsidR="00E62AE0" w:rsidRPr="0045427F" w:rsidRDefault="00E62AE0" w:rsidP="00E62AE0">
      <w:pPr>
        <w:rPr>
          <w:rFonts w:cstheme="minorHAnsi"/>
        </w:rPr>
      </w:pPr>
      <w:r w:rsidRPr="0045427F">
        <w:rPr>
          <w:rFonts w:cstheme="minorHAnsi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7"/>
        <w:gridCol w:w="4873"/>
        <w:gridCol w:w="4413"/>
      </w:tblGrid>
      <w:tr w:rsidR="003E7968" w14:paraId="765A37FE" w14:textId="77777777" w:rsidTr="00D124D9">
        <w:tc>
          <w:tcPr>
            <w:tcW w:w="1567" w:type="dxa"/>
          </w:tcPr>
          <w:p w14:paraId="5F59F1EC" w14:textId="08642EE0" w:rsidR="003E7968" w:rsidRPr="00537ECE" w:rsidRDefault="009E3E20" w:rsidP="009E3E2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Main Terminology</w:t>
            </w:r>
          </w:p>
        </w:tc>
        <w:tc>
          <w:tcPr>
            <w:tcW w:w="5064" w:type="dxa"/>
          </w:tcPr>
          <w:p w14:paraId="18A2E23F" w14:textId="58C0EB56" w:rsidR="003E7968" w:rsidRPr="00537ECE" w:rsidRDefault="00D124D9" w:rsidP="00857E22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DriveNets</w:t>
            </w:r>
            <w:proofErr w:type="spellEnd"/>
            <w:r>
              <w:rPr>
                <w:b/>
                <w:bCs/>
              </w:rPr>
              <w:t xml:space="preserve"> </w:t>
            </w:r>
            <w:r w:rsidR="003E7968" w:rsidRPr="00537ECE">
              <w:rPr>
                <w:b/>
                <w:bCs/>
              </w:rPr>
              <w:t>Definitions</w:t>
            </w:r>
          </w:p>
        </w:tc>
        <w:tc>
          <w:tcPr>
            <w:tcW w:w="4562" w:type="dxa"/>
          </w:tcPr>
          <w:p w14:paraId="3BCE59DD" w14:textId="3477A32E" w:rsidR="003E7968" w:rsidRPr="00537ECE" w:rsidRDefault="00375CD0" w:rsidP="00857E22">
            <w:pPr>
              <w:jc w:val="center"/>
              <w:rPr>
                <w:b/>
                <w:bCs/>
              </w:rPr>
            </w:pPr>
            <w:r w:rsidRPr="00537ECE">
              <w:rPr>
                <w:b/>
                <w:bCs/>
              </w:rPr>
              <w:t>Comments</w:t>
            </w:r>
            <w:r w:rsidR="00B80FFD">
              <w:rPr>
                <w:b/>
                <w:bCs/>
              </w:rPr>
              <w:t xml:space="preserve"> / Synonyms</w:t>
            </w:r>
          </w:p>
        </w:tc>
      </w:tr>
      <w:tr w:rsidR="003E7968" w14:paraId="7BEAC7A2" w14:textId="77777777" w:rsidTr="00D124D9">
        <w:tc>
          <w:tcPr>
            <w:tcW w:w="1567" w:type="dxa"/>
          </w:tcPr>
          <w:p w14:paraId="7E22FAC3" w14:textId="4D0EF745" w:rsidR="003E7968" w:rsidRPr="00D9190A" w:rsidRDefault="00D124D9" w:rsidP="00D8770D">
            <w:r>
              <w:t>Orchestration</w:t>
            </w:r>
          </w:p>
        </w:tc>
        <w:tc>
          <w:tcPr>
            <w:tcW w:w="5064" w:type="dxa"/>
          </w:tcPr>
          <w:p w14:paraId="1EFB15D6" w14:textId="46AA857C" w:rsidR="003E7968" w:rsidRPr="00537ECE" w:rsidRDefault="00B914A8" w:rsidP="00D8770D">
            <w:pPr>
              <w:rPr>
                <w:b/>
                <w:bCs/>
              </w:rPr>
            </w:pPr>
            <w:r>
              <w:t>In the cloud sense, provision</w:t>
            </w:r>
            <w:r w:rsidR="005A35CB">
              <w:t xml:space="preserve">, scale and manage </w:t>
            </w:r>
            <w:r w:rsidR="00B52921">
              <w:t xml:space="preserve">the </w:t>
            </w:r>
            <w:r w:rsidR="00785A05">
              <w:t xml:space="preserve">Network cluster </w:t>
            </w:r>
            <w:r>
              <w:t>resources</w:t>
            </w:r>
            <w:r w:rsidR="00AC63B8">
              <w:t xml:space="preserve"> and hosted services</w:t>
            </w:r>
            <w:r>
              <w:t xml:space="preserve"> </w:t>
            </w:r>
            <w:r w:rsidR="00B52921">
              <w:t>in an automated way</w:t>
            </w:r>
            <w:r w:rsidR="00F35C0B">
              <w:t>/</w:t>
            </w:r>
            <w:r w:rsidR="00B52921">
              <w:t>with minimal human interven</w:t>
            </w:r>
            <w:r w:rsidR="00785A05">
              <w:t>tion</w:t>
            </w:r>
            <w:r w:rsidR="005A35CB">
              <w:t xml:space="preserve"> </w:t>
            </w:r>
          </w:p>
        </w:tc>
        <w:tc>
          <w:tcPr>
            <w:tcW w:w="4562" w:type="dxa"/>
          </w:tcPr>
          <w:p w14:paraId="2181641F" w14:textId="68AF4598" w:rsidR="003E7968" w:rsidRPr="00537ECE" w:rsidRDefault="00B340DC" w:rsidP="00D8770D">
            <w:pPr>
              <w:rPr>
                <w:b/>
                <w:bCs/>
              </w:rPr>
            </w:pPr>
            <w:r>
              <w:t>A</w:t>
            </w:r>
            <w:r w:rsidR="00B914A8">
              <w:t>utomation</w:t>
            </w:r>
          </w:p>
        </w:tc>
      </w:tr>
      <w:tr w:rsidR="00D124D9" w14:paraId="5BD06E4D" w14:textId="77777777" w:rsidTr="00D124D9">
        <w:tc>
          <w:tcPr>
            <w:tcW w:w="1567" w:type="dxa"/>
          </w:tcPr>
          <w:p w14:paraId="7F0EC7F8" w14:textId="5F38D8CF" w:rsidR="00D124D9" w:rsidRDefault="007F5153" w:rsidP="00D8770D">
            <w:r>
              <w:t>Management</w:t>
            </w:r>
          </w:p>
        </w:tc>
        <w:tc>
          <w:tcPr>
            <w:tcW w:w="5064" w:type="dxa"/>
          </w:tcPr>
          <w:p w14:paraId="751A71FF" w14:textId="354FC089" w:rsidR="00D124D9" w:rsidRPr="00D9190A" w:rsidRDefault="005F0932" w:rsidP="00D8770D">
            <w:pPr>
              <w:rPr>
                <w:b/>
                <w:bCs/>
              </w:rPr>
            </w:pPr>
            <w:r>
              <w:t xml:space="preserve">life cycle activities </w:t>
            </w:r>
            <w:r w:rsidR="0042701B">
              <w:t xml:space="preserve">of </w:t>
            </w:r>
            <w:r w:rsidR="00646745">
              <w:t>Network cloud entities (Hardware or software)</w:t>
            </w:r>
            <w:r w:rsidR="0042701B">
              <w:t xml:space="preserve"> </w:t>
            </w:r>
            <w:r w:rsidR="009D079E">
              <w:t>–</w:t>
            </w:r>
            <w:r w:rsidR="0042701B">
              <w:t xml:space="preserve"> </w:t>
            </w:r>
            <w:r w:rsidR="009D079E">
              <w:t xml:space="preserve">provision/install, </w:t>
            </w:r>
            <w:r w:rsidR="0042701B">
              <w:t>configure, upgrade, extend functionalities</w:t>
            </w:r>
            <w:r w:rsidR="009D079E">
              <w:t>, decom</w:t>
            </w:r>
            <w:r w:rsidR="00186B48">
              <w:t>m</w:t>
            </w:r>
            <w:r w:rsidR="009D079E">
              <w:t>ission</w:t>
            </w:r>
          </w:p>
        </w:tc>
        <w:tc>
          <w:tcPr>
            <w:tcW w:w="4562" w:type="dxa"/>
          </w:tcPr>
          <w:p w14:paraId="12943C0D" w14:textId="209D4D81" w:rsidR="00D124D9" w:rsidRPr="00B95B65" w:rsidRDefault="00646745" w:rsidP="00D8770D">
            <w:r w:rsidRPr="00B95B65">
              <w:t>It can be included in the orchestration functionality (cloud</w:t>
            </w:r>
            <w:r w:rsidR="00F42A46">
              <w:t>/automation</w:t>
            </w:r>
            <w:r w:rsidRPr="00B95B65">
              <w:t xml:space="preserve"> meaning) or be a different function (traditional network)</w:t>
            </w:r>
          </w:p>
        </w:tc>
      </w:tr>
      <w:tr w:rsidR="007F5153" w14:paraId="5E340EC7" w14:textId="77777777" w:rsidTr="00D124D9">
        <w:tc>
          <w:tcPr>
            <w:tcW w:w="1567" w:type="dxa"/>
          </w:tcPr>
          <w:p w14:paraId="3EE988C1" w14:textId="332F5ECC" w:rsidR="007F5153" w:rsidRDefault="007F5153" w:rsidP="00D8770D">
            <w:r>
              <w:t>Automation</w:t>
            </w:r>
          </w:p>
        </w:tc>
        <w:tc>
          <w:tcPr>
            <w:tcW w:w="5064" w:type="dxa"/>
          </w:tcPr>
          <w:p w14:paraId="203028EF" w14:textId="36A9DBE1" w:rsidR="007F5153" w:rsidRPr="00D9190A" w:rsidRDefault="0067437C" w:rsidP="00D8770D">
            <w:pPr>
              <w:rPr>
                <w:b/>
                <w:bCs/>
              </w:rPr>
            </w:pPr>
            <w:r>
              <w:t>The basic enabler of</w:t>
            </w:r>
            <w:r w:rsidR="007371F7">
              <w:t xml:space="preserve"> orchestration</w:t>
            </w:r>
            <w:r>
              <w:t xml:space="preserve"> (automation is related to a task – orchestration relates to a set of tasks to achieve a </w:t>
            </w:r>
            <w:proofErr w:type="spellStart"/>
            <w:r>
              <w:t>specifc</w:t>
            </w:r>
            <w:proofErr w:type="spellEnd"/>
            <w:r>
              <w:t xml:space="preserve"> result)</w:t>
            </w:r>
            <w:r w:rsidR="005644AA">
              <w:t>.</w:t>
            </w:r>
            <w:r w:rsidR="00622C59">
              <w:t xml:space="preserve"> It covers network operations, network health</w:t>
            </w:r>
            <w:r w:rsidR="00903936">
              <w:t>, service hosting/runtime</w:t>
            </w:r>
            <w:r w:rsidR="00F87994">
              <w:t xml:space="preserve"> an</w:t>
            </w:r>
            <w:r w:rsidR="00075A2A">
              <w:t>d</w:t>
            </w:r>
            <w:r w:rsidR="00F87994">
              <w:t xml:space="preserve"> future AI</w:t>
            </w:r>
          </w:p>
        </w:tc>
        <w:tc>
          <w:tcPr>
            <w:tcW w:w="4562" w:type="dxa"/>
          </w:tcPr>
          <w:p w14:paraId="729F23F9" w14:textId="27C523A3" w:rsidR="007F5153" w:rsidRPr="00B95B65" w:rsidRDefault="00FE280D" w:rsidP="00D8770D">
            <w:r>
              <w:t xml:space="preserve">Can be sometimes used for </w:t>
            </w:r>
            <w:r w:rsidR="00F42A46" w:rsidRPr="00B95B65">
              <w:t>orchestration</w:t>
            </w:r>
          </w:p>
        </w:tc>
      </w:tr>
      <w:tr w:rsidR="007F5153" w14:paraId="590CA146" w14:textId="77777777" w:rsidTr="00D124D9">
        <w:tc>
          <w:tcPr>
            <w:tcW w:w="1567" w:type="dxa"/>
          </w:tcPr>
          <w:p w14:paraId="15CC1B22" w14:textId="33B56496" w:rsidR="007F5153" w:rsidRDefault="005036C6" w:rsidP="00D8770D">
            <w:r>
              <w:t>Zero-touch provisioning</w:t>
            </w:r>
          </w:p>
        </w:tc>
        <w:tc>
          <w:tcPr>
            <w:tcW w:w="5064" w:type="dxa"/>
          </w:tcPr>
          <w:p w14:paraId="5239AB50" w14:textId="44A49B69" w:rsidR="007F5153" w:rsidRPr="00D9190A" w:rsidRDefault="00C909AD" w:rsidP="00D8770D">
            <w:pPr>
              <w:rPr>
                <w:b/>
                <w:bCs/>
              </w:rPr>
            </w:pPr>
            <w:r>
              <w:t xml:space="preserve">Use-case for </w:t>
            </w:r>
            <w:r w:rsidR="00F92503">
              <w:t xml:space="preserve">provisioning </w:t>
            </w:r>
            <w:r>
              <w:t>a</w:t>
            </w:r>
            <w:r w:rsidR="00F92503">
              <w:t>n unconfigured</w:t>
            </w:r>
            <w:r w:rsidR="00550E98">
              <w:t xml:space="preserve"> </w:t>
            </w:r>
            <w:r>
              <w:t xml:space="preserve">white box into a working entity </w:t>
            </w:r>
          </w:p>
        </w:tc>
        <w:tc>
          <w:tcPr>
            <w:tcW w:w="4562" w:type="dxa"/>
          </w:tcPr>
          <w:p w14:paraId="096DEC3D" w14:textId="49E42FE5" w:rsidR="007F5153" w:rsidRPr="00CA0437" w:rsidRDefault="002E5EC3" w:rsidP="00D8770D">
            <w:r w:rsidRPr="00CA0437">
              <w:t>Used already by many vendors but limited in different ways (</w:t>
            </w:r>
            <w:r w:rsidR="00B340DC" w:rsidRPr="00CA0437">
              <w:t>installation methods, scope…)</w:t>
            </w:r>
          </w:p>
        </w:tc>
      </w:tr>
      <w:tr w:rsidR="007F5153" w14:paraId="44B189D5" w14:textId="77777777" w:rsidTr="00D124D9">
        <w:tc>
          <w:tcPr>
            <w:tcW w:w="1567" w:type="dxa"/>
          </w:tcPr>
          <w:p w14:paraId="5CD2D13E" w14:textId="1BF4EF9D" w:rsidR="007F5153" w:rsidRDefault="005036C6" w:rsidP="00D8770D">
            <w:r>
              <w:t>Cluster</w:t>
            </w:r>
          </w:p>
        </w:tc>
        <w:tc>
          <w:tcPr>
            <w:tcW w:w="5064" w:type="dxa"/>
          </w:tcPr>
          <w:p w14:paraId="1EB22F90" w14:textId="782A6FE8" w:rsidR="007F5153" w:rsidRPr="00D9190A" w:rsidRDefault="00A02504" w:rsidP="00D8770D">
            <w:pPr>
              <w:rPr>
                <w:b/>
                <w:bCs/>
              </w:rPr>
            </w:pPr>
            <w:r>
              <w:t>Distributed resources creating a single manageable entity</w:t>
            </w:r>
          </w:p>
        </w:tc>
        <w:tc>
          <w:tcPr>
            <w:tcW w:w="4562" w:type="dxa"/>
          </w:tcPr>
          <w:p w14:paraId="34D75A57" w14:textId="77777777" w:rsidR="007F5153" w:rsidRPr="00537ECE" w:rsidRDefault="007F5153" w:rsidP="00D8770D">
            <w:pPr>
              <w:rPr>
                <w:b/>
                <w:bCs/>
              </w:rPr>
            </w:pPr>
          </w:p>
        </w:tc>
      </w:tr>
      <w:tr w:rsidR="000E1143" w14:paraId="6E825A66" w14:textId="77777777" w:rsidTr="00D124D9">
        <w:tc>
          <w:tcPr>
            <w:tcW w:w="1567" w:type="dxa"/>
          </w:tcPr>
          <w:p w14:paraId="711698CB" w14:textId="16F70E93" w:rsidR="000E1143" w:rsidRDefault="000E1143" w:rsidP="00D8770D">
            <w:r>
              <w:t>POD</w:t>
            </w:r>
          </w:p>
        </w:tc>
        <w:tc>
          <w:tcPr>
            <w:tcW w:w="5064" w:type="dxa"/>
          </w:tcPr>
          <w:p w14:paraId="0AF0902C" w14:textId="3CF79C6A" w:rsidR="000E1143" w:rsidRDefault="000E1143" w:rsidP="00D8770D">
            <w:r>
              <w:t xml:space="preserve">Point of Delivery </w:t>
            </w:r>
            <w:r w:rsidR="00D52D46">
              <w:t>-</w:t>
            </w:r>
            <w:r w:rsidR="00CD458C">
              <w:t xml:space="preserve"> </w:t>
            </w:r>
            <w:r w:rsidR="007760DB">
              <w:t>Can be</w:t>
            </w:r>
            <w:r w:rsidR="00CD458C">
              <w:t xml:space="preserve"> made of</w:t>
            </w:r>
            <w:r w:rsidR="007760DB">
              <w:t xml:space="preserve"> a </w:t>
            </w:r>
            <w:r w:rsidR="003F7F1F">
              <w:t xml:space="preserve">Network Cloud </w:t>
            </w:r>
            <w:r w:rsidR="007760DB">
              <w:t xml:space="preserve">cluster or standalone </w:t>
            </w:r>
            <w:r w:rsidR="00FD58B5">
              <w:t>box</w:t>
            </w:r>
          </w:p>
        </w:tc>
        <w:tc>
          <w:tcPr>
            <w:tcW w:w="4562" w:type="dxa"/>
          </w:tcPr>
          <w:p w14:paraId="49D7952A" w14:textId="18B1121F" w:rsidR="000E1143" w:rsidRDefault="00FD58B5" w:rsidP="00D8770D">
            <w:proofErr w:type="spellStart"/>
            <w:r>
              <w:t xml:space="preserve">Synonym </w:t>
            </w:r>
            <w:proofErr w:type="spellEnd"/>
            <w:r>
              <w:t xml:space="preserve">to </w:t>
            </w:r>
            <w:r w:rsidR="00CD458C">
              <w:t>NCE (Network Cloud Element)</w:t>
            </w:r>
          </w:p>
        </w:tc>
      </w:tr>
      <w:tr w:rsidR="005036C6" w14:paraId="10352D1B" w14:textId="77777777" w:rsidTr="00D124D9">
        <w:tc>
          <w:tcPr>
            <w:tcW w:w="1567" w:type="dxa"/>
          </w:tcPr>
          <w:p w14:paraId="355CF530" w14:textId="430BB110" w:rsidR="005036C6" w:rsidRDefault="00B1160E" w:rsidP="00D8770D">
            <w:r>
              <w:t>S</w:t>
            </w:r>
            <w:r w:rsidR="00712E1D">
              <w:t>ystem</w:t>
            </w:r>
          </w:p>
        </w:tc>
        <w:tc>
          <w:tcPr>
            <w:tcW w:w="5064" w:type="dxa"/>
          </w:tcPr>
          <w:p w14:paraId="4A370469" w14:textId="45D74E6E" w:rsidR="005036C6" w:rsidRPr="00D9190A" w:rsidRDefault="00712E1D" w:rsidP="00D8770D">
            <w:pPr>
              <w:rPr>
                <w:b/>
                <w:bCs/>
              </w:rPr>
            </w:pPr>
            <w:proofErr w:type="spellStart"/>
            <w:r>
              <w:t>Primarly</w:t>
            </w:r>
            <w:proofErr w:type="spellEnd"/>
            <w:r>
              <w:t xml:space="preserve"> used to describe DNOR</w:t>
            </w:r>
          </w:p>
        </w:tc>
        <w:tc>
          <w:tcPr>
            <w:tcW w:w="4562" w:type="dxa"/>
          </w:tcPr>
          <w:p w14:paraId="3BB0FF0B" w14:textId="0ECFB4A2" w:rsidR="005036C6" w:rsidRPr="00537ECE" w:rsidRDefault="009F066B" w:rsidP="00D8770D">
            <w:pPr>
              <w:rPr>
                <w:b/>
                <w:bCs/>
              </w:rPr>
            </w:pPr>
            <w:r>
              <w:t xml:space="preserve">Network Cloud </w:t>
            </w:r>
            <w:r w:rsidR="00712E1D">
              <w:t>Component, application</w:t>
            </w:r>
          </w:p>
        </w:tc>
      </w:tr>
    </w:tbl>
    <w:p w14:paraId="616A08E5" w14:textId="11F28A8A" w:rsidR="00E62AE0" w:rsidRDefault="00E62AE0" w:rsidP="00D8770D">
      <w:pPr>
        <w:rPr>
          <w:rFonts w:cstheme="minorHAnsi"/>
        </w:rPr>
      </w:pPr>
    </w:p>
    <w:p w14:paraId="48A1ECA7" w14:textId="77777777" w:rsidR="00857E22" w:rsidRPr="00857E22" w:rsidRDefault="00857E22" w:rsidP="00857E22"/>
    <w:p w14:paraId="2AD286CB" w14:textId="55CAE0C6" w:rsidR="004974ED" w:rsidRPr="0000020C" w:rsidRDefault="004974ED" w:rsidP="00EA2FEA">
      <w:pPr>
        <w:pStyle w:val="Heading1"/>
        <w:ind w:firstLine="0"/>
      </w:pPr>
      <w:bookmarkStart w:id="1" w:name="_Toc56936350"/>
      <w:r w:rsidRPr="0000020C">
        <w:t>Description (</w:t>
      </w:r>
      <w:r w:rsidR="00B67B13">
        <w:t>100</w:t>
      </w:r>
      <w:r w:rsidR="00275399">
        <w:t>-1</w:t>
      </w:r>
      <w:r w:rsidR="00B67B13">
        <w:t>25</w:t>
      </w:r>
      <w:r w:rsidRPr="0000020C">
        <w:t xml:space="preserve"> words)</w:t>
      </w:r>
      <w:bookmarkEnd w:id="1"/>
    </w:p>
    <w:p w14:paraId="1D8E2BDE" w14:textId="77777777" w:rsidR="00453ECC" w:rsidRPr="00A51BAF" w:rsidRDefault="00453ECC" w:rsidP="00AE385B"/>
    <w:p w14:paraId="50B35E1E" w14:textId="07F1E028" w:rsidR="00232C85" w:rsidRPr="00AB0B75" w:rsidRDefault="004E3A23" w:rsidP="00233D73">
      <w:pPr>
        <w:jc w:val="both"/>
        <w:rPr>
          <w:rFonts w:cstheme="minorHAnsi"/>
        </w:rPr>
      </w:pPr>
      <w:proofErr w:type="spellStart"/>
      <w:r w:rsidRPr="00AB0B75">
        <w:rPr>
          <w:rFonts w:cstheme="minorHAnsi"/>
        </w:rPr>
        <w:t>DriveNets</w:t>
      </w:r>
      <w:proofErr w:type="spellEnd"/>
      <w:r w:rsidRPr="00AB0B75">
        <w:rPr>
          <w:rFonts w:cstheme="minorHAnsi"/>
        </w:rPr>
        <w:t xml:space="preserve"> Network Orchestrator (DNOR) is an orchestration system designed to automate the deployment, scaling, and management of </w:t>
      </w:r>
      <w:proofErr w:type="spellStart"/>
      <w:r w:rsidRPr="00AB0B75">
        <w:rPr>
          <w:rFonts w:cstheme="minorHAnsi"/>
        </w:rPr>
        <w:t>DriveNets</w:t>
      </w:r>
      <w:proofErr w:type="spellEnd"/>
      <w:r w:rsidRPr="00AB0B75">
        <w:rPr>
          <w:rFonts w:cstheme="minorHAnsi"/>
        </w:rPr>
        <w:t xml:space="preserve"> Network Cloud solution. DNOR simplifies </w:t>
      </w:r>
      <w:r w:rsidR="00232C85">
        <w:rPr>
          <w:rFonts w:cstheme="minorHAnsi"/>
        </w:rPr>
        <w:t xml:space="preserve">and </w:t>
      </w:r>
      <w:r w:rsidR="003C2DA0">
        <w:rPr>
          <w:rFonts w:cstheme="minorHAnsi"/>
        </w:rPr>
        <w:t xml:space="preserve">automates </w:t>
      </w:r>
      <w:r w:rsidR="00DD1FB5">
        <w:rPr>
          <w:rFonts w:cstheme="minorHAnsi"/>
        </w:rPr>
        <w:t xml:space="preserve">the life cycle management </w:t>
      </w:r>
      <w:r w:rsidR="0002177B">
        <w:rPr>
          <w:rFonts w:cstheme="minorHAnsi"/>
        </w:rPr>
        <w:t>of the solution</w:t>
      </w:r>
      <w:r w:rsidR="00E56620">
        <w:rPr>
          <w:rFonts w:cstheme="minorHAnsi"/>
        </w:rPr>
        <w:t xml:space="preserve"> </w:t>
      </w:r>
      <w:r w:rsidR="00804E7C">
        <w:rPr>
          <w:rFonts w:cstheme="minorHAnsi"/>
        </w:rPr>
        <w:t xml:space="preserve">to </w:t>
      </w:r>
      <w:r w:rsidR="00C21B92">
        <w:rPr>
          <w:rFonts w:cstheme="minorHAnsi"/>
        </w:rPr>
        <w:t>look like</w:t>
      </w:r>
      <w:r w:rsidR="00B11ADB">
        <w:rPr>
          <w:rFonts w:cstheme="minorHAnsi"/>
        </w:rPr>
        <w:t xml:space="preserve"> </w:t>
      </w:r>
      <w:r w:rsidR="00C21B92">
        <w:rPr>
          <w:rFonts w:cstheme="minorHAnsi"/>
        </w:rPr>
        <w:t>one</w:t>
      </w:r>
      <w:r w:rsidR="00E56620">
        <w:rPr>
          <w:rFonts w:cstheme="minorHAnsi"/>
        </w:rPr>
        <w:t xml:space="preserve"> single</w:t>
      </w:r>
      <w:r w:rsidR="00B11ADB">
        <w:rPr>
          <w:rFonts w:cstheme="minorHAnsi"/>
        </w:rPr>
        <w:t xml:space="preserve"> manageable</w:t>
      </w:r>
      <w:r w:rsidR="00E56620">
        <w:rPr>
          <w:rFonts w:cstheme="minorHAnsi"/>
        </w:rPr>
        <w:t xml:space="preserve"> entity</w:t>
      </w:r>
      <w:r w:rsidR="00E657D9">
        <w:rPr>
          <w:rFonts w:cstheme="minorHAnsi"/>
        </w:rPr>
        <w:t>. It</w:t>
      </w:r>
      <w:r w:rsidR="0002177B">
        <w:rPr>
          <w:rFonts w:cstheme="minorHAnsi"/>
        </w:rPr>
        <w:t xml:space="preserve"> </w:t>
      </w:r>
      <w:r w:rsidR="001C43E5">
        <w:rPr>
          <w:rFonts w:cstheme="minorHAnsi"/>
        </w:rPr>
        <w:t>manages</w:t>
      </w:r>
      <w:r w:rsidR="001C43E5">
        <w:rPr>
          <w:rFonts w:cstheme="minorHAnsi"/>
        </w:rPr>
        <w:t xml:space="preserve"> </w:t>
      </w:r>
      <w:r w:rsidR="00232C85" w:rsidRPr="00AB0B75">
        <w:rPr>
          <w:rFonts w:cstheme="minorHAnsi"/>
        </w:rPr>
        <w:t xml:space="preserve">the provisioning, upgrade, troubleshooting </w:t>
      </w:r>
      <w:r w:rsidR="00B2442A">
        <w:rPr>
          <w:rFonts w:cstheme="minorHAnsi"/>
        </w:rPr>
        <w:t xml:space="preserve">and decommissioning </w:t>
      </w:r>
      <w:r w:rsidR="00232C85" w:rsidRPr="00AB0B75">
        <w:rPr>
          <w:rFonts w:cstheme="minorHAnsi"/>
        </w:rPr>
        <w:t xml:space="preserve">of </w:t>
      </w:r>
      <w:r w:rsidR="00EA542E">
        <w:rPr>
          <w:rFonts w:cstheme="minorHAnsi"/>
        </w:rPr>
        <w:t xml:space="preserve">the shared Network Cloud </w:t>
      </w:r>
      <w:r w:rsidR="008B70B5">
        <w:rPr>
          <w:rFonts w:cstheme="minorHAnsi"/>
        </w:rPr>
        <w:t xml:space="preserve">resources </w:t>
      </w:r>
      <w:r w:rsidR="00EA542E">
        <w:rPr>
          <w:rFonts w:cstheme="minorHAnsi"/>
        </w:rPr>
        <w:t xml:space="preserve">made of </w:t>
      </w:r>
      <w:r w:rsidR="002B3048">
        <w:rPr>
          <w:rFonts w:cstheme="minorHAnsi"/>
        </w:rPr>
        <w:t>hardware</w:t>
      </w:r>
      <w:r w:rsidR="001E0A54">
        <w:rPr>
          <w:rFonts w:cstheme="minorHAnsi"/>
        </w:rPr>
        <w:t xml:space="preserve"> and </w:t>
      </w:r>
      <w:r w:rsidR="00FE4F4C">
        <w:rPr>
          <w:rFonts w:cstheme="minorHAnsi"/>
        </w:rPr>
        <w:t>software</w:t>
      </w:r>
      <w:r w:rsidR="003660CB">
        <w:rPr>
          <w:rFonts w:cstheme="minorHAnsi"/>
        </w:rPr>
        <w:t xml:space="preserve"> </w:t>
      </w:r>
      <w:r w:rsidR="001E0A54">
        <w:rPr>
          <w:rFonts w:cstheme="minorHAnsi"/>
        </w:rPr>
        <w:t>like</w:t>
      </w:r>
      <w:r w:rsidR="003660CB">
        <w:rPr>
          <w:rFonts w:cstheme="minorHAnsi"/>
        </w:rPr>
        <w:t xml:space="preserve"> the</w:t>
      </w:r>
      <w:r w:rsidR="00C41586">
        <w:rPr>
          <w:rFonts w:cstheme="minorHAnsi"/>
        </w:rPr>
        <w:t xml:space="preserve"> services running on </w:t>
      </w:r>
      <w:r w:rsidR="003660CB">
        <w:rPr>
          <w:rFonts w:cstheme="minorHAnsi"/>
        </w:rPr>
        <w:t>it</w:t>
      </w:r>
      <w:r w:rsidR="001E0A54">
        <w:rPr>
          <w:rFonts w:cstheme="minorHAnsi"/>
        </w:rPr>
        <w:t>.</w:t>
      </w:r>
      <w:r w:rsidR="00233D73">
        <w:rPr>
          <w:rFonts w:cstheme="minorHAnsi"/>
        </w:rPr>
        <w:t xml:space="preserve"> </w:t>
      </w:r>
      <w:r w:rsidR="00190A78">
        <w:rPr>
          <w:rFonts w:cstheme="minorHAnsi"/>
        </w:rPr>
        <w:t>DNOR provides deep and wide</w:t>
      </w:r>
      <w:r w:rsidR="00190A78" w:rsidRPr="00AB0B75">
        <w:rPr>
          <w:rFonts w:cstheme="minorHAnsi"/>
        </w:rPr>
        <w:t xml:space="preserve"> visibility into </w:t>
      </w:r>
      <w:r w:rsidR="00D64858">
        <w:rPr>
          <w:rFonts w:cstheme="minorHAnsi"/>
        </w:rPr>
        <w:t xml:space="preserve">the </w:t>
      </w:r>
      <w:r w:rsidR="00E83149">
        <w:rPr>
          <w:rFonts w:cstheme="minorHAnsi"/>
        </w:rPr>
        <w:t xml:space="preserve">Network Cloud </w:t>
      </w:r>
      <w:r w:rsidR="00D64858">
        <w:rPr>
          <w:rFonts w:cstheme="minorHAnsi"/>
        </w:rPr>
        <w:t>infrastructure</w:t>
      </w:r>
      <w:r w:rsidR="00190A78" w:rsidRPr="00AB0B75">
        <w:rPr>
          <w:rFonts w:cstheme="minorHAnsi"/>
        </w:rPr>
        <w:t xml:space="preserve"> resources and hosted services </w:t>
      </w:r>
      <w:r w:rsidR="00E65379">
        <w:rPr>
          <w:rFonts w:cstheme="minorHAnsi"/>
        </w:rPr>
        <w:t xml:space="preserve">with </w:t>
      </w:r>
      <w:r w:rsidR="00043F14" w:rsidRPr="00AB0B75">
        <w:rPr>
          <w:rFonts w:cstheme="minorHAnsi"/>
        </w:rPr>
        <w:t xml:space="preserve">detailed insights on </w:t>
      </w:r>
      <w:r w:rsidR="00043F14">
        <w:t>the system internal architecture</w:t>
      </w:r>
      <w:r w:rsidR="00215506">
        <w:t xml:space="preserve"> and state</w:t>
      </w:r>
      <w:r w:rsidR="00966181">
        <w:t>:</w:t>
      </w:r>
      <w:r w:rsidR="00043F14" w:rsidRPr="00AB0B75">
        <w:rPr>
          <w:rFonts w:cstheme="minorHAnsi"/>
        </w:rPr>
        <w:t xml:space="preserve"> </w:t>
      </w:r>
      <w:r w:rsidR="00043F14" w:rsidRPr="00245FD9">
        <w:t>from the hardware-component to the software container</w:t>
      </w:r>
      <w:r w:rsidR="0017724A">
        <w:t xml:space="preserve"> level</w:t>
      </w:r>
      <w:r w:rsidR="00043F14" w:rsidRPr="00AB0B75">
        <w:rPr>
          <w:rFonts w:cstheme="minorHAnsi"/>
        </w:rPr>
        <w:t xml:space="preserve">, </w:t>
      </w:r>
      <w:r w:rsidR="00043F14">
        <w:rPr>
          <w:rFonts w:cstheme="minorHAnsi"/>
        </w:rPr>
        <w:t>SLA-related KPIs</w:t>
      </w:r>
      <w:r w:rsidR="00043F14" w:rsidRPr="00AB0B75">
        <w:rPr>
          <w:rFonts w:cstheme="minorHAnsi"/>
        </w:rPr>
        <w:t>, alarm and fault</w:t>
      </w:r>
      <w:r w:rsidR="00043F14">
        <w:rPr>
          <w:rFonts w:cstheme="minorHAnsi"/>
        </w:rPr>
        <w:t xml:space="preserve"> management</w:t>
      </w:r>
      <w:r w:rsidR="00043F14" w:rsidRPr="00AB0B75">
        <w:rPr>
          <w:rFonts w:cstheme="minorHAnsi"/>
        </w:rPr>
        <w:t xml:space="preserve">, </w:t>
      </w:r>
      <w:r w:rsidR="00043F14">
        <w:rPr>
          <w:rFonts w:cstheme="minorHAnsi"/>
        </w:rPr>
        <w:t xml:space="preserve">including network-wide </w:t>
      </w:r>
      <w:r w:rsidR="00043F14" w:rsidRPr="00AB0B75">
        <w:rPr>
          <w:rFonts w:cstheme="minorHAnsi"/>
        </w:rPr>
        <w:t xml:space="preserve">fault correlation and </w:t>
      </w:r>
      <w:r w:rsidR="00043F14">
        <w:rPr>
          <w:rFonts w:cstheme="minorHAnsi"/>
        </w:rPr>
        <w:t xml:space="preserve">automated root </w:t>
      </w:r>
      <w:r w:rsidR="00043F14" w:rsidRPr="00AB0B75">
        <w:rPr>
          <w:rFonts w:cstheme="minorHAnsi"/>
        </w:rPr>
        <w:t xml:space="preserve">cause analysis, </w:t>
      </w:r>
      <w:r w:rsidR="00043F14">
        <w:rPr>
          <w:rFonts w:cstheme="minorHAnsi"/>
        </w:rPr>
        <w:t xml:space="preserve">with </w:t>
      </w:r>
      <w:r w:rsidR="00043F14" w:rsidRPr="00AB0B75">
        <w:rPr>
          <w:rFonts w:cstheme="minorHAnsi"/>
        </w:rPr>
        <w:t>suggested corrective actions</w:t>
      </w:r>
      <w:r w:rsidR="00043F14">
        <w:rPr>
          <w:rFonts w:cstheme="minorHAnsi"/>
        </w:rPr>
        <w:t xml:space="preserve"> to perform rapid fixes</w:t>
      </w:r>
      <w:r w:rsidR="00043F14" w:rsidRPr="00AB0B75">
        <w:rPr>
          <w:rFonts w:cstheme="minorHAnsi"/>
        </w:rPr>
        <w:t xml:space="preserve">. These insights improve </w:t>
      </w:r>
      <w:r w:rsidR="008E45F4">
        <w:rPr>
          <w:rFonts w:cstheme="minorHAnsi"/>
        </w:rPr>
        <w:t xml:space="preserve">vendor </w:t>
      </w:r>
      <w:r w:rsidR="001924AC">
        <w:rPr>
          <w:rFonts w:cstheme="minorHAnsi"/>
        </w:rPr>
        <w:t xml:space="preserve">transparency, </w:t>
      </w:r>
      <w:r w:rsidR="008E45F4">
        <w:rPr>
          <w:rFonts w:cstheme="minorHAnsi"/>
        </w:rPr>
        <w:t xml:space="preserve">network </w:t>
      </w:r>
      <w:r w:rsidR="00043F14" w:rsidRPr="00AB0B75">
        <w:rPr>
          <w:rFonts w:cstheme="minorHAnsi"/>
        </w:rPr>
        <w:t>reliability and availability and reduce operating costs, relative to traditional monolithic routers</w:t>
      </w:r>
      <w:r w:rsidR="000F25CC">
        <w:rPr>
          <w:rFonts w:cstheme="minorHAnsi"/>
        </w:rPr>
        <w:t>.</w:t>
      </w:r>
    </w:p>
    <w:p w14:paraId="069F9407" w14:textId="18B37463" w:rsidR="004E3A23" w:rsidRPr="00AB0B75" w:rsidRDefault="004E3A23" w:rsidP="003930C7">
      <w:pPr>
        <w:jc w:val="both"/>
        <w:rPr>
          <w:rFonts w:cstheme="minorHAnsi"/>
        </w:rPr>
      </w:pPr>
    </w:p>
    <w:p w14:paraId="6C4CD36C" w14:textId="77777777" w:rsidR="007079F2" w:rsidRPr="00725F3B" w:rsidRDefault="007079F2" w:rsidP="00AE385B">
      <w:pPr>
        <w:rPr>
          <w:rFonts w:cstheme="minorHAnsi"/>
          <w:color w:val="FF0000"/>
          <w:sz w:val="22"/>
          <w:szCs w:val="22"/>
        </w:rPr>
      </w:pPr>
    </w:p>
    <w:p w14:paraId="5A57B7DD" w14:textId="70DFC3C5" w:rsidR="00EB16A4" w:rsidRPr="007811D4" w:rsidRDefault="00EB16A4" w:rsidP="00CE5616">
      <w:pPr>
        <w:rPr>
          <w:rFonts w:cstheme="minorHAnsi"/>
          <w:bCs/>
          <w:color w:val="FF0000"/>
        </w:rPr>
      </w:pPr>
      <w:r w:rsidRPr="00A51BAF">
        <w:rPr>
          <w:rFonts w:cstheme="minorHAnsi"/>
          <w:b/>
          <w:bCs/>
          <w:u w:val="single"/>
        </w:rPr>
        <w:t>Target User</w:t>
      </w:r>
      <w:r w:rsidR="007306DC" w:rsidRPr="00A51BAF">
        <w:rPr>
          <w:rFonts w:cstheme="minorHAnsi"/>
          <w:b/>
          <w:bCs/>
          <w:u w:val="single"/>
        </w:rPr>
        <w:t>(s)</w:t>
      </w:r>
      <w:r w:rsidRPr="00A51BAF">
        <w:rPr>
          <w:rFonts w:cstheme="minorHAnsi"/>
          <w:b/>
          <w:bCs/>
          <w:u w:val="single"/>
        </w:rPr>
        <w:t>:</w:t>
      </w:r>
      <w:r w:rsidRPr="00A51BAF">
        <w:rPr>
          <w:rFonts w:cstheme="minorHAnsi"/>
          <w:color w:val="FF0000"/>
        </w:rPr>
        <w:tab/>
      </w:r>
      <w:r w:rsidR="007306DC" w:rsidRPr="00A51BAF">
        <w:rPr>
          <w:rFonts w:cstheme="minorHAnsi"/>
          <w:color w:val="FF0000"/>
        </w:rPr>
        <w:tab/>
      </w:r>
      <w:r w:rsidR="00CF55A0" w:rsidRPr="007811D4">
        <w:rPr>
          <w:rFonts w:cstheme="minorHAnsi"/>
          <w:bCs/>
        </w:rPr>
        <w:t>O</w:t>
      </w:r>
      <w:r w:rsidR="00051D2D" w:rsidRPr="007811D4">
        <w:rPr>
          <w:rFonts w:cstheme="minorHAnsi"/>
          <w:bCs/>
        </w:rPr>
        <w:t>perational teams within Service Providers</w:t>
      </w:r>
      <w:r w:rsidR="00CF55A0" w:rsidRPr="007811D4">
        <w:rPr>
          <w:rFonts w:cstheme="minorHAnsi"/>
          <w:bCs/>
        </w:rPr>
        <w:t xml:space="preserve"> (Telco, Cable, mobile)</w:t>
      </w:r>
      <w:r w:rsidR="00051D2D" w:rsidRPr="007811D4">
        <w:rPr>
          <w:rFonts w:cstheme="minorHAnsi"/>
          <w:bCs/>
        </w:rPr>
        <w:t xml:space="preserve"> and Hyperscale Cloud Providers (IaaS, PaaS, SaaS)</w:t>
      </w:r>
      <w:r w:rsidR="00CF55A0" w:rsidRPr="007811D4">
        <w:rPr>
          <w:rFonts w:cstheme="minorHAnsi"/>
          <w:bCs/>
        </w:rPr>
        <w:t xml:space="preserve"> using </w:t>
      </w:r>
      <w:proofErr w:type="spellStart"/>
      <w:r w:rsidR="00CF55A0" w:rsidRPr="007811D4">
        <w:rPr>
          <w:rFonts w:cstheme="minorHAnsi"/>
          <w:bCs/>
        </w:rPr>
        <w:t>DriveNets</w:t>
      </w:r>
      <w:proofErr w:type="spellEnd"/>
      <w:r w:rsidR="00CF55A0" w:rsidRPr="007811D4">
        <w:rPr>
          <w:rFonts w:cstheme="minorHAnsi"/>
          <w:bCs/>
        </w:rPr>
        <w:t xml:space="preserve"> Network Cloud</w:t>
      </w:r>
    </w:p>
    <w:p w14:paraId="72358D32" w14:textId="77777777" w:rsidR="00EB16A4" w:rsidRPr="00A51BAF" w:rsidRDefault="00EB16A4" w:rsidP="00AE385B">
      <w:pPr>
        <w:rPr>
          <w:rFonts w:cstheme="minorHAnsi"/>
          <w:color w:val="FF0000"/>
        </w:rPr>
      </w:pPr>
    </w:p>
    <w:p w14:paraId="0B76B74C" w14:textId="12F0CEDA" w:rsidR="00AE385B" w:rsidRPr="00DD06DA" w:rsidRDefault="00AE385B" w:rsidP="00DD06DA">
      <w:pPr>
        <w:rPr>
          <w:b/>
          <w:bCs/>
          <w:u w:val="single"/>
        </w:rPr>
      </w:pPr>
      <w:bookmarkStart w:id="2" w:name="_Toc405988672"/>
      <w:bookmarkStart w:id="3" w:name="_Toc422408134"/>
      <w:r w:rsidRPr="00DD06DA">
        <w:rPr>
          <w:b/>
          <w:bCs/>
          <w:u w:val="single"/>
        </w:rPr>
        <w:t xml:space="preserve">Target </w:t>
      </w:r>
      <w:bookmarkEnd w:id="2"/>
      <w:bookmarkEnd w:id="3"/>
      <w:r w:rsidR="00EB16A4" w:rsidRPr="00DD06DA">
        <w:rPr>
          <w:b/>
          <w:bCs/>
          <w:u w:val="single"/>
        </w:rPr>
        <w:t>Buyers:</w:t>
      </w:r>
      <w:r w:rsidRPr="00DD06DA">
        <w:rPr>
          <w:b/>
          <w:bCs/>
          <w:u w:val="single"/>
        </w:rPr>
        <w:t xml:space="preserve"> </w:t>
      </w:r>
    </w:p>
    <w:p w14:paraId="324C4188" w14:textId="76548547" w:rsidR="007306DC" w:rsidRPr="00A51BAF" w:rsidRDefault="007306DC" w:rsidP="00CF55A0">
      <w:pPr>
        <w:rPr>
          <w:rFonts w:cstheme="minorHAnsi"/>
          <w:b/>
        </w:rPr>
      </w:pPr>
      <w:r w:rsidRPr="00A51BAF">
        <w:rPr>
          <w:rFonts w:cstheme="minorHAnsi"/>
          <w:b/>
        </w:rPr>
        <w:t>Decision-maker(s):</w:t>
      </w:r>
      <w:r w:rsidRPr="00A51BAF">
        <w:rPr>
          <w:rFonts w:cstheme="minorHAnsi"/>
          <w:b/>
        </w:rPr>
        <w:tab/>
      </w:r>
      <w:r w:rsidRPr="00A51BAF">
        <w:rPr>
          <w:rFonts w:cstheme="minorHAnsi"/>
          <w:b/>
        </w:rPr>
        <w:tab/>
      </w:r>
      <w:r w:rsidR="00386F3F" w:rsidRPr="007811D4">
        <w:rPr>
          <w:rFonts w:cstheme="minorHAnsi"/>
          <w:bCs/>
        </w:rPr>
        <w:t xml:space="preserve">Network </w:t>
      </w:r>
      <w:r w:rsidR="00CF55A0" w:rsidRPr="007811D4">
        <w:rPr>
          <w:rFonts w:cstheme="minorHAnsi"/>
          <w:bCs/>
        </w:rPr>
        <w:t>Operatio</w:t>
      </w:r>
      <w:r w:rsidR="00386F3F" w:rsidRPr="007811D4">
        <w:rPr>
          <w:rFonts w:cstheme="minorHAnsi"/>
          <w:bCs/>
        </w:rPr>
        <w:t>n</w:t>
      </w:r>
      <w:r w:rsidR="00CF55A0" w:rsidRPr="007811D4">
        <w:rPr>
          <w:rFonts w:cstheme="minorHAnsi"/>
          <w:bCs/>
        </w:rPr>
        <w:t xml:space="preserve"> VP</w:t>
      </w:r>
    </w:p>
    <w:p w14:paraId="2EE36085" w14:textId="2EFDF135" w:rsidR="00493FC7" w:rsidRDefault="007306DC">
      <w:pPr>
        <w:rPr>
          <w:rFonts w:cstheme="minorHAnsi"/>
        </w:rPr>
      </w:pPr>
      <w:r w:rsidRPr="00A51BAF">
        <w:rPr>
          <w:rFonts w:cstheme="minorHAnsi"/>
          <w:b/>
        </w:rPr>
        <w:t>Key Influencer(s)</w:t>
      </w:r>
      <w:r w:rsidR="00AE385B" w:rsidRPr="00A51BAF">
        <w:rPr>
          <w:rFonts w:cstheme="minorHAnsi"/>
          <w:b/>
        </w:rPr>
        <w:t>:</w:t>
      </w:r>
      <w:r w:rsidR="00AE385B" w:rsidRPr="00A51BAF">
        <w:rPr>
          <w:rFonts w:cstheme="minorHAnsi"/>
        </w:rPr>
        <w:t xml:space="preserve">  </w:t>
      </w:r>
      <w:r w:rsidR="00AE385B" w:rsidRPr="00A51BAF">
        <w:rPr>
          <w:rFonts w:cstheme="minorHAnsi"/>
        </w:rPr>
        <w:tab/>
      </w:r>
      <w:r w:rsidR="00AE385B" w:rsidRPr="00A51BAF">
        <w:rPr>
          <w:rFonts w:cstheme="minorHAnsi"/>
        </w:rPr>
        <w:tab/>
      </w:r>
      <w:r w:rsidR="00386F3F">
        <w:rPr>
          <w:rFonts w:cstheme="minorHAnsi"/>
        </w:rPr>
        <w:t>Network operational engineers (M&amp;S)</w:t>
      </w:r>
      <w:bookmarkStart w:id="4" w:name="_Toc422408135"/>
    </w:p>
    <w:p w14:paraId="2A76EBA8" w14:textId="77777777" w:rsidR="00DD1F06" w:rsidRDefault="00DD1F06" w:rsidP="00DD1F06">
      <w:pPr>
        <w:rPr>
          <w:rFonts w:cstheme="minorHAnsi"/>
        </w:rPr>
      </w:pPr>
    </w:p>
    <w:bookmarkEnd w:id="4"/>
    <w:p w14:paraId="02EA8BF2" w14:textId="29DE343C" w:rsidR="00EB16A4" w:rsidRPr="00DD06DA" w:rsidRDefault="00EB16A4" w:rsidP="00AE385B"/>
    <w:p w14:paraId="7B07671A" w14:textId="77777777" w:rsidR="00A751E8" w:rsidRPr="00725F3B" w:rsidRDefault="00A751E8" w:rsidP="00A751E8">
      <w:pPr>
        <w:rPr>
          <w:sz w:val="22"/>
          <w:szCs w:val="22"/>
        </w:rPr>
      </w:pPr>
    </w:p>
    <w:p w14:paraId="660B4662" w14:textId="4DCC6264" w:rsidR="00A751E8" w:rsidRPr="00615F0D" w:rsidRDefault="00E33701" w:rsidP="00C176DE">
      <w:pPr>
        <w:pStyle w:val="Heading2"/>
        <w:ind w:firstLine="0"/>
        <w:rPr>
          <w:rFonts w:cstheme="minorHAnsi"/>
        </w:rPr>
      </w:pPr>
      <w:bookmarkStart w:id="5" w:name="_Toc422408136"/>
      <w:bookmarkStart w:id="6" w:name="_Toc56936351"/>
      <w:r w:rsidRPr="00615F0D">
        <w:rPr>
          <w:rFonts w:cstheme="minorHAnsi"/>
        </w:rPr>
        <w:t>Value Proposition</w:t>
      </w:r>
      <w:r w:rsidR="00EB16A4">
        <w:rPr>
          <w:rFonts w:cstheme="minorHAnsi"/>
        </w:rPr>
        <w:t xml:space="preserve"> for General Audience</w:t>
      </w:r>
      <w:r w:rsidR="001B6080">
        <w:rPr>
          <w:rFonts w:cstheme="minorHAnsi"/>
        </w:rPr>
        <w:t xml:space="preserve"> (</w:t>
      </w:r>
      <w:r w:rsidR="00C96B9F">
        <w:rPr>
          <w:rFonts w:cstheme="minorHAnsi"/>
        </w:rPr>
        <w:t>1</w:t>
      </w:r>
      <w:r w:rsidR="007E3CE8">
        <w:rPr>
          <w:rFonts w:cstheme="minorHAnsi"/>
        </w:rPr>
        <w:t>2</w:t>
      </w:r>
      <w:r w:rsidR="00C96B9F">
        <w:rPr>
          <w:rFonts w:cstheme="minorHAnsi"/>
        </w:rPr>
        <w:t>0 words max</w:t>
      </w:r>
      <w:r w:rsidR="00C176DE">
        <w:rPr>
          <w:rFonts w:cstheme="minorHAnsi"/>
        </w:rPr>
        <w:t>)</w:t>
      </w:r>
      <w:bookmarkEnd w:id="5"/>
      <w:bookmarkEnd w:id="6"/>
    </w:p>
    <w:p w14:paraId="38E21A5B" w14:textId="1BDC62A4" w:rsidR="00CB60E0" w:rsidRDefault="00CB60E0" w:rsidP="0032219E">
      <w:pPr>
        <w:pStyle w:val="Heading2"/>
        <w:tabs>
          <w:tab w:val="clear" w:pos="6480"/>
          <w:tab w:val="clear" w:pos="7920"/>
          <w:tab w:val="left" w:pos="6885"/>
        </w:tabs>
        <w:ind w:firstLine="0"/>
        <w:rPr>
          <w:rFonts w:cstheme="minorHAnsi"/>
        </w:rPr>
      </w:pPr>
    </w:p>
    <w:p w14:paraId="2ED27564" w14:textId="129D43D5" w:rsidR="005A7E45" w:rsidRDefault="00CF522B" w:rsidP="00C86AAF">
      <w:r>
        <w:t xml:space="preserve">Cloud </w:t>
      </w:r>
      <w:r w:rsidR="00A642A5">
        <w:t>software-based</w:t>
      </w:r>
      <w:r>
        <w:t>, open</w:t>
      </w:r>
      <w:r w:rsidR="00A642A5">
        <w:t xml:space="preserve"> </w:t>
      </w:r>
      <w:r w:rsidR="00DE2871">
        <w:t xml:space="preserve">networks </w:t>
      </w:r>
      <w:r w:rsidR="00C42902">
        <w:t>are on the rise</w:t>
      </w:r>
      <w:r w:rsidR="00F53A98">
        <w:t xml:space="preserve"> </w:t>
      </w:r>
      <w:r w:rsidR="00493FC7">
        <w:t>b</w:t>
      </w:r>
      <w:r w:rsidR="009A70FA">
        <w:t xml:space="preserve">ut </w:t>
      </w:r>
      <w:r w:rsidR="00D87F30">
        <w:t xml:space="preserve">give </w:t>
      </w:r>
      <w:r w:rsidR="00E77B24">
        <w:t>the impression</w:t>
      </w:r>
      <w:r w:rsidR="00FE3227">
        <w:t xml:space="preserve"> of</w:t>
      </w:r>
      <w:r w:rsidR="00E77B24">
        <w:t xml:space="preserve"> greater operational complexity due to separation of hardware/software vendors, distributed white box architecture and virtualization technologies</w:t>
      </w:r>
      <w:r w:rsidR="00FE3227">
        <w:t>.</w:t>
      </w:r>
      <w:r w:rsidR="00C86AAF">
        <w:t xml:space="preserve"> </w:t>
      </w:r>
    </w:p>
    <w:p w14:paraId="0211DB23" w14:textId="77777777" w:rsidR="005A7E45" w:rsidRDefault="005A7E45" w:rsidP="00C86AAF"/>
    <w:p w14:paraId="2EC0FF41" w14:textId="76F64BA4" w:rsidR="00165FE2" w:rsidRDefault="00B816FF" w:rsidP="00E27C29">
      <w:proofErr w:type="spellStart"/>
      <w:r>
        <w:t>DriveNets</w:t>
      </w:r>
      <w:proofErr w:type="spellEnd"/>
      <w:r>
        <w:t xml:space="preserve"> </w:t>
      </w:r>
      <w:r w:rsidR="00EE2584">
        <w:t xml:space="preserve">Network </w:t>
      </w:r>
      <w:r>
        <w:t xml:space="preserve">Orchestrator (DNOR) </w:t>
      </w:r>
      <w:r w:rsidR="00032ED9">
        <w:t xml:space="preserve">eliminates </w:t>
      </w:r>
      <w:r w:rsidR="008A5196">
        <w:t xml:space="preserve">this </w:t>
      </w:r>
      <w:r>
        <w:t>complexity</w:t>
      </w:r>
      <w:r w:rsidR="001D2DCF">
        <w:t xml:space="preserve"> by</w:t>
      </w:r>
      <w:r w:rsidR="00C81994">
        <w:t xml:space="preserve"> </w:t>
      </w:r>
      <w:r w:rsidR="00C81994">
        <w:rPr>
          <w:rFonts w:cstheme="minorHAnsi"/>
          <w:lang w:bidi="he-IL"/>
        </w:rPr>
        <w:t>orchestrating</w:t>
      </w:r>
      <w:r w:rsidR="003E447E">
        <w:rPr>
          <w:rFonts w:cstheme="minorHAnsi"/>
          <w:lang w:bidi="he-IL"/>
        </w:rPr>
        <w:t xml:space="preserve"> and </w:t>
      </w:r>
      <w:r w:rsidR="00C81994">
        <w:rPr>
          <w:rFonts w:cstheme="minorHAnsi"/>
          <w:lang w:bidi="he-IL"/>
        </w:rPr>
        <w:t>managing</w:t>
      </w:r>
      <w:r w:rsidR="003E447E">
        <w:rPr>
          <w:rFonts w:cstheme="minorHAnsi"/>
          <w:lang w:bidi="he-IL"/>
        </w:rPr>
        <w:t xml:space="preserve"> the </w:t>
      </w:r>
      <w:r w:rsidR="00C81994">
        <w:rPr>
          <w:rFonts w:cstheme="minorHAnsi"/>
          <w:lang w:bidi="he-IL"/>
        </w:rPr>
        <w:t>entire Network Cloud solution</w:t>
      </w:r>
      <w:r w:rsidR="00EC39A8">
        <w:rPr>
          <w:rFonts w:cstheme="minorHAnsi"/>
          <w:lang w:bidi="he-IL"/>
        </w:rPr>
        <w:t xml:space="preserve"> like an integrated single-vendor network.</w:t>
      </w:r>
      <w:r w:rsidR="00BA1E0E">
        <w:t xml:space="preserve"> </w:t>
      </w:r>
      <w:r w:rsidR="00B36789">
        <w:t xml:space="preserve"> </w:t>
      </w:r>
      <w:r w:rsidR="00C852AD">
        <w:t>Unlike trad</w:t>
      </w:r>
      <w:r w:rsidR="001C62C9">
        <w:t>i</w:t>
      </w:r>
      <w:r w:rsidR="00C852AD">
        <w:t xml:space="preserve">tional </w:t>
      </w:r>
      <w:r w:rsidR="001C62C9">
        <w:t xml:space="preserve">backbox solutions, </w:t>
      </w:r>
      <w:r w:rsidR="00551446">
        <w:t xml:space="preserve">DNOR </w:t>
      </w:r>
      <w:r w:rsidR="00E20D04">
        <w:t>offer</w:t>
      </w:r>
      <w:r w:rsidR="00551446">
        <w:t>s</w:t>
      </w:r>
      <w:r w:rsidR="00E20D04">
        <w:t xml:space="preserve"> great</w:t>
      </w:r>
      <w:r w:rsidR="00DA259C">
        <w:t>er</w:t>
      </w:r>
      <w:r w:rsidR="00F5018A">
        <w:t xml:space="preserve"> control,</w:t>
      </w:r>
      <w:r w:rsidR="00E20D04">
        <w:t xml:space="preserve"> </w:t>
      </w:r>
      <w:r w:rsidR="00DE794F">
        <w:t xml:space="preserve">transparency </w:t>
      </w:r>
      <w:r w:rsidR="008F0F5B">
        <w:t xml:space="preserve">and </w:t>
      </w:r>
      <w:r w:rsidR="006D28CF">
        <w:t xml:space="preserve">insights </w:t>
      </w:r>
      <w:r w:rsidR="002F1B2A">
        <w:t xml:space="preserve">with a granular </w:t>
      </w:r>
      <w:r w:rsidR="002138E0">
        <w:t xml:space="preserve">but complete </w:t>
      </w:r>
      <w:r w:rsidR="00B37AF2">
        <w:t xml:space="preserve">system </w:t>
      </w:r>
      <w:r w:rsidR="002F1B2A">
        <w:t>view</w:t>
      </w:r>
      <w:r w:rsidR="00445E81">
        <w:t xml:space="preserve"> -</w:t>
      </w:r>
      <w:r w:rsidR="002F1B2A">
        <w:t xml:space="preserve"> </w:t>
      </w:r>
      <w:r w:rsidR="001E4574">
        <w:t>hardware components</w:t>
      </w:r>
      <w:r w:rsidR="00366219">
        <w:t>, firmware</w:t>
      </w:r>
      <w:r w:rsidR="00AB6A47">
        <w:t xml:space="preserve"> </w:t>
      </w:r>
      <w:r w:rsidR="000D2B12">
        <w:t xml:space="preserve">or </w:t>
      </w:r>
      <w:r w:rsidR="000B6408">
        <w:t>software</w:t>
      </w:r>
      <w:r w:rsidR="00AE4729">
        <w:t xml:space="preserve"> </w:t>
      </w:r>
      <w:r w:rsidR="00974DE0">
        <w:t>container</w:t>
      </w:r>
      <w:r w:rsidR="00AE31C4">
        <w:t>s</w:t>
      </w:r>
      <w:r w:rsidR="00366219">
        <w:t xml:space="preserve"> across</w:t>
      </w:r>
      <w:r w:rsidR="002F1B2A">
        <w:t xml:space="preserve"> </w:t>
      </w:r>
      <w:r w:rsidR="00AE4729">
        <w:t>nodes</w:t>
      </w:r>
      <w:r w:rsidR="00363177">
        <w:t>,</w:t>
      </w:r>
      <w:r w:rsidR="00C74E07">
        <w:t xml:space="preserve"> </w:t>
      </w:r>
      <w:r w:rsidR="00253FF6">
        <w:t>clusters and</w:t>
      </w:r>
      <w:r w:rsidR="00363177">
        <w:t xml:space="preserve"> </w:t>
      </w:r>
      <w:r w:rsidR="0040755D">
        <w:t xml:space="preserve">the </w:t>
      </w:r>
      <w:r w:rsidR="00253FF6">
        <w:t>entire networ</w:t>
      </w:r>
      <w:r w:rsidR="001E4574">
        <w:t>k</w:t>
      </w:r>
      <w:r w:rsidR="002F1B2A">
        <w:t xml:space="preserve"> -</w:t>
      </w:r>
      <w:r w:rsidR="001E4574">
        <w:t xml:space="preserve"> </w:t>
      </w:r>
      <w:r w:rsidR="006E2D25">
        <w:t xml:space="preserve">accelerating </w:t>
      </w:r>
      <w:r w:rsidR="008D0D82">
        <w:t>troubleshooting</w:t>
      </w:r>
      <w:r w:rsidR="00AA09A8">
        <w:t xml:space="preserve">, increasing </w:t>
      </w:r>
      <w:r w:rsidR="00221CC3">
        <w:t xml:space="preserve">availability </w:t>
      </w:r>
      <w:r w:rsidR="006D28CF">
        <w:t xml:space="preserve">and </w:t>
      </w:r>
      <w:r w:rsidR="00AA09A8">
        <w:t xml:space="preserve">ensuring </w:t>
      </w:r>
      <w:r w:rsidR="0011373D">
        <w:t xml:space="preserve">optimized </w:t>
      </w:r>
      <w:r w:rsidR="00191A51">
        <w:t>network</w:t>
      </w:r>
      <w:r w:rsidR="000D2B12">
        <w:t xml:space="preserve"> </w:t>
      </w:r>
      <w:r w:rsidR="006D28CF">
        <w:t>performance</w:t>
      </w:r>
      <w:r w:rsidR="00C609CD">
        <w:t xml:space="preserve">. </w:t>
      </w:r>
    </w:p>
    <w:p w14:paraId="3B88F3DA" w14:textId="77777777" w:rsidR="00165FE2" w:rsidRDefault="00165FE2" w:rsidP="00E27C29"/>
    <w:p w14:paraId="59140928" w14:textId="7A3EB8BC" w:rsidR="00CD3A8D" w:rsidRDefault="00A75900" w:rsidP="00E27C29">
      <w:pPr>
        <w:rPr>
          <w:rFonts w:cstheme="minorHAnsi"/>
          <w:lang w:bidi="he-IL"/>
        </w:rPr>
      </w:pPr>
      <w:r>
        <w:t>Br</w:t>
      </w:r>
      <w:r w:rsidR="00646A1F">
        <w:t>e</w:t>
      </w:r>
      <w:r>
        <w:t xml:space="preserve">aking the monolithic software model, </w:t>
      </w:r>
      <w:r w:rsidR="00A77804">
        <w:t>DNOR</w:t>
      </w:r>
      <w:r w:rsidR="00B55897">
        <w:t>’s</w:t>
      </w:r>
      <w:r w:rsidR="00A73431">
        <w:t xml:space="preserve"> container-level</w:t>
      </w:r>
      <w:r w:rsidR="00896259">
        <w:t xml:space="preserve"> </w:t>
      </w:r>
      <w:r w:rsidR="00A73431">
        <w:t>orchestration</w:t>
      </w:r>
      <w:r w:rsidR="00176F78">
        <w:t xml:space="preserve"> accelerates </w:t>
      </w:r>
      <w:r w:rsidR="00D45DAF">
        <w:t xml:space="preserve">the </w:t>
      </w:r>
      <w:r w:rsidR="002D0CA8">
        <w:t xml:space="preserve">introduction, </w:t>
      </w:r>
      <w:r w:rsidR="00D45DAF">
        <w:t>deployment and scale of hosted services</w:t>
      </w:r>
      <w:r w:rsidR="00FC3F95">
        <w:t xml:space="preserve"> </w:t>
      </w:r>
      <w:r w:rsidR="00F427DC">
        <w:t>reducing</w:t>
      </w:r>
      <w:r w:rsidR="00EA4ABC">
        <w:t xml:space="preserve"> new service</w:t>
      </w:r>
      <w:r>
        <w:t xml:space="preserve"> </w:t>
      </w:r>
      <w:r w:rsidR="00FC3F95">
        <w:t>t</w:t>
      </w:r>
      <w:r w:rsidR="00D45DAF">
        <w:t>ime-to-revenue</w:t>
      </w:r>
      <w:r w:rsidR="00FC3F95">
        <w:t xml:space="preserve">, </w:t>
      </w:r>
      <w:r w:rsidR="00A5575C">
        <w:t>minimizing maintenance windows</w:t>
      </w:r>
      <w:r w:rsidR="006D0CC1">
        <w:t xml:space="preserve">, </w:t>
      </w:r>
      <w:r w:rsidR="007A2E73" w:rsidRPr="007A2E73">
        <w:t xml:space="preserve">with the shared virtualized network infrastructure utilized </w:t>
      </w:r>
      <w:r w:rsidR="00F427DC" w:rsidRPr="00104D6B">
        <w:rPr>
          <w:rFonts w:cstheme="minorHAnsi"/>
          <w:lang w:bidi="he-IL"/>
        </w:rPr>
        <w:t>to its fullest</w:t>
      </w:r>
      <w:r w:rsidR="00F427DC">
        <w:rPr>
          <w:rFonts w:cstheme="minorHAnsi"/>
          <w:lang w:bidi="he-IL"/>
        </w:rPr>
        <w:t>.</w:t>
      </w:r>
      <w:r w:rsidR="00E27C29">
        <w:rPr>
          <w:rFonts w:cstheme="minorHAnsi"/>
          <w:lang w:bidi="he-IL"/>
        </w:rPr>
        <w:t xml:space="preserve"> </w:t>
      </w:r>
    </w:p>
    <w:p w14:paraId="2F9D1499" w14:textId="77777777" w:rsidR="00CD3A8D" w:rsidRDefault="00CD3A8D" w:rsidP="00E27C29">
      <w:pPr>
        <w:rPr>
          <w:rFonts w:cstheme="minorHAnsi"/>
          <w:lang w:bidi="he-IL"/>
        </w:rPr>
      </w:pPr>
    </w:p>
    <w:p w14:paraId="1223C3A8" w14:textId="211A37CB" w:rsidR="00DA1909" w:rsidRDefault="00DA1909" w:rsidP="00E27C29">
      <w:pPr>
        <w:rPr>
          <w:rFonts w:cstheme="minorHAnsi"/>
          <w:lang w:bidi="he-IL"/>
        </w:rPr>
      </w:pPr>
      <w:r>
        <w:rPr>
          <w:rFonts w:cstheme="minorHAnsi"/>
          <w:lang w:bidi="he-IL"/>
        </w:rPr>
        <w:t xml:space="preserve">With DNOR, </w:t>
      </w:r>
      <w:r w:rsidR="0036277F">
        <w:rPr>
          <w:rFonts w:cstheme="minorHAnsi"/>
          <w:lang w:bidi="he-IL"/>
        </w:rPr>
        <w:t>cloud’s operational simplicity</w:t>
      </w:r>
      <w:r w:rsidR="005928B7">
        <w:rPr>
          <w:rFonts w:cstheme="minorHAnsi"/>
          <w:lang w:bidi="he-IL"/>
        </w:rPr>
        <w:t>, automation and visibility</w:t>
      </w:r>
      <w:r w:rsidR="00100BB3">
        <w:rPr>
          <w:rFonts w:cstheme="minorHAnsi"/>
          <w:lang w:bidi="he-IL"/>
        </w:rPr>
        <w:t xml:space="preserve"> </w:t>
      </w:r>
      <w:r w:rsidR="00E27C29">
        <w:rPr>
          <w:rFonts w:cstheme="minorHAnsi"/>
          <w:lang w:bidi="he-IL"/>
        </w:rPr>
        <w:t xml:space="preserve">come </w:t>
      </w:r>
      <w:r w:rsidR="00100BB3">
        <w:rPr>
          <w:rFonts w:cstheme="minorHAnsi"/>
          <w:lang w:bidi="he-IL"/>
        </w:rPr>
        <w:t xml:space="preserve">to </w:t>
      </w:r>
      <w:proofErr w:type="spellStart"/>
      <w:r w:rsidR="00A63306">
        <w:rPr>
          <w:rFonts w:cstheme="minorHAnsi"/>
          <w:lang w:bidi="he-IL"/>
        </w:rPr>
        <w:t>DriveNets</w:t>
      </w:r>
      <w:proofErr w:type="spellEnd"/>
      <w:r w:rsidR="00A63306">
        <w:rPr>
          <w:rFonts w:cstheme="minorHAnsi"/>
          <w:lang w:bidi="he-IL"/>
        </w:rPr>
        <w:t xml:space="preserve"> </w:t>
      </w:r>
      <w:r w:rsidR="005928B7">
        <w:rPr>
          <w:rFonts w:cstheme="minorHAnsi"/>
          <w:lang w:bidi="he-IL"/>
        </w:rPr>
        <w:t>Network Cloud</w:t>
      </w:r>
      <w:r w:rsidR="00100BB3">
        <w:rPr>
          <w:rFonts w:cstheme="minorHAnsi"/>
          <w:lang w:bidi="he-IL"/>
        </w:rPr>
        <w:t>.</w:t>
      </w:r>
    </w:p>
    <w:p w14:paraId="05020C4B" w14:textId="77777777" w:rsidR="00741946" w:rsidRPr="00741946" w:rsidRDefault="00741946" w:rsidP="00741946"/>
    <w:p w14:paraId="5519F963" w14:textId="1253DA50" w:rsidR="00F5500D" w:rsidRPr="00252718" w:rsidRDefault="00F5500D" w:rsidP="00F5500D">
      <w:pPr>
        <w:pStyle w:val="Heading2"/>
        <w:ind w:firstLine="0"/>
        <w:rPr>
          <w:rFonts w:cstheme="minorHAnsi"/>
          <w:u w:val="none"/>
        </w:rPr>
      </w:pPr>
      <w:bookmarkStart w:id="7" w:name="_Toc56936352"/>
      <w:r w:rsidRPr="00252718">
        <w:rPr>
          <w:rFonts w:cstheme="minorHAnsi"/>
          <w:u w:val="none"/>
        </w:rPr>
        <w:t>Key Words</w:t>
      </w:r>
      <w:bookmarkEnd w:id="7"/>
    </w:p>
    <w:p w14:paraId="60812D1F" w14:textId="5B7300F7" w:rsidR="00F5500D" w:rsidRPr="00D61BA3" w:rsidRDefault="0048161E" w:rsidP="00B952F3">
      <w:r w:rsidRPr="00D61BA3">
        <w:t xml:space="preserve">Automation, </w:t>
      </w:r>
      <w:r w:rsidR="00E16D3E">
        <w:t>visibility</w:t>
      </w:r>
      <w:r w:rsidR="00363ED4">
        <w:t>/transparency</w:t>
      </w:r>
      <w:r w:rsidR="00E16D3E">
        <w:t xml:space="preserve">, </w:t>
      </w:r>
      <w:r w:rsidR="00E62E06">
        <w:t xml:space="preserve">insights, container-level orchestration, </w:t>
      </w:r>
      <w:r w:rsidR="00BC2103">
        <w:t xml:space="preserve">time-to-revenue, maintenance windows, </w:t>
      </w:r>
      <w:r w:rsidR="00D81BDF">
        <w:t xml:space="preserve">network </w:t>
      </w:r>
      <w:r w:rsidR="00221CC3">
        <w:t>availability</w:t>
      </w:r>
      <w:r w:rsidRPr="00D61BA3">
        <w:t>,</w:t>
      </w:r>
      <w:r w:rsidR="00363ED4">
        <w:t xml:space="preserve"> network reliability,</w:t>
      </w:r>
      <w:r w:rsidRPr="00D61BA3">
        <w:t xml:space="preserve"> </w:t>
      </w:r>
      <w:r w:rsidR="00AB6AA9">
        <w:t>troubleshooting</w:t>
      </w:r>
    </w:p>
    <w:p w14:paraId="6E4C44EE" w14:textId="77777777" w:rsidR="00091DA0" w:rsidRPr="00252718" w:rsidRDefault="00091DA0" w:rsidP="00091DA0">
      <w:pPr>
        <w:pStyle w:val="Heading2"/>
        <w:ind w:firstLine="0"/>
        <w:rPr>
          <w:u w:val="none"/>
        </w:rPr>
      </w:pPr>
      <w:bookmarkStart w:id="8" w:name="_Toc405988671"/>
      <w:bookmarkStart w:id="9" w:name="_Toc422408137"/>
      <w:bookmarkStart w:id="10" w:name="_Toc405988670"/>
    </w:p>
    <w:p w14:paraId="56ACD627" w14:textId="54F14100" w:rsidR="0033293C" w:rsidRPr="00252718" w:rsidRDefault="0033293C" w:rsidP="00091DA0">
      <w:pPr>
        <w:pStyle w:val="Heading2"/>
        <w:ind w:firstLine="0"/>
        <w:rPr>
          <w:u w:val="none"/>
        </w:rPr>
      </w:pPr>
      <w:bookmarkStart w:id="11" w:name="_Toc56936353"/>
      <w:r w:rsidRPr="00252718">
        <w:rPr>
          <w:u w:val="none"/>
        </w:rPr>
        <w:t>Messaging</w:t>
      </w:r>
      <w:bookmarkEnd w:id="8"/>
      <w:r w:rsidRPr="00252718">
        <w:rPr>
          <w:u w:val="none"/>
        </w:rPr>
        <w:t xml:space="preserve"> (What We Communicate to the Market)</w:t>
      </w:r>
      <w:bookmarkEnd w:id="9"/>
      <w:bookmarkEnd w:id="11"/>
    </w:p>
    <w:p w14:paraId="3FA0727B" w14:textId="77777777" w:rsidR="00C96B9F" w:rsidRPr="00252718" w:rsidRDefault="00C96B9F" w:rsidP="00C96B9F">
      <w:pPr>
        <w:pStyle w:val="Heading2"/>
        <w:ind w:firstLine="0"/>
        <w:rPr>
          <w:rFonts w:cstheme="minorHAnsi"/>
          <w:u w:val="none"/>
        </w:rPr>
      </w:pPr>
      <w:bookmarkStart w:id="12" w:name="_Toc405988673"/>
      <w:bookmarkStart w:id="13" w:name="_Toc422408138"/>
    </w:p>
    <w:p w14:paraId="0954AA22" w14:textId="37F06BA4" w:rsidR="0033293C" w:rsidRPr="00D61BA3" w:rsidRDefault="0033293C" w:rsidP="00091DA0">
      <w:pPr>
        <w:pStyle w:val="Heading3"/>
      </w:pPr>
      <w:r w:rsidRPr="00D61BA3">
        <w:t>Market Drivers</w:t>
      </w:r>
      <w:bookmarkEnd w:id="12"/>
      <w:r w:rsidR="000E65CC" w:rsidRPr="00D61BA3">
        <w:t xml:space="preserve"> </w:t>
      </w:r>
      <w:bookmarkEnd w:id="13"/>
    </w:p>
    <w:p w14:paraId="100F9ED7" w14:textId="77777777" w:rsidR="0033293C" w:rsidRPr="00D61BA3" w:rsidRDefault="0033293C" w:rsidP="0033293C">
      <w:pPr>
        <w:pStyle w:val="CommentText"/>
      </w:pPr>
    </w:p>
    <w:p w14:paraId="39BB2994" w14:textId="35272E00" w:rsidR="00766BFB" w:rsidRPr="00D61BA3" w:rsidRDefault="00390CCD" w:rsidP="00AF4B50">
      <w:pPr>
        <w:numPr>
          <w:ilvl w:val="0"/>
          <w:numId w:val="30"/>
        </w:numPr>
        <w:spacing w:after="120"/>
        <w:rPr>
          <w:rFonts w:cstheme="minorHAnsi"/>
          <w:b/>
        </w:rPr>
      </w:pPr>
      <w:r w:rsidRPr="00D61BA3">
        <w:rPr>
          <w:rFonts w:cstheme="minorHAnsi"/>
          <w:b/>
        </w:rPr>
        <w:t>The disaggregat</w:t>
      </w:r>
      <w:r w:rsidR="00D61BA3" w:rsidRPr="00D61BA3">
        <w:rPr>
          <w:rFonts w:cstheme="minorHAnsi"/>
          <w:b/>
        </w:rPr>
        <w:t>ed network</w:t>
      </w:r>
      <w:r w:rsidRPr="00D61BA3">
        <w:rPr>
          <w:rFonts w:cstheme="minorHAnsi"/>
          <w:b/>
        </w:rPr>
        <w:t xml:space="preserve"> model </w:t>
      </w:r>
      <w:r w:rsidR="00305080" w:rsidRPr="00D61BA3">
        <w:rPr>
          <w:rFonts w:cstheme="minorHAnsi"/>
          <w:b/>
        </w:rPr>
        <w:t xml:space="preserve">requires </w:t>
      </w:r>
      <w:r w:rsidR="00D61BA3" w:rsidRPr="00D61BA3">
        <w:rPr>
          <w:rFonts w:cstheme="minorHAnsi"/>
          <w:b/>
        </w:rPr>
        <w:t>all</w:t>
      </w:r>
      <w:r w:rsidR="0071654E" w:rsidRPr="00D61BA3">
        <w:rPr>
          <w:rFonts w:cstheme="minorHAnsi"/>
          <w:b/>
        </w:rPr>
        <w:t xml:space="preserve"> </w:t>
      </w:r>
      <w:r w:rsidR="00305080" w:rsidRPr="00D61BA3">
        <w:rPr>
          <w:rFonts w:cstheme="minorHAnsi"/>
          <w:b/>
        </w:rPr>
        <w:t>software and hardware</w:t>
      </w:r>
      <w:r w:rsidR="00864FF5" w:rsidRPr="00D61BA3">
        <w:rPr>
          <w:rFonts w:cstheme="minorHAnsi"/>
          <w:b/>
        </w:rPr>
        <w:t xml:space="preserve"> </w:t>
      </w:r>
      <w:r w:rsidR="00976FDB" w:rsidRPr="00D61BA3">
        <w:rPr>
          <w:rFonts w:cstheme="minorHAnsi"/>
          <w:b/>
        </w:rPr>
        <w:t xml:space="preserve">components </w:t>
      </w:r>
      <w:r w:rsidR="00320082" w:rsidRPr="00D61BA3">
        <w:rPr>
          <w:rFonts w:cstheme="minorHAnsi"/>
          <w:b/>
        </w:rPr>
        <w:t>coming from different ve</w:t>
      </w:r>
      <w:r w:rsidR="0071654E" w:rsidRPr="00D61BA3">
        <w:rPr>
          <w:rFonts w:cstheme="minorHAnsi"/>
          <w:b/>
        </w:rPr>
        <w:t>nd</w:t>
      </w:r>
      <w:r w:rsidR="00320082" w:rsidRPr="00D61BA3">
        <w:rPr>
          <w:rFonts w:cstheme="minorHAnsi"/>
          <w:b/>
        </w:rPr>
        <w:t xml:space="preserve">ors </w:t>
      </w:r>
      <w:r w:rsidR="00D61BA3" w:rsidRPr="00D61BA3">
        <w:rPr>
          <w:rFonts w:cstheme="minorHAnsi"/>
          <w:b/>
        </w:rPr>
        <w:t>work seamlessly</w:t>
      </w:r>
      <w:r w:rsidR="00320082" w:rsidRPr="00D61BA3">
        <w:rPr>
          <w:rFonts w:cstheme="minorHAnsi"/>
          <w:b/>
        </w:rPr>
        <w:t xml:space="preserve"> </w:t>
      </w:r>
      <w:r w:rsidR="000066F9" w:rsidRPr="00D61BA3">
        <w:rPr>
          <w:rFonts w:cstheme="minorHAnsi"/>
          <w:b/>
        </w:rPr>
        <w:t>from day one</w:t>
      </w:r>
      <w:r w:rsidR="002B1F12" w:rsidRPr="00D61BA3">
        <w:rPr>
          <w:rFonts w:cstheme="minorHAnsi"/>
          <w:b/>
        </w:rPr>
        <w:t xml:space="preserve"> </w:t>
      </w:r>
      <w:r w:rsidR="00492C16" w:rsidRPr="00D61BA3">
        <w:rPr>
          <w:rFonts w:cstheme="minorHAnsi"/>
          <w:b/>
        </w:rPr>
        <w:t xml:space="preserve">in order </w:t>
      </w:r>
      <w:r w:rsidR="002B1F12" w:rsidRPr="00D61BA3">
        <w:rPr>
          <w:rFonts w:cstheme="minorHAnsi"/>
          <w:b/>
        </w:rPr>
        <w:t>to</w:t>
      </w:r>
      <w:r w:rsidR="00C563A4">
        <w:rPr>
          <w:rFonts w:cstheme="minorHAnsi"/>
          <w:b/>
        </w:rPr>
        <w:t xml:space="preserve"> accelerate</w:t>
      </w:r>
      <w:r w:rsidR="002B1F12" w:rsidRPr="00D61BA3">
        <w:rPr>
          <w:rFonts w:cstheme="minorHAnsi"/>
          <w:b/>
        </w:rPr>
        <w:t xml:space="preserve"> time-to-revenue</w:t>
      </w:r>
    </w:p>
    <w:p w14:paraId="60BDD3C0" w14:textId="3D8676A0" w:rsidR="006C7FBE" w:rsidRPr="00165FE2" w:rsidRDefault="00D61BA3" w:rsidP="00165FE2">
      <w:pPr>
        <w:pStyle w:val="ListParagraph"/>
        <w:spacing w:after="120"/>
        <w:ind w:left="360"/>
        <w:rPr>
          <w:rFonts w:cstheme="minorHAnsi"/>
          <w:bCs/>
          <w:sz w:val="24"/>
          <w:szCs w:val="24"/>
        </w:rPr>
      </w:pPr>
      <w:r w:rsidRPr="00165FE2">
        <w:rPr>
          <w:rFonts w:cstheme="minorHAnsi"/>
          <w:bCs/>
          <w:sz w:val="24"/>
          <w:szCs w:val="24"/>
        </w:rPr>
        <w:t>The need</w:t>
      </w:r>
      <w:r w:rsidR="006C7FBE" w:rsidRPr="00165FE2">
        <w:rPr>
          <w:rFonts w:cstheme="minorHAnsi"/>
          <w:bCs/>
          <w:sz w:val="24"/>
          <w:szCs w:val="24"/>
        </w:rPr>
        <w:t xml:space="preserve">: </w:t>
      </w:r>
      <w:r w:rsidR="00BF59F7" w:rsidRPr="00165FE2">
        <w:rPr>
          <w:rFonts w:cstheme="minorHAnsi"/>
          <w:bCs/>
          <w:sz w:val="24"/>
          <w:szCs w:val="24"/>
        </w:rPr>
        <w:t xml:space="preserve">SPs/Cloud providers need an </w:t>
      </w:r>
      <w:r w:rsidR="00B945FE" w:rsidRPr="00165FE2">
        <w:rPr>
          <w:rFonts w:cstheme="minorHAnsi"/>
          <w:bCs/>
          <w:sz w:val="24"/>
          <w:szCs w:val="24"/>
        </w:rPr>
        <w:t>automat</w:t>
      </w:r>
      <w:r w:rsidR="004C2CDE" w:rsidRPr="00165FE2">
        <w:rPr>
          <w:rFonts w:cstheme="minorHAnsi"/>
          <w:bCs/>
          <w:sz w:val="24"/>
          <w:szCs w:val="24"/>
        </w:rPr>
        <w:t>ion</w:t>
      </w:r>
      <w:r w:rsidR="00B945FE" w:rsidRPr="00165FE2">
        <w:rPr>
          <w:rFonts w:cstheme="minorHAnsi"/>
          <w:bCs/>
          <w:sz w:val="24"/>
          <w:szCs w:val="24"/>
        </w:rPr>
        <w:t xml:space="preserve"> tool </w:t>
      </w:r>
      <w:r w:rsidRPr="00165FE2">
        <w:rPr>
          <w:rFonts w:cstheme="minorHAnsi"/>
          <w:bCs/>
          <w:sz w:val="24"/>
          <w:szCs w:val="24"/>
        </w:rPr>
        <w:t xml:space="preserve">ensuring that all elements come together into a single system and </w:t>
      </w:r>
      <w:r w:rsidR="00177357" w:rsidRPr="00165FE2">
        <w:rPr>
          <w:rFonts w:cstheme="minorHAnsi"/>
          <w:bCs/>
          <w:sz w:val="24"/>
          <w:szCs w:val="24"/>
        </w:rPr>
        <w:t>avoid</w:t>
      </w:r>
      <w:r w:rsidR="002F23AC" w:rsidRPr="00165FE2">
        <w:rPr>
          <w:rFonts w:cstheme="minorHAnsi"/>
          <w:bCs/>
          <w:sz w:val="24"/>
          <w:szCs w:val="24"/>
        </w:rPr>
        <w:t xml:space="preserve"> </w:t>
      </w:r>
      <w:r w:rsidR="00501B62" w:rsidRPr="00165FE2">
        <w:rPr>
          <w:rFonts w:cstheme="minorHAnsi"/>
          <w:bCs/>
          <w:sz w:val="24"/>
          <w:szCs w:val="24"/>
        </w:rPr>
        <w:t>misconfigurations</w:t>
      </w:r>
      <w:r w:rsidRPr="00165FE2">
        <w:rPr>
          <w:rFonts w:cstheme="minorHAnsi"/>
          <w:bCs/>
          <w:sz w:val="24"/>
          <w:szCs w:val="24"/>
        </w:rPr>
        <w:t xml:space="preserve"> and lengthy</w:t>
      </w:r>
      <w:r w:rsidR="00501B62" w:rsidRPr="00165FE2">
        <w:rPr>
          <w:rFonts w:cstheme="minorHAnsi"/>
          <w:bCs/>
          <w:sz w:val="24"/>
          <w:szCs w:val="24"/>
        </w:rPr>
        <w:t xml:space="preserve"> </w:t>
      </w:r>
      <w:r w:rsidR="00D07A43" w:rsidRPr="00165FE2">
        <w:rPr>
          <w:rFonts w:cstheme="minorHAnsi"/>
          <w:bCs/>
          <w:sz w:val="24"/>
          <w:szCs w:val="24"/>
        </w:rPr>
        <w:t xml:space="preserve">installation procedures </w:t>
      </w:r>
    </w:p>
    <w:p w14:paraId="4E785C5E" w14:textId="143844B3" w:rsidR="0025020F" w:rsidRDefault="0085245F" w:rsidP="00AF4B50">
      <w:pPr>
        <w:numPr>
          <w:ilvl w:val="0"/>
          <w:numId w:val="30"/>
        </w:numPr>
        <w:spacing w:after="120"/>
        <w:rPr>
          <w:rFonts w:cstheme="minorHAnsi"/>
          <w:b/>
        </w:rPr>
      </w:pPr>
      <w:r>
        <w:rPr>
          <w:rFonts w:cstheme="minorHAnsi"/>
          <w:b/>
        </w:rPr>
        <w:t>Network</w:t>
      </w:r>
      <w:r w:rsidR="003D0833">
        <w:rPr>
          <w:rFonts w:cstheme="minorHAnsi"/>
          <w:b/>
        </w:rPr>
        <w:t xml:space="preserve"> evolutions (</w:t>
      </w:r>
      <w:r w:rsidR="00AF690C">
        <w:rPr>
          <w:rFonts w:cstheme="minorHAnsi"/>
          <w:b/>
        </w:rPr>
        <w:t xml:space="preserve">scale out, </w:t>
      </w:r>
      <w:r w:rsidR="003D0833">
        <w:rPr>
          <w:rFonts w:cstheme="minorHAnsi"/>
          <w:b/>
        </w:rPr>
        <w:t>software</w:t>
      </w:r>
      <w:r>
        <w:rPr>
          <w:rFonts w:cstheme="minorHAnsi"/>
          <w:b/>
        </w:rPr>
        <w:t xml:space="preserve"> </w:t>
      </w:r>
      <w:r w:rsidR="009373BE">
        <w:rPr>
          <w:rFonts w:cstheme="minorHAnsi"/>
          <w:b/>
        </w:rPr>
        <w:t>upgrades</w:t>
      </w:r>
      <w:r w:rsidR="003D0833">
        <w:rPr>
          <w:rFonts w:cstheme="minorHAnsi"/>
          <w:b/>
        </w:rPr>
        <w:t>, new functionalities)</w:t>
      </w:r>
      <w:r w:rsidR="00F46399">
        <w:rPr>
          <w:rFonts w:cstheme="minorHAnsi"/>
          <w:b/>
        </w:rPr>
        <w:t xml:space="preserve"> </w:t>
      </w:r>
      <w:r w:rsidR="00142807">
        <w:rPr>
          <w:rFonts w:cstheme="minorHAnsi"/>
          <w:b/>
        </w:rPr>
        <w:t>must be performed quickly wit</w:t>
      </w:r>
      <w:r w:rsidR="00907B7C">
        <w:rPr>
          <w:rFonts w:cstheme="minorHAnsi"/>
          <w:b/>
        </w:rPr>
        <w:t>h no errors</w:t>
      </w:r>
      <w:r w:rsidR="00A965C5">
        <w:rPr>
          <w:rFonts w:cstheme="minorHAnsi"/>
          <w:b/>
        </w:rPr>
        <w:t xml:space="preserve"> to reduce </w:t>
      </w:r>
      <w:r>
        <w:rPr>
          <w:rFonts w:cstheme="minorHAnsi"/>
          <w:b/>
        </w:rPr>
        <w:t xml:space="preserve">maintenance windows </w:t>
      </w:r>
    </w:p>
    <w:p w14:paraId="7091747E" w14:textId="2D226EBD" w:rsidR="009373BE" w:rsidRPr="008572A6" w:rsidRDefault="009373BE" w:rsidP="00087CAB">
      <w:pPr>
        <w:pStyle w:val="ListParagraph"/>
        <w:spacing w:after="120"/>
        <w:ind w:left="360"/>
        <w:rPr>
          <w:rFonts w:cstheme="minorHAnsi"/>
          <w:bCs/>
          <w:sz w:val="24"/>
          <w:szCs w:val="24"/>
        </w:rPr>
      </w:pPr>
      <w:r w:rsidRPr="008572A6">
        <w:rPr>
          <w:rFonts w:cstheme="minorHAnsi"/>
          <w:bCs/>
          <w:sz w:val="24"/>
          <w:szCs w:val="24"/>
        </w:rPr>
        <w:t xml:space="preserve">The </w:t>
      </w:r>
      <w:proofErr w:type="spellStart"/>
      <w:r w:rsidRPr="008572A6">
        <w:rPr>
          <w:rFonts w:cstheme="minorHAnsi"/>
          <w:bCs/>
          <w:sz w:val="24"/>
          <w:szCs w:val="24"/>
        </w:rPr>
        <w:t>need</w:t>
      </w:r>
      <w:proofErr w:type="spellEnd"/>
      <w:r w:rsidRPr="008572A6">
        <w:rPr>
          <w:rFonts w:cstheme="minorHAnsi"/>
          <w:bCs/>
          <w:sz w:val="24"/>
          <w:szCs w:val="24"/>
        </w:rPr>
        <w:t xml:space="preserve">: </w:t>
      </w:r>
      <w:proofErr w:type="spellStart"/>
      <w:r w:rsidRPr="008572A6">
        <w:rPr>
          <w:rFonts w:cstheme="minorHAnsi"/>
          <w:bCs/>
          <w:sz w:val="24"/>
          <w:szCs w:val="24"/>
        </w:rPr>
        <w:t>SPs</w:t>
      </w:r>
      <w:proofErr w:type="spellEnd"/>
      <w:r w:rsidRPr="008572A6">
        <w:rPr>
          <w:rFonts w:cstheme="minorHAnsi"/>
          <w:bCs/>
          <w:sz w:val="24"/>
          <w:szCs w:val="24"/>
        </w:rPr>
        <w:t>/</w:t>
      </w:r>
      <w:proofErr w:type="spellStart"/>
      <w:r w:rsidRPr="008572A6">
        <w:rPr>
          <w:rFonts w:cstheme="minorHAnsi"/>
          <w:bCs/>
          <w:sz w:val="24"/>
          <w:szCs w:val="24"/>
        </w:rPr>
        <w:t>Cloud</w:t>
      </w:r>
      <w:proofErr w:type="spellEnd"/>
      <w:r w:rsidRPr="008572A6">
        <w:rPr>
          <w:rFonts w:cstheme="minorHAnsi"/>
          <w:bCs/>
          <w:sz w:val="24"/>
          <w:szCs w:val="24"/>
        </w:rPr>
        <w:t xml:space="preserve"> providers </w:t>
      </w:r>
      <w:proofErr w:type="spellStart"/>
      <w:r w:rsidRPr="008572A6">
        <w:rPr>
          <w:rFonts w:cstheme="minorHAnsi"/>
          <w:bCs/>
          <w:sz w:val="24"/>
          <w:szCs w:val="24"/>
        </w:rPr>
        <w:t>need</w:t>
      </w:r>
      <w:proofErr w:type="spellEnd"/>
      <w:r w:rsidRPr="008572A6">
        <w:rPr>
          <w:rFonts w:cstheme="minorHAnsi"/>
          <w:bCs/>
          <w:sz w:val="24"/>
          <w:szCs w:val="24"/>
        </w:rPr>
        <w:t xml:space="preserve"> a</w:t>
      </w:r>
      <w:r w:rsidR="00907B7C" w:rsidRPr="008572A6">
        <w:rPr>
          <w:rFonts w:cstheme="minorHAnsi"/>
          <w:bCs/>
          <w:sz w:val="24"/>
          <w:szCs w:val="24"/>
        </w:rPr>
        <w:t xml:space="preserve"> modular</w:t>
      </w:r>
      <w:r w:rsidRPr="008572A6">
        <w:rPr>
          <w:rFonts w:cstheme="minorHAnsi"/>
          <w:bCs/>
          <w:sz w:val="24"/>
          <w:szCs w:val="24"/>
        </w:rPr>
        <w:t xml:space="preserve"> </w:t>
      </w:r>
      <w:r w:rsidR="0030760C" w:rsidRPr="008572A6">
        <w:rPr>
          <w:rFonts w:cstheme="minorHAnsi"/>
          <w:bCs/>
          <w:sz w:val="24"/>
          <w:szCs w:val="24"/>
        </w:rPr>
        <w:t xml:space="preserve">and </w:t>
      </w:r>
      <w:proofErr w:type="spellStart"/>
      <w:r w:rsidR="0030760C" w:rsidRPr="008572A6">
        <w:rPr>
          <w:rFonts w:cstheme="minorHAnsi"/>
          <w:bCs/>
          <w:sz w:val="24"/>
          <w:szCs w:val="24"/>
        </w:rPr>
        <w:t>comprehensi</w:t>
      </w:r>
      <w:r w:rsidR="004C2CDE" w:rsidRPr="008572A6">
        <w:rPr>
          <w:rFonts w:cstheme="minorHAnsi"/>
          <w:bCs/>
          <w:sz w:val="24"/>
          <w:szCs w:val="24"/>
        </w:rPr>
        <w:t>ve</w:t>
      </w:r>
      <w:proofErr w:type="spellEnd"/>
      <w:r w:rsidR="004C2CDE" w:rsidRPr="008572A6">
        <w:rPr>
          <w:rFonts w:cstheme="minorHAnsi"/>
          <w:bCs/>
          <w:sz w:val="24"/>
          <w:szCs w:val="24"/>
        </w:rPr>
        <w:t xml:space="preserve"> </w:t>
      </w:r>
      <w:proofErr w:type="spellStart"/>
      <w:r w:rsidRPr="008572A6">
        <w:rPr>
          <w:rFonts w:cstheme="minorHAnsi"/>
          <w:bCs/>
          <w:sz w:val="24"/>
          <w:szCs w:val="24"/>
        </w:rPr>
        <w:t>automat</w:t>
      </w:r>
      <w:r w:rsidR="00062C55" w:rsidRPr="008572A6">
        <w:rPr>
          <w:rFonts w:cstheme="minorHAnsi"/>
          <w:bCs/>
          <w:sz w:val="24"/>
          <w:szCs w:val="24"/>
        </w:rPr>
        <w:t>ion</w:t>
      </w:r>
      <w:proofErr w:type="spellEnd"/>
      <w:r w:rsidRPr="008572A6">
        <w:rPr>
          <w:rFonts w:cstheme="minorHAnsi"/>
          <w:bCs/>
          <w:sz w:val="24"/>
          <w:szCs w:val="24"/>
        </w:rPr>
        <w:t xml:space="preserve"> </w:t>
      </w:r>
      <w:proofErr w:type="spellStart"/>
      <w:r w:rsidRPr="008572A6">
        <w:rPr>
          <w:rFonts w:cstheme="minorHAnsi"/>
          <w:bCs/>
          <w:sz w:val="24"/>
          <w:szCs w:val="24"/>
        </w:rPr>
        <w:t>tool</w:t>
      </w:r>
      <w:proofErr w:type="spellEnd"/>
      <w:r w:rsidRPr="008572A6">
        <w:rPr>
          <w:rFonts w:cstheme="minorHAnsi"/>
          <w:bCs/>
          <w:sz w:val="24"/>
          <w:szCs w:val="24"/>
        </w:rPr>
        <w:t xml:space="preserve"> </w:t>
      </w:r>
      <w:r w:rsidR="00907B7C" w:rsidRPr="008572A6">
        <w:rPr>
          <w:rFonts w:cstheme="minorHAnsi"/>
          <w:bCs/>
          <w:sz w:val="24"/>
          <w:szCs w:val="24"/>
        </w:rPr>
        <w:t xml:space="preserve">to upgrade </w:t>
      </w:r>
      <w:r w:rsidR="00AB0878" w:rsidRPr="008572A6">
        <w:rPr>
          <w:rFonts w:cstheme="minorHAnsi"/>
          <w:bCs/>
          <w:sz w:val="24"/>
          <w:szCs w:val="24"/>
        </w:rPr>
        <w:t>software, firmware</w:t>
      </w:r>
      <w:r w:rsidR="00CF7205" w:rsidRPr="008572A6">
        <w:rPr>
          <w:rFonts w:cstheme="minorHAnsi"/>
          <w:bCs/>
          <w:sz w:val="24"/>
          <w:szCs w:val="24"/>
        </w:rPr>
        <w:t>,</w:t>
      </w:r>
      <w:r w:rsidR="00AB0878" w:rsidRPr="008572A6">
        <w:rPr>
          <w:rFonts w:cstheme="minorHAnsi"/>
          <w:bCs/>
          <w:sz w:val="24"/>
          <w:szCs w:val="24"/>
        </w:rPr>
        <w:t xml:space="preserve"> network </w:t>
      </w:r>
      <w:proofErr w:type="spellStart"/>
      <w:r w:rsidR="00AB0878" w:rsidRPr="008572A6">
        <w:rPr>
          <w:rFonts w:cstheme="minorHAnsi"/>
          <w:bCs/>
          <w:sz w:val="24"/>
          <w:szCs w:val="24"/>
        </w:rPr>
        <w:t>services</w:t>
      </w:r>
      <w:proofErr w:type="spellEnd"/>
      <w:r w:rsidR="00AB0878" w:rsidRPr="008572A6">
        <w:rPr>
          <w:rFonts w:cstheme="minorHAnsi"/>
          <w:bCs/>
          <w:sz w:val="24"/>
          <w:szCs w:val="24"/>
        </w:rPr>
        <w:t xml:space="preserve"> or</w:t>
      </w:r>
      <w:r w:rsidR="00907B7C" w:rsidRPr="008572A6">
        <w:rPr>
          <w:rFonts w:cstheme="minorHAnsi"/>
          <w:bCs/>
          <w:sz w:val="24"/>
          <w:szCs w:val="24"/>
        </w:rPr>
        <w:t xml:space="preserve"> </w:t>
      </w:r>
      <w:proofErr w:type="spellStart"/>
      <w:r w:rsidR="00907B7C" w:rsidRPr="008572A6">
        <w:rPr>
          <w:rFonts w:cstheme="minorHAnsi"/>
          <w:bCs/>
          <w:sz w:val="24"/>
          <w:szCs w:val="24"/>
        </w:rPr>
        <w:t>add</w:t>
      </w:r>
      <w:proofErr w:type="spellEnd"/>
      <w:r w:rsidR="00907B7C" w:rsidRPr="008572A6">
        <w:rPr>
          <w:rFonts w:cstheme="minorHAnsi"/>
          <w:bCs/>
          <w:sz w:val="24"/>
          <w:szCs w:val="24"/>
        </w:rPr>
        <w:t xml:space="preserve"> new </w:t>
      </w:r>
      <w:proofErr w:type="spellStart"/>
      <w:r w:rsidR="00907B7C" w:rsidRPr="008572A6">
        <w:rPr>
          <w:rFonts w:cstheme="minorHAnsi"/>
          <w:bCs/>
          <w:sz w:val="24"/>
          <w:szCs w:val="24"/>
        </w:rPr>
        <w:t>functionalities</w:t>
      </w:r>
      <w:proofErr w:type="spellEnd"/>
      <w:r w:rsidR="00907B7C" w:rsidRPr="008572A6">
        <w:rPr>
          <w:rFonts w:cstheme="minorHAnsi"/>
          <w:bCs/>
          <w:sz w:val="24"/>
          <w:szCs w:val="24"/>
        </w:rPr>
        <w:t xml:space="preserve"> </w:t>
      </w:r>
      <w:r w:rsidR="004C7C47" w:rsidRPr="008572A6">
        <w:rPr>
          <w:rFonts w:cstheme="minorHAnsi"/>
          <w:bCs/>
          <w:sz w:val="24"/>
          <w:szCs w:val="24"/>
        </w:rPr>
        <w:t>with minimum</w:t>
      </w:r>
      <w:r w:rsidR="00907B7C" w:rsidRPr="008572A6">
        <w:rPr>
          <w:rFonts w:cstheme="minorHAnsi"/>
          <w:bCs/>
          <w:sz w:val="24"/>
          <w:szCs w:val="24"/>
        </w:rPr>
        <w:t xml:space="preserve"> service </w:t>
      </w:r>
      <w:proofErr w:type="spellStart"/>
      <w:r w:rsidR="00907B7C" w:rsidRPr="008572A6">
        <w:rPr>
          <w:rFonts w:cstheme="minorHAnsi"/>
          <w:bCs/>
          <w:sz w:val="24"/>
          <w:szCs w:val="24"/>
        </w:rPr>
        <w:t>disruption</w:t>
      </w:r>
      <w:proofErr w:type="spellEnd"/>
      <w:r w:rsidR="00AF690C" w:rsidRPr="008572A6">
        <w:rPr>
          <w:rFonts w:cstheme="minorHAnsi"/>
          <w:bCs/>
          <w:sz w:val="24"/>
          <w:szCs w:val="24"/>
        </w:rPr>
        <w:t>.</w:t>
      </w:r>
    </w:p>
    <w:p w14:paraId="0431398D" w14:textId="4AFFA735" w:rsidR="00643AF3" w:rsidRDefault="007A07F7" w:rsidP="00AF4B50">
      <w:pPr>
        <w:numPr>
          <w:ilvl w:val="0"/>
          <w:numId w:val="30"/>
        </w:numPr>
        <w:spacing w:after="120"/>
        <w:rPr>
          <w:rFonts w:cstheme="minorHAnsi"/>
          <w:b/>
        </w:rPr>
      </w:pPr>
      <w:r>
        <w:rPr>
          <w:rFonts w:cstheme="minorHAnsi"/>
          <w:b/>
        </w:rPr>
        <w:t>E</w:t>
      </w:r>
      <w:r w:rsidR="00460F43">
        <w:rPr>
          <w:rFonts w:cstheme="minorHAnsi"/>
          <w:b/>
        </w:rPr>
        <w:t>nsuring network health</w:t>
      </w:r>
      <w:r w:rsidR="00E8755B">
        <w:rPr>
          <w:rFonts w:cstheme="minorHAnsi"/>
          <w:b/>
        </w:rPr>
        <w:t xml:space="preserve"> and related SLAs</w:t>
      </w:r>
      <w:r w:rsidR="00DF3D01">
        <w:rPr>
          <w:rFonts w:cstheme="minorHAnsi"/>
          <w:b/>
        </w:rPr>
        <w:t xml:space="preserve"> </w:t>
      </w:r>
      <w:r w:rsidR="002D7A25">
        <w:rPr>
          <w:rFonts w:cstheme="minorHAnsi"/>
          <w:b/>
        </w:rPr>
        <w:t>require</w:t>
      </w:r>
      <w:r w:rsidR="003244C6">
        <w:rPr>
          <w:rFonts w:cstheme="minorHAnsi"/>
          <w:b/>
        </w:rPr>
        <w:t>s</w:t>
      </w:r>
      <w:r w:rsidR="002D7A25">
        <w:rPr>
          <w:rFonts w:cstheme="minorHAnsi"/>
          <w:b/>
        </w:rPr>
        <w:t xml:space="preserve"> clear vendor responsibility and fast detection/resolution</w:t>
      </w:r>
      <w:r w:rsidR="00DF3D01">
        <w:rPr>
          <w:rFonts w:cstheme="minorHAnsi"/>
          <w:b/>
        </w:rPr>
        <w:t xml:space="preserve"> </w:t>
      </w:r>
      <w:r w:rsidR="00D80CDB">
        <w:rPr>
          <w:rFonts w:cstheme="minorHAnsi"/>
          <w:b/>
        </w:rPr>
        <w:t xml:space="preserve">especially </w:t>
      </w:r>
      <w:r w:rsidR="0036403F">
        <w:rPr>
          <w:rFonts w:cstheme="minorHAnsi"/>
          <w:b/>
        </w:rPr>
        <w:t>in a distributed disaggregated network model</w:t>
      </w:r>
    </w:p>
    <w:p w14:paraId="016CD649" w14:textId="39F2B7D7" w:rsidR="003244C6" w:rsidRPr="008572A6" w:rsidRDefault="003244C6" w:rsidP="00087CAB">
      <w:pPr>
        <w:pStyle w:val="ListParagraph"/>
        <w:spacing w:after="120"/>
        <w:ind w:left="360"/>
        <w:rPr>
          <w:rFonts w:cstheme="minorHAnsi"/>
          <w:bCs/>
          <w:sz w:val="24"/>
          <w:szCs w:val="24"/>
        </w:rPr>
      </w:pPr>
      <w:r w:rsidRPr="008572A6">
        <w:rPr>
          <w:rFonts w:cstheme="minorHAnsi"/>
          <w:bCs/>
          <w:sz w:val="24"/>
          <w:szCs w:val="24"/>
        </w:rPr>
        <w:t xml:space="preserve">The </w:t>
      </w:r>
      <w:proofErr w:type="spellStart"/>
      <w:r w:rsidRPr="008572A6">
        <w:rPr>
          <w:rFonts w:cstheme="minorHAnsi"/>
          <w:bCs/>
          <w:sz w:val="24"/>
          <w:szCs w:val="24"/>
        </w:rPr>
        <w:t>need</w:t>
      </w:r>
      <w:proofErr w:type="spellEnd"/>
      <w:r w:rsidRPr="008572A6">
        <w:rPr>
          <w:rFonts w:cstheme="minorHAnsi"/>
          <w:bCs/>
          <w:sz w:val="24"/>
          <w:szCs w:val="24"/>
        </w:rPr>
        <w:t xml:space="preserve">: </w:t>
      </w:r>
      <w:proofErr w:type="spellStart"/>
      <w:r w:rsidRPr="008572A6">
        <w:rPr>
          <w:rFonts w:cstheme="minorHAnsi"/>
          <w:bCs/>
          <w:sz w:val="24"/>
          <w:szCs w:val="24"/>
        </w:rPr>
        <w:t>SPs</w:t>
      </w:r>
      <w:proofErr w:type="spellEnd"/>
      <w:r w:rsidRPr="008572A6">
        <w:rPr>
          <w:rFonts w:cstheme="minorHAnsi"/>
          <w:bCs/>
          <w:sz w:val="24"/>
          <w:szCs w:val="24"/>
        </w:rPr>
        <w:t>/</w:t>
      </w:r>
      <w:proofErr w:type="spellStart"/>
      <w:r w:rsidRPr="008572A6">
        <w:rPr>
          <w:rFonts w:cstheme="minorHAnsi"/>
          <w:bCs/>
          <w:sz w:val="24"/>
          <w:szCs w:val="24"/>
        </w:rPr>
        <w:t>Cloud</w:t>
      </w:r>
      <w:proofErr w:type="spellEnd"/>
      <w:r w:rsidRPr="008572A6">
        <w:rPr>
          <w:rFonts w:cstheme="minorHAnsi"/>
          <w:bCs/>
          <w:sz w:val="24"/>
          <w:szCs w:val="24"/>
        </w:rPr>
        <w:t xml:space="preserve"> providers </w:t>
      </w:r>
      <w:proofErr w:type="spellStart"/>
      <w:r w:rsidRPr="008572A6">
        <w:rPr>
          <w:rFonts w:cstheme="minorHAnsi"/>
          <w:bCs/>
          <w:sz w:val="24"/>
          <w:szCs w:val="24"/>
        </w:rPr>
        <w:t>want</w:t>
      </w:r>
      <w:proofErr w:type="spellEnd"/>
      <w:r w:rsidRPr="008572A6">
        <w:rPr>
          <w:rFonts w:cstheme="minorHAnsi"/>
          <w:bCs/>
          <w:sz w:val="24"/>
          <w:szCs w:val="24"/>
        </w:rPr>
        <w:t xml:space="preserve"> </w:t>
      </w:r>
      <w:proofErr w:type="spellStart"/>
      <w:r w:rsidR="00427B6B" w:rsidRPr="008572A6">
        <w:rPr>
          <w:rFonts w:cstheme="minorHAnsi"/>
          <w:bCs/>
          <w:sz w:val="24"/>
          <w:szCs w:val="24"/>
        </w:rPr>
        <w:t>deep</w:t>
      </w:r>
      <w:proofErr w:type="spellEnd"/>
      <w:r w:rsidR="00427B6B" w:rsidRPr="008572A6">
        <w:rPr>
          <w:rFonts w:cstheme="minorHAnsi"/>
          <w:bCs/>
          <w:sz w:val="24"/>
          <w:szCs w:val="24"/>
        </w:rPr>
        <w:t xml:space="preserve"> </w:t>
      </w:r>
      <w:r w:rsidR="00603E61">
        <w:rPr>
          <w:rFonts w:cstheme="minorHAnsi"/>
          <w:bCs/>
          <w:sz w:val="24"/>
          <w:szCs w:val="24"/>
        </w:rPr>
        <w:t xml:space="preserve">and </w:t>
      </w:r>
      <w:proofErr w:type="spellStart"/>
      <w:r w:rsidR="00603E61">
        <w:rPr>
          <w:rFonts w:cstheme="minorHAnsi"/>
          <w:bCs/>
          <w:sz w:val="24"/>
          <w:szCs w:val="24"/>
        </w:rPr>
        <w:t>broad</w:t>
      </w:r>
      <w:proofErr w:type="spellEnd"/>
      <w:r w:rsidR="00603E61">
        <w:rPr>
          <w:rFonts w:cstheme="minorHAnsi"/>
          <w:bCs/>
          <w:sz w:val="24"/>
          <w:szCs w:val="24"/>
        </w:rPr>
        <w:t xml:space="preserve"> </w:t>
      </w:r>
      <w:proofErr w:type="spellStart"/>
      <w:r w:rsidR="00427B6B" w:rsidRPr="008572A6">
        <w:rPr>
          <w:rFonts w:cstheme="minorHAnsi"/>
          <w:bCs/>
          <w:sz w:val="24"/>
          <w:szCs w:val="24"/>
        </w:rPr>
        <w:t>visibility</w:t>
      </w:r>
      <w:proofErr w:type="spellEnd"/>
      <w:r w:rsidR="00427B6B" w:rsidRPr="008572A6">
        <w:rPr>
          <w:rFonts w:cstheme="minorHAnsi"/>
          <w:bCs/>
          <w:sz w:val="24"/>
          <w:szCs w:val="24"/>
        </w:rPr>
        <w:t xml:space="preserve"> </w:t>
      </w:r>
      <w:proofErr w:type="spellStart"/>
      <w:r w:rsidR="00427B6B" w:rsidRPr="008572A6">
        <w:rPr>
          <w:rFonts w:cstheme="minorHAnsi"/>
          <w:bCs/>
          <w:sz w:val="24"/>
          <w:szCs w:val="24"/>
        </w:rPr>
        <w:t>across</w:t>
      </w:r>
      <w:proofErr w:type="spellEnd"/>
      <w:r w:rsidR="00427B6B" w:rsidRPr="008572A6">
        <w:rPr>
          <w:rFonts w:cstheme="minorHAnsi"/>
          <w:bCs/>
          <w:sz w:val="24"/>
          <w:szCs w:val="24"/>
        </w:rPr>
        <w:t xml:space="preserve"> </w:t>
      </w:r>
      <w:proofErr w:type="spellStart"/>
      <w:r w:rsidR="00427B6B" w:rsidRPr="008572A6">
        <w:rPr>
          <w:rFonts w:cstheme="minorHAnsi"/>
          <w:bCs/>
          <w:sz w:val="24"/>
          <w:szCs w:val="24"/>
        </w:rPr>
        <w:t>all</w:t>
      </w:r>
      <w:proofErr w:type="spellEnd"/>
      <w:r w:rsidR="00427B6B" w:rsidRPr="008572A6">
        <w:rPr>
          <w:rFonts w:cstheme="minorHAnsi"/>
          <w:bCs/>
          <w:sz w:val="24"/>
          <w:szCs w:val="24"/>
        </w:rPr>
        <w:t xml:space="preserve"> </w:t>
      </w:r>
      <w:r w:rsidR="0075353A" w:rsidRPr="008572A6">
        <w:rPr>
          <w:rFonts w:cstheme="minorHAnsi"/>
          <w:bCs/>
          <w:sz w:val="24"/>
          <w:szCs w:val="24"/>
        </w:rPr>
        <w:t xml:space="preserve">Network </w:t>
      </w:r>
      <w:proofErr w:type="spellStart"/>
      <w:r w:rsidR="0075353A" w:rsidRPr="008572A6">
        <w:rPr>
          <w:rFonts w:cstheme="minorHAnsi"/>
          <w:bCs/>
          <w:sz w:val="24"/>
          <w:szCs w:val="24"/>
        </w:rPr>
        <w:t>Cloud</w:t>
      </w:r>
      <w:proofErr w:type="spellEnd"/>
      <w:r w:rsidR="0075353A" w:rsidRPr="008572A6">
        <w:rPr>
          <w:rFonts w:cstheme="minorHAnsi"/>
          <w:bCs/>
          <w:sz w:val="24"/>
          <w:szCs w:val="24"/>
        </w:rPr>
        <w:t xml:space="preserve"> </w:t>
      </w:r>
      <w:proofErr w:type="spellStart"/>
      <w:r w:rsidR="00427B6B" w:rsidRPr="008572A6">
        <w:rPr>
          <w:rFonts w:cstheme="minorHAnsi"/>
          <w:bCs/>
          <w:sz w:val="24"/>
          <w:szCs w:val="24"/>
        </w:rPr>
        <w:t>solution</w:t>
      </w:r>
      <w:proofErr w:type="spellEnd"/>
      <w:r w:rsidR="00427B6B" w:rsidRPr="008572A6">
        <w:rPr>
          <w:rFonts w:cstheme="minorHAnsi"/>
          <w:bCs/>
          <w:sz w:val="24"/>
          <w:szCs w:val="24"/>
        </w:rPr>
        <w:t xml:space="preserve"> </w:t>
      </w:r>
      <w:proofErr w:type="spellStart"/>
      <w:r w:rsidR="00427B6B" w:rsidRPr="008572A6">
        <w:rPr>
          <w:rFonts w:cstheme="minorHAnsi"/>
          <w:bCs/>
          <w:sz w:val="24"/>
          <w:szCs w:val="24"/>
        </w:rPr>
        <w:t>components</w:t>
      </w:r>
      <w:proofErr w:type="spellEnd"/>
      <w:r w:rsidR="00427B6B" w:rsidRPr="008572A6">
        <w:rPr>
          <w:rFonts w:cstheme="minorHAnsi"/>
          <w:bCs/>
          <w:sz w:val="24"/>
          <w:szCs w:val="24"/>
        </w:rPr>
        <w:t xml:space="preserve"> to </w:t>
      </w:r>
      <w:proofErr w:type="spellStart"/>
      <w:r w:rsidR="00427B6B" w:rsidRPr="008572A6">
        <w:rPr>
          <w:rFonts w:cstheme="minorHAnsi"/>
          <w:bCs/>
          <w:sz w:val="24"/>
          <w:szCs w:val="24"/>
        </w:rPr>
        <w:t>detect</w:t>
      </w:r>
      <w:proofErr w:type="spellEnd"/>
      <w:r w:rsidR="00427B6B" w:rsidRPr="008572A6">
        <w:rPr>
          <w:rFonts w:cstheme="minorHAnsi"/>
          <w:bCs/>
          <w:sz w:val="24"/>
          <w:szCs w:val="24"/>
        </w:rPr>
        <w:t xml:space="preserve"> </w:t>
      </w:r>
      <w:r w:rsidR="000E4D2A" w:rsidRPr="008572A6">
        <w:rPr>
          <w:rFonts w:cstheme="minorHAnsi"/>
          <w:bCs/>
          <w:sz w:val="24"/>
          <w:szCs w:val="24"/>
        </w:rPr>
        <w:t xml:space="preserve">network </w:t>
      </w:r>
      <w:proofErr w:type="spellStart"/>
      <w:r w:rsidR="000E4D2A" w:rsidRPr="008572A6">
        <w:rPr>
          <w:rFonts w:cstheme="minorHAnsi"/>
          <w:bCs/>
          <w:sz w:val="24"/>
          <w:szCs w:val="24"/>
        </w:rPr>
        <w:t>issues</w:t>
      </w:r>
      <w:proofErr w:type="spellEnd"/>
      <w:r w:rsidR="000E4D2A" w:rsidRPr="008572A6">
        <w:rPr>
          <w:rFonts w:cstheme="minorHAnsi"/>
          <w:bCs/>
          <w:sz w:val="24"/>
          <w:szCs w:val="24"/>
        </w:rPr>
        <w:t xml:space="preserve"> </w:t>
      </w:r>
      <w:r w:rsidR="00427B6B" w:rsidRPr="008572A6">
        <w:rPr>
          <w:rFonts w:cstheme="minorHAnsi"/>
          <w:bCs/>
          <w:sz w:val="24"/>
          <w:szCs w:val="24"/>
        </w:rPr>
        <w:t xml:space="preserve">and </w:t>
      </w:r>
      <w:proofErr w:type="spellStart"/>
      <w:r w:rsidR="00427B6B" w:rsidRPr="008572A6">
        <w:rPr>
          <w:rFonts w:cstheme="minorHAnsi"/>
          <w:bCs/>
          <w:sz w:val="24"/>
          <w:szCs w:val="24"/>
        </w:rPr>
        <w:t>fix</w:t>
      </w:r>
      <w:proofErr w:type="spellEnd"/>
      <w:r w:rsidR="000E4D2A" w:rsidRPr="008572A6">
        <w:rPr>
          <w:rFonts w:cstheme="minorHAnsi"/>
          <w:bCs/>
          <w:sz w:val="24"/>
          <w:szCs w:val="24"/>
        </w:rPr>
        <w:t xml:space="preserve"> </w:t>
      </w:r>
      <w:proofErr w:type="spellStart"/>
      <w:r w:rsidR="00523CF0" w:rsidRPr="008572A6">
        <w:rPr>
          <w:rFonts w:cstheme="minorHAnsi"/>
          <w:bCs/>
          <w:sz w:val="24"/>
          <w:szCs w:val="24"/>
        </w:rPr>
        <w:t>them</w:t>
      </w:r>
      <w:proofErr w:type="spellEnd"/>
      <w:r w:rsidR="00427B6B" w:rsidRPr="008572A6">
        <w:rPr>
          <w:rFonts w:cstheme="minorHAnsi"/>
          <w:bCs/>
          <w:sz w:val="24"/>
          <w:szCs w:val="24"/>
        </w:rPr>
        <w:t xml:space="preserve"> </w:t>
      </w:r>
      <w:proofErr w:type="spellStart"/>
      <w:r w:rsidR="00427B6B" w:rsidRPr="008572A6">
        <w:rPr>
          <w:rFonts w:cstheme="minorHAnsi"/>
          <w:bCs/>
          <w:sz w:val="24"/>
          <w:szCs w:val="24"/>
        </w:rPr>
        <w:t>quickly</w:t>
      </w:r>
      <w:proofErr w:type="spellEnd"/>
      <w:r w:rsidR="00427B6B" w:rsidRPr="008572A6">
        <w:rPr>
          <w:rFonts w:cstheme="minorHAnsi"/>
          <w:bCs/>
          <w:sz w:val="24"/>
          <w:szCs w:val="24"/>
        </w:rPr>
        <w:t xml:space="preserve"> and </w:t>
      </w:r>
      <w:proofErr w:type="spellStart"/>
      <w:r w:rsidR="00427B6B" w:rsidRPr="008572A6">
        <w:rPr>
          <w:rFonts w:cstheme="minorHAnsi"/>
          <w:bCs/>
          <w:sz w:val="24"/>
          <w:szCs w:val="24"/>
        </w:rPr>
        <w:t>efficiently</w:t>
      </w:r>
      <w:proofErr w:type="spellEnd"/>
      <w:r w:rsidR="00523CF0" w:rsidRPr="008572A6">
        <w:rPr>
          <w:rFonts w:cstheme="minorHAnsi"/>
          <w:bCs/>
          <w:sz w:val="24"/>
          <w:szCs w:val="24"/>
        </w:rPr>
        <w:t xml:space="preserve"> with </w:t>
      </w:r>
      <w:r w:rsidR="009010E9" w:rsidRPr="008572A6">
        <w:rPr>
          <w:rFonts w:cstheme="minorHAnsi"/>
          <w:bCs/>
          <w:sz w:val="24"/>
          <w:szCs w:val="24"/>
        </w:rPr>
        <w:t xml:space="preserve">the right </w:t>
      </w:r>
      <w:proofErr w:type="spellStart"/>
      <w:r w:rsidR="009010E9" w:rsidRPr="008572A6">
        <w:rPr>
          <w:rFonts w:cstheme="minorHAnsi"/>
          <w:bCs/>
          <w:sz w:val="24"/>
          <w:szCs w:val="24"/>
        </w:rPr>
        <w:t>vendor</w:t>
      </w:r>
      <w:proofErr w:type="spellEnd"/>
      <w:r w:rsidR="009010E9" w:rsidRPr="008572A6">
        <w:rPr>
          <w:rFonts w:cstheme="minorHAnsi"/>
          <w:bCs/>
          <w:sz w:val="24"/>
          <w:szCs w:val="24"/>
        </w:rPr>
        <w:t>.</w:t>
      </w:r>
    </w:p>
    <w:p w14:paraId="4255774E" w14:textId="6087FBED" w:rsidR="003B2722" w:rsidRPr="00252718" w:rsidRDefault="00BE3EA4" w:rsidP="002723E4">
      <w:pPr>
        <w:numPr>
          <w:ilvl w:val="0"/>
          <w:numId w:val="30"/>
        </w:numPr>
        <w:spacing w:after="120"/>
        <w:rPr>
          <w:rFonts w:cstheme="minorHAnsi"/>
          <w:bCs/>
        </w:rPr>
      </w:pPr>
      <w:r w:rsidRPr="003B2722">
        <w:rPr>
          <w:rFonts w:cstheme="minorHAnsi"/>
          <w:b/>
        </w:rPr>
        <w:t xml:space="preserve">The network infrastructure </w:t>
      </w:r>
      <w:r w:rsidR="00685A23" w:rsidRPr="003B2722">
        <w:rPr>
          <w:rFonts w:cstheme="minorHAnsi"/>
          <w:b/>
        </w:rPr>
        <w:t>m</w:t>
      </w:r>
      <w:r w:rsidR="002023F2" w:rsidRPr="003B2722">
        <w:rPr>
          <w:rFonts w:cstheme="minorHAnsi"/>
          <w:b/>
        </w:rPr>
        <w:t xml:space="preserve">ust </w:t>
      </w:r>
      <w:r w:rsidR="00423134" w:rsidRPr="003B2722">
        <w:rPr>
          <w:rFonts w:cstheme="minorHAnsi"/>
          <w:b/>
        </w:rPr>
        <w:t xml:space="preserve">be able to </w:t>
      </w:r>
      <w:r w:rsidR="00B15356" w:rsidRPr="003B2722">
        <w:rPr>
          <w:rFonts w:cstheme="minorHAnsi"/>
          <w:b/>
        </w:rPr>
        <w:t xml:space="preserve">deploy and </w:t>
      </w:r>
      <w:r w:rsidR="003B2722" w:rsidRPr="003B2722">
        <w:rPr>
          <w:rFonts w:cstheme="minorHAnsi"/>
          <w:b/>
        </w:rPr>
        <w:t xml:space="preserve">scale </w:t>
      </w:r>
      <w:r w:rsidR="00CC2B83" w:rsidRPr="003B2722">
        <w:rPr>
          <w:rFonts w:cstheme="minorHAnsi"/>
          <w:b/>
        </w:rPr>
        <w:t>host</w:t>
      </w:r>
      <w:r w:rsidR="00603589" w:rsidRPr="003B2722">
        <w:rPr>
          <w:rFonts w:cstheme="minorHAnsi"/>
          <w:b/>
        </w:rPr>
        <w:t>ed</w:t>
      </w:r>
      <w:r w:rsidR="00CC2B83" w:rsidRPr="003B2722">
        <w:rPr>
          <w:rFonts w:cstheme="minorHAnsi"/>
          <w:b/>
        </w:rPr>
        <w:t xml:space="preserve"> </w:t>
      </w:r>
      <w:r w:rsidR="002023F2" w:rsidRPr="003B2722">
        <w:rPr>
          <w:rFonts w:cstheme="minorHAnsi"/>
          <w:b/>
        </w:rPr>
        <w:t>services</w:t>
      </w:r>
      <w:r w:rsidR="00B15356" w:rsidRPr="003B2722">
        <w:rPr>
          <w:rFonts w:cstheme="minorHAnsi"/>
          <w:b/>
        </w:rPr>
        <w:t xml:space="preserve"> quickly</w:t>
      </w:r>
      <w:r w:rsidR="003B2722">
        <w:rPr>
          <w:rFonts w:cstheme="minorHAnsi"/>
          <w:b/>
        </w:rPr>
        <w:t xml:space="preserve"> and</w:t>
      </w:r>
      <w:r w:rsidR="00B15356" w:rsidRPr="003B2722">
        <w:rPr>
          <w:rFonts w:cstheme="minorHAnsi"/>
          <w:b/>
        </w:rPr>
        <w:t xml:space="preserve"> efficiently</w:t>
      </w:r>
      <w:r w:rsidR="00603589" w:rsidRPr="003B2722">
        <w:rPr>
          <w:rFonts w:cstheme="minorHAnsi"/>
          <w:b/>
        </w:rPr>
        <w:t xml:space="preserve"> </w:t>
      </w:r>
    </w:p>
    <w:p w14:paraId="644E32D0" w14:textId="29A44B3F" w:rsidR="00837853" w:rsidRPr="003B2722" w:rsidRDefault="00837853" w:rsidP="006048E4">
      <w:pPr>
        <w:spacing w:after="120"/>
        <w:ind w:left="360"/>
        <w:rPr>
          <w:rFonts w:cstheme="minorHAnsi"/>
          <w:bCs/>
        </w:rPr>
      </w:pPr>
      <w:r w:rsidRPr="003B2722">
        <w:rPr>
          <w:rFonts w:cstheme="minorHAnsi"/>
          <w:bCs/>
        </w:rPr>
        <w:t xml:space="preserve">The need: SPs/Cloud providers want </w:t>
      </w:r>
      <w:r w:rsidR="001708FF" w:rsidRPr="003B2722">
        <w:rPr>
          <w:rFonts w:cstheme="minorHAnsi"/>
          <w:bCs/>
        </w:rPr>
        <w:t xml:space="preserve">to be able to </w:t>
      </w:r>
      <w:r w:rsidR="00711C08" w:rsidRPr="003B2722">
        <w:rPr>
          <w:rFonts w:cstheme="minorHAnsi"/>
          <w:bCs/>
        </w:rPr>
        <w:t>deploy</w:t>
      </w:r>
      <w:r w:rsidR="005D27DE" w:rsidRPr="003B2722">
        <w:rPr>
          <w:rFonts w:cstheme="minorHAnsi"/>
          <w:bCs/>
        </w:rPr>
        <w:t xml:space="preserve"> and </w:t>
      </w:r>
      <w:r w:rsidR="003B2722">
        <w:rPr>
          <w:rFonts w:cstheme="minorHAnsi"/>
          <w:bCs/>
        </w:rPr>
        <w:t>scale</w:t>
      </w:r>
      <w:r w:rsidR="003B2722" w:rsidRPr="003B2722">
        <w:rPr>
          <w:rFonts w:cstheme="minorHAnsi"/>
          <w:bCs/>
        </w:rPr>
        <w:t xml:space="preserve"> </w:t>
      </w:r>
      <w:r w:rsidR="00711C08" w:rsidRPr="003B2722">
        <w:rPr>
          <w:rFonts w:cstheme="minorHAnsi"/>
          <w:bCs/>
        </w:rPr>
        <w:t>any service, anywher</w:t>
      </w:r>
      <w:r w:rsidR="0015161C" w:rsidRPr="003B2722">
        <w:rPr>
          <w:rFonts w:cstheme="minorHAnsi"/>
          <w:bCs/>
        </w:rPr>
        <w:t>e</w:t>
      </w:r>
      <w:r w:rsidR="00E17D40">
        <w:rPr>
          <w:rFonts w:cstheme="minorHAnsi"/>
          <w:bCs/>
        </w:rPr>
        <w:t>, anytime</w:t>
      </w:r>
      <w:r w:rsidR="003B2722">
        <w:rPr>
          <w:rFonts w:cstheme="minorHAnsi"/>
          <w:bCs/>
        </w:rPr>
        <w:t xml:space="preserve"> on the </w:t>
      </w:r>
      <w:r w:rsidR="00990A16">
        <w:rPr>
          <w:rFonts w:cstheme="minorHAnsi"/>
          <w:bCs/>
        </w:rPr>
        <w:t>shared</w:t>
      </w:r>
      <w:r w:rsidR="006048E4">
        <w:rPr>
          <w:rFonts w:cstheme="minorHAnsi"/>
          <w:bCs/>
        </w:rPr>
        <w:t xml:space="preserve">, </w:t>
      </w:r>
      <w:r w:rsidR="00E17D40">
        <w:rPr>
          <w:rFonts w:cstheme="minorHAnsi"/>
          <w:bCs/>
        </w:rPr>
        <w:t xml:space="preserve">virtualized </w:t>
      </w:r>
      <w:r w:rsidR="00990A16">
        <w:rPr>
          <w:rFonts w:cstheme="minorHAnsi"/>
          <w:bCs/>
        </w:rPr>
        <w:t>network infrastructure</w:t>
      </w:r>
      <w:r w:rsidR="00761BC6">
        <w:rPr>
          <w:rFonts w:cstheme="minorHAnsi"/>
          <w:bCs/>
        </w:rPr>
        <w:t xml:space="preserve"> </w:t>
      </w:r>
      <w:r w:rsidR="0015161C" w:rsidRPr="003B2722">
        <w:rPr>
          <w:rFonts w:cstheme="minorHAnsi"/>
          <w:bCs/>
        </w:rPr>
        <w:t xml:space="preserve">using Open APIs to control </w:t>
      </w:r>
      <w:r w:rsidR="00CB0FCD" w:rsidRPr="003B2722">
        <w:rPr>
          <w:rFonts w:cstheme="minorHAnsi"/>
          <w:bCs/>
        </w:rPr>
        <w:t>the forwarding and control planes</w:t>
      </w:r>
      <w:r w:rsidR="005D27DE" w:rsidRPr="003B2722">
        <w:rPr>
          <w:rFonts w:cstheme="minorHAnsi"/>
          <w:bCs/>
        </w:rPr>
        <w:t xml:space="preserve"> (capacity, QoS </w:t>
      </w:r>
      <w:proofErr w:type="gramStart"/>
      <w:r w:rsidR="005D27DE" w:rsidRPr="003B2722">
        <w:rPr>
          <w:rFonts w:cstheme="minorHAnsi"/>
          <w:bCs/>
        </w:rPr>
        <w:t>parameters..</w:t>
      </w:r>
      <w:proofErr w:type="gramEnd"/>
      <w:r w:rsidR="005D27DE" w:rsidRPr="003B2722">
        <w:rPr>
          <w:rFonts w:cstheme="minorHAnsi"/>
          <w:bCs/>
        </w:rPr>
        <w:t>)</w:t>
      </w:r>
    </w:p>
    <w:p w14:paraId="34DE0A0F" w14:textId="645DACC8" w:rsidR="00BA4659" w:rsidRDefault="00BA4659">
      <w:pPr>
        <w:rPr>
          <w:rFonts w:cs="Arial"/>
          <w:b/>
          <w:bCs/>
          <w:u w:val="single"/>
        </w:rPr>
      </w:pPr>
      <w:r>
        <w:br w:type="page"/>
      </w:r>
    </w:p>
    <w:p w14:paraId="78BA65B8" w14:textId="77777777" w:rsidR="00161D7D" w:rsidRDefault="00161D7D" w:rsidP="00FE3EB6">
      <w:pPr>
        <w:pStyle w:val="Heading2"/>
        <w:ind w:firstLine="0"/>
      </w:pPr>
    </w:p>
    <w:p w14:paraId="353E6BF0" w14:textId="5E89F19C" w:rsidR="001D3CB8" w:rsidRDefault="001D3CB8" w:rsidP="001D3CB8"/>
    <w:p w14:paraId="6D06C8C8" w14:textId="77777777" w:rsidR="001D3CB8" w:rsidRPr="001D3CB8" w:rsidRDefault="001D3CB8" w:rsidP="007764A1"/>
    <w:p w14:paraId="5EF8D568" w14:textId="77777777" w:rsidR="00166277" w:rsidRPr="00166277" w:rsidRDefault="00166277" w:rsidP="00166277"/>
    <w:p w14:paraId="4534BAB0" w14:textId="0337A1A9" w:rsidR="00EF0750" w:rsidRDefault="0081740B" w:rsidP="00091DA0">
      <w:pPr>
        <w:pStyle w:val="Heading3"/>
      </w:pPr>
      <w:r>
        <w:t xml:space="preserve">DNOR </w:t>
      </w:r>
      <w:r w:rsidR="00EF0750">
        <w:t>Key Messages</w:t>
      </w:r>
      <w:r w:rsidR="004A33E2">
        <w:t xml:space="preserve"> </w:t>
      </w:r>
    </w:p>
    <w:p w14:paraId="01EF2D50" w14:textId="77777777" w:rsidR="001D3CB8" w:rsidRPr="001D3CB8" w:rsidRDefault="001D3CB8" w:rsidP="007764A1"/>
    <w:p w14:paraId="784FF739" w14:textId="6BE13DCB" w:rsidR="001617F6" w:rsidRPr="000E11EC" w:rsidRDefault="00FF270A" w:rsidP="007764A1">
      <w:pPr>
        <w:pStyle w:val="ListParagraph"/>
        <w:numPr>
          <w:ilvl w:val="0"/>
          <w:numId w:val="55"/>
        </w:numPr>
        <w:rPr>
          <w:rFonts w:cs="Arial"/>
          <w:b/>
          <w:bCs/>
          <w:sz w:val="24"/>
          <w:szCs w:val="24"/>
        </w:rPr>
      </w:pPr>
      <w:r w:rsidRPr="000E11EC">
        <w:rPr>
          <w:rFonts w:cs="Arial"/>
          <w:b/>
          <w:bCs/>
          <w:sz w:val="24"/>
          <w:szCs w:val="24"/>
        </w:rPr>
        <w:t xml:space="preserve">DNOR </w:t>
      </w:r>
      <w:proofErr w:type="spellStart"/>
      <w:r w:rsidR="001A6C79" w:rsidRPr="000E11EC">
        <w:rPr>
          <w:rFonts w:cs="Arial"/>
          <w:b/>
          <w:bCs/>
          <w:sz w:val="24"/>
          <w:szCs w:val="24"/>
        </w:rPr>
        <w:t>handles</w:t>
      </w:r>
      <w:proofErr w:type="spellEnd"/>
      <w:r w:rsidR="001A6C79" w:rsidRPr="000E11EC">
        <w:rPr>
          <w:rFonts w:cs="Arial"/>
          <w:b/>
          <w:bCs/>
          <w:sz w:val="24"/>
          <w:szCs w:val="24"/>
        </w:rPr>
        <w:t xml:space="preserve"> the </w:t>
      </w:r>
      <w:proofErr w:type="spellStart"/>
      <w:r w:rsidR="00710150" w:rsidRPr="000E11EC">
        <w:rPr>
          <w:rFonts w:cs="Arial"/>
          <w:b/>
          <w:bCs/>
          <w:sz w:val="24"/>
          <w:szCs w:val="24"/>
        </w:rPr>
        <w:t>complexity</w:t>
      </w:r>
      <w:proofErr w:type="spellEnd"/>
      <w:r w:rsidR="00710150" w:rsidRPr="000E11EC">
        <w:rPr>
          <w:rFonts w:cs="Arial"/>
          <w:b/>
          <w:bCs/>
          <w:sz w:val="24"/>
          <w:szCs w:val="24"/>
        </w:rPr>
        <w:t xml:space="preserve"> of </w:t>
      </w:r>
      <w:proofErr w:type="spellStart"/>
      <w:r w:rsidR="00005DB6" w:rsidRPr="000E11EC">
        <w:rPr>
          <w:rFonts w:cs="Arial"/>
          <w:b/>
          <w:bCs/>
          <w:sz w:val="24"/>
          <w:szCs w:val="24"/>
        </w:rPr>
        <w:t>provisioning</w:t>
      </w:r>
      <w:proofErr w:type="spellEnd"/>
      <w:r w:rsidR="00005DB6" w:rsidRPr="000E11EC">
        <w:rPr>
          <w:rFonts w:cs="Arial"/>
          <w:b/>
          <w:bCs/>
          <w:sz w:val="24"/>
          <w:szCs w:val="24"/>
        </w:rPr>
        <w:t xml:space="preserve"> and </w:t>
      </w:r>
      <w:proofErr w:type="spellStart"/>
      <w:r w:rsidR="00710150" w:rsidRPr="000E11EC">
        <w:rPr>
          <w:rFonts w:cs="Arial"/>
          <w:b/>
          <w:bCs/>
          <w:sz w:val="24"/>
          <w:szCs w:val="24"/>
        </w:rPr>
        <w:t>managing</w:t>
      </w:r>
      <w:proofErr w:type="spellEnd"/>
      <w:r w:rsidR="00710150" w:rsidRPr="000E11EC">
        <w:rPr>
          <w:rFonts w:cs="Arial"/>
          <w:b/>
          <w:bCs/>
          <w:sz w:val="24"/>
          <w:szCs w:val="24"/>
        </w:rPr>
        <w:t xml:space="preserve"> </w:t>
      </w:r>
      <w:r w:rsidR="00FA3CD8">
        <w:rPr>
          <w:rFonts w:cs="Arial"/>
          <w:b/>
          <w:bCs/>
          <w:sz w:val="24"/>
          <w:szCs w:val="24"/>
        </w:rPr>
        <w:t>open</w:t>
      </w:r>
      <w:r w:rsidR="00FA3CD8" w:rsidRPr="000E11EC">
        <w:rPr>
          <w:rFonts w:cs="Arial"/>
          <w:b/>
          <w:bCs/>
          <w:sz w:val="24"/>
          <w:szCs w:val="24"/>
        </w:rPr>
        <w:t xml:space="preserve"> </w:t>
      </w:r>
      <w:proofErr w:type="spellStart"/>
      <w:r w:rsidR="00710150" w:rsidRPr="000E11EC">
        <w:rPr>
          <w:rFonts w:cs="Arial"/>
          <w:b/>
          <w:bCs/>
          <w:sz w:val="24"/>
          <w:szCs w:val="24"/>
        </w:rPr>
        <w:t>disaggregated</w:t>
      </w:r>
      <w:proofErr w:type="spellEnd"/>
      <w:r w:rsidR="00710150" w:rsidRPr="000E11EC">
        <w:rPr>
          <w:rFonts w:cs="Arial"/>
          <w:b/>
          <w:bCs/>
          <w:sz w:val="24"/>
          <w:szCs w:val="24"/>
        </w:rPr>
        <w:t xml:space="preserve"> networks</w:t>
      </w:r>
      <w:r w:rsidR="00C35D71" w:rsidRPr="000E11EC">
        <w:rPr>
          <w:rFonts w:cs="Arial"/>
          <w:b/>
          <w:bCs/>
          <w:sz w:val="24"/>
          <w:szCs w:val="24"/>
        </w:rPr>
        <w:t xml:space="preserve"> – </w:t>
      </w:r>
      <w:proofErr w:type="spellStart"/>
      <w:r w:rsidR="00C35D71" w:rsidRPr="000E11EC">
        <w:rPr>
          <w:rFonts w:cs="Arial"/>
          <w:b/>
          <w:bCs/>
          <w:sz w:val="24"/>
          <w:szCs w:val="24"/>
        </w:rPr>
        <w:t>different</w:t>
      </w:r>
      <w:proofErr w:type="spellEnd"/>
      <w:r w:rsidR="00C35D71" w:rsidRPr="000E11EC">
        <w:rPr>
          <w:rFonts w:cs="Arial"/>
          <w:b/>
          <w:bCs/>
          <w:sz w:val="24"/>
          <w:szCs w:val="24"/>
        </w:rPr>
        <w:t xml:space="preserve"> </w:t>
      </w:r>
      <w:proofErr w:type="spellStart"/>
      <w:r w:rsidR="00C35D71" w:rsidRPr="000E11EC">
        <w:rPr>
          <w:rFonts w:cs="Arial"/>
          <w:b/>
          <w:bCs/>
          <w:sz w:val="24"/>
          <w:szCs w:val="24"/>
        </w:rPr>
        <w:t>vendors</w:t>
      </w:r>
      <w:proofErr w:type="spellEnd"/>
      <w:r w:rsidR="00C35D71" w:rsidRPr="000E11EC">
        <w:rPr>
          <w:rFonts w:cs="Arial"/>
          <w:b/>
          <w:bCs/>
          <w:sz w:val="24"/>
          <w:szCs w:val="24"/>
        </w:rPr>
        <w:t xml:space="preserve">, </w:t>
      </w:r>
      <w:r w:rsidR="005B03CB">
        <w:rPr>
          <w:rFonts w:cs="Arial"/>
          <w:b/>
          <w:bCs/>
          <w:sz w:val="24"/>
          <w:szCs w:val="24"/>
        </w:rPr>
        <w:t xml:space="preserve">non </w:t>
      </w:r>
      <w:proofErr w:type="spellStart"/>
      <w:r w:rsidR="005B03CB">
        <w:rPr>
          <w:rFonts w:cs="Arial"/>
          <w:b/>
          <w:bCs/>
          <w:sz w:val="24"/>
          <w:szCs w:val="24"/>
        </w:rPr>
        <w:t>integrated</w:t>
      </w:r>
      <w:proofErr w:type="spellEnd"/>
      <w:r w:rsidR="005B03CB">
        <w:rPr>
          <w:rFonts w:cs="Arial"/>
          <w:b/>
          <w:bCs/>
          <w:sz w:val="24"/>
          <w:szCs w:val="24"/>
        </w:rPr>
        <w:t xml:space="preserve"> </w:t>
      </w:r>
      <w:r w:rsidR="00005DB6" w:rsidRPr="000E11EC">
        <w:rPr>
          <w:rFonts w:cs="Arial"/>
          <w:b/>
          <w:bCs/>
          <w:sz w:val="24"/>
          <w:szCs w:val="24"/>
        </w:rPr>
        <w:t>software</w:t>
      </w:r>
      <w:r w:rsidR="00C262F7">
        <w:rPr>
          <w:rFonts w:cs="Arial"/>
          <w:b/>
          <w:bCs/>
          <w:sz w:val="24"/>
          <w:szCs w:val="24"/>
        </w:rPr>
        <w:t xml:space="preserve"> and hardware</w:t>
      </w:r>
      <w:r w:rsidR="008073C5">
        <w:rPr>
          <w:rFonts w:cs="Arial"/>
          <w:b/>
          <w:bCs/>
          <w:sz w:val="24"/>
          <w:szCs w:val="24"/>
        </w:rPr>
        <w:t xml:space="preserve">, </w:t>
      </w:r>
      <w:proofErr w:type="spellStart"/>
      <w:r w:rsidR="008073C5" w:rsidRPr="000E11EC">
        <w:rPr>
          <w:rFonts w:cs="Arial"/>
          <w:b/>
          <w:bCs/>
          <w:sz w:val="24"/>
          <w:szCs w:val="24"/>
        </w:rPr>
        <w:t>distributed</w:t>
      </w:r>
      <w:proofErr w:type="spellEnd"/>
      <w:r w:rsidR="008073C5" w:rsidRPr="000E11EC">
        <w:rPr>
          <w:rFonts w:cs="Arial"/>
          <w:b/>
          <w:bCs/>
          <w:sz w:val="24"/>
          <w:szCs w:val="24"/>
        </w:rPr>
        <w:t xml:space="preserve"> </w:t>
      </w:r>
      <w:proofErr w:type="spellStart"/>
      <w:r w:rsidR="008073C5" w:rsidRPr="000E11EC">
        <w:rPr>
          <w:rFonts w:cs="Arial"/>
          <w:b/>
          <w:bCs/>
          <w:sz w:val="24"/>
          <w:szCs w:val="24"/>
        </w:rPr>
        <w:t>components</w:t>
      </w:r>
      <w:proofErr w:type="spellEnd"/>
      <w:r w:rsidR="00D81C33" w:rsidRPr="000E11EC">
        <w:rPr>
          <w:rFonts w:cs="Arial"/>
          <w:b/>
          <w:bCs/>
          <w:sz w:val="24"/>
          <w:szCs w:val="24"/>
        </w:rPr>
        <w:t xml:space="preserve"> -</w:t>
      </w:r>
      <w:r w:rsidR="00710150" w:rsidRPr="000E11EC">
        <w:rPr>
          <w:rFonts w:cs="Arial"/>
          <w:b/>
          <w:bCs/>
          <w:sz w:val="24"/>
          <w:szCs w:val="24"/>
        </w:rPr>
        <w:t xml:space="preserve"> </w:t>
      </w:r>
      <w:proofErr w:type="spellStart"/>
      <w:r w:rsidR="00FA6B88" w:rsidRPr="000E11EC">
        <w:rPr>
          <w:rFonts w:cs="Arial"/>
          <w:b/>
          <w:bCs/>
          <w:sz w:val="24"/>
          <w:szCs w:val="24"/>
        </w:rPr>
        <w:t>into</w:t>
      </w:r>
      <w:proofErr w:type="spellEnd"/>
      <w:r w:rsidR="00FA6B88" w:rsidRPr="000E11EC">
        <w:rPr>
          <w:rFonts w:cs="Arial"/>
          <w:b/>
          <w:bCs/>
          <w:sz w:val="24"/>
          <w:szCs w:val="24"/>
        </w:rPr>
        <w:t xml:space="preserve"> </w:t>
      </w:r>
      <w:proofErr w:type="spellStart"/>
      <w:r w:rsidR="00FA6B88" w:rsidRPr="000E11EC">
        <w:rPr>
          <w:rFonts w:cs="Arial"/>
          <w:b/>
          <w:bCs/>
          <w:sz w:val="24"/>
          <w:szCs w:val="24"/>
        </w:rPr>
        <w:t>managing</w:t>
      </w:r>
      <w:proofErr w:type="spellEnd"/>
      <w:r w:rsidR="00FA6B88" w:rsidRPr="000E11EC">
        <w:rPr>
          <w:rFonts w:cs="Arial"/>
          <w:b/>
          <w:bCs/>
          <w:sz w:val="24"/>
          <w:szCs w:val="24"/>
        </w:rPr>
        <w:t xml:space="preserve"> a single network </w:t>
      </w:r>
      <w:proofErr w:type="spellStart"/>
      <w:r w:rsidR="00FA6B88" w:rsidRPr="000E11EC">
        <w:rPr>
          <w:rFonts w:cs="Arial"/>
          <w:b/>
          <w:bCs/>
          <w:sz w:val="24"/>
          <w:szCs w:val="24"/>
        </w:rPr>
        <w:t>entity</w:t>
      </w:r>
      <w:proofErr w:type="spellEnd"/>
      <w:r w:rsidR="00777A01" w:rsidRPr="000E11EC">
        <w:rPr>
          <w:rFonts w:cs="Arial"/>
          <w:b/>
          <w:bCs/>
          <w:sz w:val="24"/>
          <w:szCs w:val="24"/>
        </w:rPr>
        <w:t xml:space="preserve"> </w:t>
      </w:r>
    </w:p>
    <w:p w14:paraId="6774A646" w14:textId="77777777" w:rsidR="00B61DD3" w:rsidRDefault="00B61DD3" w:rsidP="00230372">
      <w:pPr>
        <w:pStyle w:val="ListParagraph"/>
        <w:rPr>
          <w:sz w:val="24"/>
          <w:szCs w:val="24"/>
        </w:rPr>
      </w:pPr>
    </w:p>
    <w:p w14:paraId="649340CB" w14:textId="43A66026" w:rsidR="000C2223" w:rsidRDefault="008354BA" w:rsidP="00165FE2">
      <w:pPr>
        <w:pStyle w:val="ListParagraph"/>
        <w:numPr>
          <w:ilvl w:val="0"/>
          <w:numId w:val="8"/>
        </w:numPr>
        <w:ind w:left="1080"/>
        <w:rPr>
          <w:sz w:val="24"/>
          <w:szCs w:val="24"/>
        </w:rPr>
      </w:pPr>
      <w:proofErr w:type="spellStart"/>
      <w:r w:rsidRPr="000E11EC">
        <w:rPr>
          <w:sz w:val="24"/>
          <w:szCs w:val="24"/>
        </w:rPr>
        <w:t>DNOR</w:t>
      </w:r>
      <w:r w:rsidR="00731B66">
        <w:rPr>
          <w:sz w:val="24"/>
          <w:szCs w:val="24"/>
        </w:rPr>
        <w:t>’s</w:t>
      </w:r>
      <w:proofErr w:type="spellEnd"/>
      <w:r w:rsidR="000844E5" w:rsidRPr="000E11EC">
        <w:rPr>
          <w:sz w:val="24"/>
          <w:szCs w:val="24"/>
        </w:rPr>
        <w:t xml:space="preserve"> zero-</w:t>
      </w:r>
      <w:proofErr w:type="spellStart"/>
      <w:r w:rsidR="000844E5" w:rsidRPr="000E11EC">
        <w:rPr>
          <w:sz w:val="24"/>
          <w:szCs w:val="24"/>
        </w:rPr>
        <w:t>touch</w:t>
      </w:r>
      <w:proofErr w:type="spellEnd"/>
      <w:r w:rsidR="000844E5" w:rsidRPr="000E11EC">
        <w:rPr>
          <w:sz w:val="24"/>
          <w:szCs w:val="24"/>
        </w:rPr>
        <w:t xml:space="preserve"> </w:t>
      </w:r>
      <w:proofErr w:type="spellStart"/>
      <w:r w:rsidR="000844E5" w:rsidRPr="000E11EC">
        <w:rPr>
          <w:sz w:val="24"/>
          <w:szCs w:val="24"/>
        </w:rPr>
        <w:t>provisioning</w:t>
      </w:r>
      <w:proofErr w:type="spellEnd"/>
      <w:r w:rsidRPr="000E11EC">
        <w:rPr>
          <w:sz w:val="24"/>
          <w:szCs w:val="24"/>
        </w:rPr>
        <w:t xml:space="preserve"> </w:t>
      </w:r>
      <w:proofErr w:type="spellStart"/>
      <w:r w:rsidR="001574BE" w:rsidRPr="000E11EC">
        <w:rPr>
          <w:sz w:val="24"/>
          <w:szCs w:val="24"/>
        </w:rPr>
        <w:t>turn</w:t>
      </w:r>
      <w:r w:rsidR="009804B5">
        <w:rPr>
          <w:sz w:val="24"/>
          <w:szCs w:val="24"/>
        </w:rPr>
        <w:t>s</w:t>
      </w:r>
      <w:proofErr w:type="spellEnd"/>
      <w:r w:rsidR="001574BE" w:rsidRPr="000E11EC">
        <w:rPr>
          <w:sz w:val="24"/>
          <w:szCs w:val="24"/>
        </w:rPr>
        <w:t xml:space="preserve"> </w:t>
      </w:r>
      <w:proofErr w:type="spellStart"/>
      <w:r w:rsidR="005317F3">
        <w:rPr>
          <w:sz w:val="24"/>
          <w:szCs w:val="24"/>
        </w:rPr>
        <w:t>unconfigured</w:t>
      </w:r>
      <w:proofErr w:type="spellEnd"/>
      <w:r w:rsidR="005317F3">
        <w:rPr>
          <w:sz w:val="24"/>
          <w:szCs w:val="24"/>
        </w:rPr>
        <w:t xml:space="preserve"> </w:t>
      </w:r>
      <w:proofErr w:type="spellStart"/>
      <w:r w:rsidR="001574BE" w:rsidRPr="000E11EC">
        <w:rPr>
          <w:sz w:val="24"/>
          <w:szCs w:val="24"/>
        </w:rPr>
        <w:t>white</w:t>
      </w:r>
      <w:proofErr w:type="spellEnd"/>
      <w:r w:rsidR="00C70110">
        <w:rPr>
          <w:sz w:val="24"/>
          <w:szCs w:val="24"/>
        </w:rPr>
        <w:t>-</w:t>
      </w:r>
      <w:r w:rsidR="001574BE" w:rsidRPr="000E11EC">
        <w:rPr>
          <w:sz w:val="24"/>
          <w:szCs w:val="24"/>
        </w:rPr>
        <w:t>box</w:t>
      </w:r>
      <w:r w:rsidR="00DF0236">
        <w:rPr>
          <w:sz w:val="24"/>
          <w:szCs w:val="24"/>
        </w:rPr>
        <w:t xml:space="preserve"> hardware</w:t>
      </w:r>
      <w:r w:rsidR="00ED6C79" w:rsidRPr="000E11EC">
        <w:rPr>
          <w:sz w:val="24"/>
          <w:szCs w:val="24"/>
        </w:rPr>
        <w:t xml:space="preserve"> from </w:t>
      </w:r>
      <w:proofErr w:type="spellStart"/>
      <w:r w:rsidR="00ED6C79" w:rsidRPr="000E11EC">
        <w:rPr>
          <w:sz w:val="24"/>
          <w:szCs w:val="24"/>
        </w:rPr>
        <w:t>any</w:t>
      </w:r>
      <w:proofErr w:type="spellEnd"/>
      <w:r w:rsidR="00ED6C79" w:rsidRPr="000E11EC">
        <w:rPr>
          <w:sz w:val="24"/>
          <w:szCs w:val="24"/>
        </w:rPr>
        <w:t xml:space="preserve"> </w:t>
      </w:r>
      <w:proofErr w:type="spellStart"/>
      <w:r w:rsidR="00ED6C79" w:rsidRPr="000E11EC">
        <w:rPr>
          <w:sz w:val="24"/>
          <w:szCs w:val="24"/>
        </w:rPr>
        <w:t>vendor</w:t>
      </w:r>
      <w:proofErr w:type="spellEnd"/>
      <w:r w:rsidR="001574BE" w:rsidRPr="000E11EC">
        <w:rPr>
          <w:sz w:val="24"/>
          <w:szCs w:val="24"/>
        </w:rPr>
        <w:t xml:space="preserve"> </w:t>
      </w:r>
      <w:proofErr w:type="spellStart"/>
      <w:r w:rsidR="00617D69" w:rsidRPr="000E11EC">
        <w:rPr>
          <w:sz w:val="24"/>
          <w:szCs w:val="24"/>
        </w:rPr>
        <w:t>in</w:t>
      </w:r>
      <w:r w:rsidR="001574BE" w:rsidRPr="000E11EC">
        <w:rPr>
          <w:sz w:val="24"/>
          <w:szCs w:val="24"/>
        </w:rPr>
        <w:t>to</w:t>
      </w:r>
      <w:proofErr w:type="spellEnd"/>
      <w:r w:rsidR="001574BE" w:rsidRPr="000E11EC">
        <w:rPr>
          <w:sz w:val="24"/>
          <w:szCs w:val="24"/>
        </w:rPr>
        <w:t xml:space="preserve"> </w:t>
      </w:r>
      <w:r w:rsidR="009804B5">
        <w:rPr>
          <w:sz w:val="24"/>
          <w:szCs w:val="24"/>
        </w:rPr>
        <w:t xml:space="preserve">a </w:t>
      </w:r>
      <w:r w:rsidR="00AB728C">
        <w:rPr>
          <w:sz w:val="24"/>
          <w:szCs w:val="24"/>
        </w:rPr>
        <w:t xml:space="preserve">single </w:t>
      </w:r>
      <w:proofErr w:type="spellStart"/>
      <w:r w:rsidR="001574BE" w:rsidRPr="000E11EC">
        <w:rPr>
          <w:sz w:val="24"/>
          <w:szCs w:val="24"/>
        </w:rPr>
        <w:t>working</w:t>
      </w:r>
      <w:proofErr w:type="spellEnd"/>
      <w:r w:rsidR="001574BE" w:rsidRPr="000E11EC">
        <w:rPr>
          <w:sz w:val="24"/>
          <w:szCs w:val="24"/>
        </w:rPr>
        <w:t xml:space="preserve"> </w:t>
      </w:r>
      <w:proofErr w:type="spellStart"/>
      <w:r w:rsidR="00AB728C">
        <w:rPr>
          <w:sz w:val="24"/>
          <w:szCs w:val="24"/>
        </w:rPr>
        <w:t>entity</w:t>
      </w:r>
      <w:proofErr w:type="spellEnd"/>
      <w:r w:rsidR="00AB728C">
        <w:rPr>
          <w:sz w:val="24"/>
          <w:szCs w:val="24"/>
        </w:rPr>
        <w:t xml:space="preserve"> </w:t>
      </w:r>
      <w:r w:rsidR="00DF0236">
        <w:rPr>
          <w:sz w:val="24"/>
          <w:szCs w:val="24"/>
        </w:rPr>
        <w:t>by</w:t>
      </w:r>
      <w:r w:rsidR="00990814">
        <w:rPr>
          <w:sz w:val="24"/>
          <w:szCs w:val="24"/>
        </w:rPr>
        <w:t xml:space="preserve"> </w:t>
      </w:r>
      <w:proofErr w:type="spellStart"/>
      <w:r w:rsidR="00990814">
        <w:rPr>
          <w:sz w:val="24"/>
          <w:szCs w:val="24"/>
        </w:rPr>
        <w:t>automatically</w:t>
      </w:r>
      <w:proofErr w:type="spellEnd"/>
      <w:r w:rsidR="00DF0236">
        <w:rPr>
          <w:sz w:val="24"/>
          <w:szCs w:val="24"/>
        </w:rPr>
        <w:t xml:space="preserve"> </w:t>
      </w:r>
      <w:proofErr w:type="spellStart"/>
      <w:r w:rsidR="00C867E7">
        <w:rPr>
          <w:sz w:val="24"/>
          <w:szCs w:val="24"/>
        </w:rPr>
        <w:t>integrating</w:t>
      </w:r>
      <w:proofErr w:type="spellEnd"/>
      <w:r w:rsidR="00C867E7">
        <w:rPr>
          <w:sz w:val="24"/>
          <w:szCs w:val="24"/>
        </w:rPr>
        <w:t xml:space="preserve"> hardware and NOS software</w:t>
      </w:r>
      <w:r w:rsidR="00807825">
        <w:rPr>
          <w:sz w:val="24"/>
          <w:szCs w:val="24"/>
        </w:rPr>
        <w:t xml:space="preserve">. </w:t>
      </w:r>
      <w:proofErr w:type="spellStart"/>
      <w:r w:rsidR="00807825">
        <w:rPr>
          <w:sz w:val="24"/>
          <w:szCs w:val="24"/>
        </w:rPr>
        <w:t>This</w:t>
      </w:r>
      <w:proofErr w:type="spellEnd"/>
      <w:r w:rsidR="00807825">
        <w:rPr>
          <w:sz w:val="24"/>
          <w:szCs w:val="24"/>
        </w:rPr>
        <w:t xml:space="preserve"> </w:t>
      </w:r>
      <w:proofErr w:type="spellStart"/>
      <w:r w:rsidR="00807825">
        <w:rPr>
          <w:sz w:val="24"/>
          <w:szCs w:val="24"/>
        </w:rPr>
        <w:t>entity</w:t>
      </w:r>
      <w:proofErr w:type="spellEnd"/>
      <w:r w:rsidR="00241F72">
        <w:rPr>
          <w:sz w:val="24"/>
          <w:szCs w:val="24"/>
        </w:rPr>
        <w:t xml:space="preserve"> </w:t>
      </w:r>
      <w:r w:rsidR="0062592F">
        <w:rPr>
          <w:sz w:val="24"/>
          <w:szCs w:val="24"/>
        </w:rPr>
        <w:t xml:space="preserve">can scale </w:t>
      </w:r>
      <w:r w:rsidR="00336F2F" w:rsidRPr="003573EC">
        <w:rPr>
          <w:sz w:val="24"/>
          <w:szCs w:val="24"/>
        </w:rPr>
        <w:t xml:space="preserve">from single </w:t>
      </w:r>
      <w:proofErr w:type="spellStart"/>
      <w:r w:rsidR="00336F2F" w:rsidRPr="003573EC">
        <w:rPr>
          <w:sz w:val="24"/>
          <w:szCs w:val="24"/>
        </w:rPr>
        <w:t>white</w:t>
      </w:r>
      <w:proofErr w:type="spellEnd"/>
      <w:r w:rsidR="00336F2F" w:rsidRPr="003573EC">
        <w:rPr>
          <w:sz w:val="24"/>
          <w:szCs w:val="24"/>
        </w:rPr>
        <w:t xml:space="preserve">-box hardware to </w:t>
      </w:r>
      <w:proofErr w:type="spellStart"/>
      <w:r w:rsidR="00336F2F" w:rsidRPr="003573EC">
        <w:rPr>
          <w:sz w:val="24"/>
          <w:szCs w:val="24"/>
        </w:rPr>
        <w:t>hundreds</w:t>
      </w:r>
      <w:proofErr w:type="spellEnd"/>
      <w:r w:rsidR="00336F2F" w:rsidRPr="003573EC">
        <w:rPr>
          <w:sz w:val="24"/>
          <w:szCs w:val="24"/>
        </w:rPr>
        <w:t xml:space="preserve"> of </w:t>
      </w:r>
      <w:proofErr w:type="spellStart"/>
      <w:r w:rsidR="00336F2F" w:rsidRPr="003573EC">
        <w:rPr>
          <w:sz w:val="24"/>
          <w:szCs w:val="24"/>
        </w:rPr>
        <w:t>white</w:t>
      </w:r>
      <w:proofErr w:type="spellEnd"/>
      <w:r w:rsidR="00336F2F" w:rsidRPr="003573EC">
        <w:rPr>
          <w:sz w:val="24"/>
          <w:szCs w:val="24"/>
        </w:rPr>
        <w:t xml:space="preserve"> boxes with </w:t>
      </w:r>
      <w:proofErr w:type="spellStart"/>
      <w:r w:rsidR="00336F2F" w:rsidRPr="003573EC">
        <w:rPr>
          <w:sz w:val="24"/>
          <w:szCs w:val="24"/>
        </w:rPr>
        <w:t>cloud</w:t>
      </w:r>
      <w:proofErr w:type="spellEnd"/>
      <w:r w:rsidR="00336F2F" w:rsidRPr="003573EC">
        <w:rPr>
          <w:sz w:val="24"/>
          <w:szCs w:val="24"/>
        </w:rPr>
        <w:t xml:space="preserve">-native software </w:t>
      </w:r>
      <w:proofErr w:type="spellStart"/>
      <w:r w:rsidR="00336F2F" w:rsidRPr="003573EC">
        <w:rPr>
          <w:sz w:val="24"/>
          <w:szCs w:val="24"/>
        </w:rPr>
        <w:t>running</w:t>
      </w:r>
      <w:proofErr w:type="spellEnd"/>
      <w:r w:rsidR="00336F2F" w:rsidRPr="003573EC">
        <w:rPr>
          <w:sz w:val="24"/>
          <w:szCs w:val="24"/>
        </w:rPr>
        <w:t xml:space="preserve"> on top of </w:t>
      </w:r>
      <w:proofErr w:type="spellStart"/>
      <w:r w:rsidR="00336F2F" w:rsidRPr="003573EC">
        <w:rPr>
          <w:sz w:val="24"/>
          <w:szCs w:val="24"/>
        </w:rPr>
        <w:t>it</w:t>
      </w:r>
      <w:proofErr w:type="spellEnd"/>
      <w:r w:rsidR="00336F2F">
        <w:rPr>
          <w:sz w:val="24"/>
          <w:szCs w:val="24"/>
        </w:rPr>
        <w:t xml:space="preserve"> </w:t>
      </w:r>
      <w:r w:rsidR="00C70110">
        <w:rPr>
          <w:sz w:val="24"/>
          <w:szCs w:val="24"/>
        </w:rPr>
        <w:t>-</w:t>
      </w:r>
      <w:r w:rsidR="00336F2F">
        <w:rPr>
          <w:sz w:val="24"/>
          <w:szCs w:val="24"/>
        </w:rPr>
        <w:t xml:space="preserve"> </w:t>
      </w:r>
      <w:proofErr w:type="spellStart"/>
      <w:r w:rsidR="00241F72">
        <w:rPr>
          <w:sz w:val="24"/>
          <w:szCs w:val="24"/>
        </w:rPr>
        <w:t>regardless</w:t>
      </w:r>
      <w:proofErr w:type="spellEnd"/>
      <w:r w:rsidR="00241F72">
        <w:rPr>
          <w:sz w:val="24"/>
          <w:szCs w:val="24"/>
        </w:rPr>
        <w:t xml:space="preserve"> of </w:t>
      </w:r>
      <w:proofErr w:type="spellStart"/>
      <w:r w:rsidR="00241F72">
        <w:rPr>
          <w:sz w:val="24"/>
          <w:szCs w:val="24"/>
        </w:rPr>
        <w:t>topology</w:t>
      </w:r>
      <w:proofErr w:type="spellEnd"/>
      <w:r w:rsidR="00241F72">
        <w:rPr>
          <w:sz w:val="24"/>
          <w:szCs w:val="24"/>
        </w:rPr>
        <w:t xml:space="preserve">, </w:t>
      </w:r>
      <w:proofErr w:type="spellStart"/>
      <w:r w:rsidR="00241F72">
        <w:rPr>
          <w:sz w:val="24"/>
          <w:szCs w:val="24"/>
        </w:rPr>
        <w:t>size</w:t>
      </w:r>
      <w:proofErr w:type="spellEnd"/>
      <w:r w:rsidR="00241F72">
        <w:rPr>
          <w:sz w:val="24"/>
          <w:szCs w:val="24"/>
        </w:rPr>
        <w:t xml:space="preserve"> or location</w:t>
      </w:r>
    </w:p>
    <w:p w14:paraId="738746F6" w14:textId="77777777" w:rsidR="00C138CA" w:rsidRDefault="000C2223" w:rsidP="005C5345">
      <w:pPr>
        <w:pStyle w:val="ListParagraph"/>
        <w:numPr>
          <w:ilvl w:val="0"/>
          <w:numId w:val="8"/>
        </w:numPr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DNOR </w:t>
      </w:r>
      <w:proofErr w:type="spellStart"/>
      <w:r>
        <w:rPr>
          <w:sz w:val="24"/>
          <w:szCs w:val="24"/>
        </w:rPr>
        <w:t>delivers</w:t>
      </w:r>
      <w:proofErr w:type="spellEnd"/>
      <w:r w:rsidR="000C6275">
        <w:rPr>
          <w:sz w:val="24"/>
          <w:szCs w:val="24"/>
        </w:rPr>
        <w:t xml:space="preserve"> the </w:t>
      </w:r>
      <w:proofErr w:type="spellStart"/>
      <w:r w:rsidR="000C6275">
        <w:rPr>
          <w:sz w:val="24"/>
          <w:szCs w:val="24"/>
        </w:rPr>
        <w:t>integration</w:t>
      </w:r>
      <w:proofErr w:type="spellEnd"/>
      <w:r w:rsidR="000C6275">
        <w:rPr>
          <w:sz w:val="24"/>
          <w:szCs w:val="24"/>
        </w:rPr>
        <w:t xml:space="preserve"> </w:t>
      </w:r>
      <w:proofErr w:type="spellStart"/>
      <w:r w:rsidR="000C6275">
        <w:rPr>
          <w:sz w:val="24"/>
          <w:szCs w:val="24"/>
        </w:rPr>
        <w:t>simplicity</w:t>
      </w:r>
      <w:proofErr w:type="spellEnd"/>
      <w:r w:rsidR="000C6275">
        <w:rPr>
          <w:sz w:val="24"/>
          <w:szCs w:val="24"/>
        </w:rPr>
        <w:t xml:space="preserve"> of the </w:t>
      </w:r>
      <w:proofErr w:type="spellStart"/>
      <w:r w:rsidR="000C6275">
        <w:rPr>
          <w:sz w:val="24"/>
          <w:szCs w:val="24"/>
        </w:rPr>
        <w:t>traditional</w:t>
      </w:r>
      <w:proofErr w:type="spellEnd"/>
      <w:r w:rsidR="000C6275">
        <w:rPr>
          <w:sz w:val="24"/>
          <w:szCs w:val="24"/>
        </w:rPr>
        <w:t xml:space="preserve"> </w:t>
      </w:r>
      <w:proofErr w:type="spellStart"/>
      <w:r w:rsidR="000C6275">
        <w:rPr>
          <w:sz w:val="24"/>
          <w:szCs w:val="24"/>
        </w:rPr>
        <w:t>integrated</w:t>
      </w:r>
      <w:proofErr w:type="spellEnd"/>
      <w:r w:rsidR="000C6275">
        <w:rPr>
          <w:sz w:val="24"/>
          <w:szCs w:val="24"/>
        </w:rPr>
        <w:t xml:space="preserve"> chassis</w:t>
      </w:r>
      <w:r w:rsidR="00EE2839">
        <w:rPr>
          <w:sz w:val="24"/>
          <w:szCs w:val="24"/>
        </w:rPr>
        <w:t xml:space="preserve"> </w:t>
      </w:r>
      <w:proofErr w:type="spellStart"/>
      <w:r w:rsidR="0062592F" w:rsidRPr="003573EC">
        <w:rPr>
          <w:sz w:val="24"/>
          <w:szCs w:val="24"/>
        </w:rPr>
        <w:t>while</w:t>
      </w:r>
      <w:proofErr w:type="spellEnd"/>
      <w:r w:rsidR="0062592F" w:rsidRPr="003573EC">
        <w:rPr>
          <w:sz w:val="24"/>
          <w:szCs w:val="24"/>
        </w:rPr>
        <w:t xml:space="preserve"> </w:t>
      </w:r>
      <w:proofErr w:type="spellStart"/>
      <w:r w:rsidR="0062592F" w:rsidRPr="003573EC">
        <w:rPr>
          <w:sz w:val="24"/>
          <w:szCs w:val="24"/>
        </w:rPr>
        <w:t>maintaining</w:t>
      </w:r>
      <w:proofErr w:type="spellEnd"/>
      <w:r w:rsidR="0062592F" w:rsidRPr="003573EC">
        <w:rPr>
          <w:sz w:val="24"/>
          <w:szCs w:val="24"/>
        </w:rPr>
        <w:t xml:space="preserve"> the </w:t>
      </w:r>
      <w:proofErr w:type="spellStart"/>
      <w:r w:rsidR="0062592F" w:rsidRPr="003573EC">
        <w:rPr>
          <w:sz w:val="24"/>
          <w:szCs w:val="24"/>
        </w:rPr>
        <w:t>cost</w:t>
      </w:r>
      <w:proofErr w:type="spellEnd"/>
      <w:r w:rsidR="0062592F" w:rsidRPr="003573EC">
        <w:rPr>
          <w:sz w:val="24"/>
          <w:szCs w:val="24"/>
        </w:rPr>
        <w:t xml:space="preserve"> and scale benefits of the </w:t>
      </w:r>
      <w:proofErr w:type="spellStart"/>
      <w:r w:rsidR="0062592F" w:rsidRPr="003573EC">
        <w:rPr>
          <w:sz w:val="24"/>
          <w:szCs w:val="24"/>
        </w:rPr>
        <w:t>disaggregated</w:t>
      </w:r>
      <w:proofErr w:type="spellEnd"/>
      <w:r w:rsidR="0062592F" w:rsidRPr="003573EC">
        <w:rPr>
          <w:sz w:val="24"/>
          <w:szCs w:val="24"/>
        </w:rPr>
        <w:t xml:space="preserve"> </w:t>
      </w:r>
      <w:proofErr w:type="spellStart"/>
      <w:r w:rsidR="0062592F" w:rsidRPr="003573EC">
        <w:rPr>
          <w:sz w:val="24"/>
          <w:szCs w:val="24"/>
        </w:rPr>
        <w:t>architecture</w:t>
      </w:r>
      <w:proofErr w:type="spellEnd"/>
    </w:p>
    <w:p w14:paraId="56801AE2" w14:textId="1FC6CD57" w:rsidR="00EF3DC1" w:rsidRDefault="00EF3DC1" w:rsidP="005C5345">
      <w:pPr>
        <w:pStyle w:val="ListParagraph"/>
        <w:numPr>
          <w:ilvl w:val="0"/>
          <w:numId w:val="8"/>
        </w:numPr>
        <w:ind w:left="1080"/>
        <w:rPr>
          <w:sz w:val="24"/>
          <w:szCs w:val="24"/>
        </w:rPr>
      </w:pPr>
      <w:proofErr w:type="spellStart"/>
      <w:r w:rsidRPr="005C5345">
        <w:rPr>
          <w:sz w:val="24"/>
          <w:szCs w:val="24"/>
        </w:rPr>
        <w:t>Automated</w:t>
      </w:r>
      <w:proofErr w:type="spellEnd"/>
      <w:r w:rsidRPr="005C5345">
        <w:rPr>
          <w:sz w:val="24"/>
          <w:szCs w:val="24"/>
        </w:rPr>
        <w:t xml:space="preserve"> </w:t>
      </w:r>
      <w:r w:rsidR="003772BB" w:rsidRPr="005C5345">
        <w:rPr>
          <w:sz w:val="24"/>
          <w:szCs w:val="24"/>
        </w:rPr>
        <w:t>scale-up/</w:t>
      </w:r>
      <w:r w:rsidR="00C138CA">
        <w:rPr>
          <w:sz w:val="24"/>
          <w:szCs w:val="24"/>
        </w:rPr>
        <w:t>scale-</w:t>
      </w:r>
      <w:r w:rsidR="003772BB" w:rsidRPr="005C5345">
        <w:rPr>
          <w:sz w:val="24"/>
          <w:szCs w:val="24"/>
        </w:rPr>
        <w:t>down</w:t>
      </w:r>
      <w:r w:rsidR="00C95F48" w:rsidRPr="005C5345">
        <w:rPr>
          <w:sz w:val="24"/>
          <w:szCs w:val="24"/>
        </w:rPr>
        <w:t xml:space="preserve">: </w:t>
      </w:r>
      <w:proofErr w:type="spellStart"/>
      <w:r w:rsidR="00394E5D" w:rsidRPr="005C5345">
        <w:rPr>
          <w:sz w:val="24"/>
          <w:szCs w:val="24"/>
        </w:rPr>
        <w:t>adding</w:t>
      </w:r>
      <w:proofErr w:type="spellEnd"/>
      <w:r w:rsidR="00394E5D" w:rsidRPr="005C5345">
        <w:rPr>
          <w:sz w:val="24"/>
          <w:szCs w:val="24"/>
        </w:rPr>
        <w:t xml:space="preserve"> or </w:t>
      </w:r>
      <w:proofErr w:type="spellStart"/>
      <w:r w:rsidR="00394E5D" w:rsidRPr="005C5345">
        <w:rPr>
          <w:sz w:val="24"/>
          <w:szCs w:val="24"/>
        </w:rPr>
        <w:t>removing</w:t>
      </w:r>
      <w:proofErr w:type="spellEnd"/>
      <w:r w:rsidR="00394E5D" w:rsidRPr="005C5345">
        <w:rPr>
          <w:sz w:val="24"/>
          <w:szCs w:val="24"/>
        </w:rPr>
        <w:t xml:space="preserve"> a </w:t>
      </w:r>
      <w:proofErr w:type="spellStart"/>
      <w:r w:rsidR="00394E5D" w:rsidRPr="005C5345">
        <w:rPr>
          <w:sz w:val="24"/>
          <w:szCs w:val="24"/>
        </w:rPr>
        <w:t>white</w:t>
      </w:r>
      <w:proofErr w:type="spellEnd"/>
      <w:r w:rsidR="00394E5D" w:rsidRPr="005C5345">
        <w:rPr>
          <w:sz w:val="24"/>
          <w:szCs w:val="24"/>
        </w:rPr>
        <w:t xml:space="preserve">-box </w:t>
      </w:r>
      <w:proofErr w:type="spellStart"/>
      <w:r w:rsidR="00394E5D" w:rsidRPr="005C5345">
        <w:rPr>
          <w:sz w:val="24"/>
          <w:szCs w:val="24"/>
        </w:rPr>
        <w:t>into</w:t>
      </w:r>
      <w:proofErr w:type="spellEnd"/>
      <w:r w:rsidR="00394E5D" w:rsidRPr="005C5345">
        <w:rPr>
          <w:sz w:val="24"/>
          <w:szCs w:val="24"/>
        </w:rPr>
        <w:t xml:space="preserve"> a Network </w:t>
      </w:r>
      <w:proofErr w:type="spellStart"/>
      <w:r w:rsidR="00394E5D" w:rsidRPr="005C5345">
        <w:rPr>
          <w:sz w:val="24"/>
          <w:szCs w:val="24"/>
        </w:rPr>
        <w:t>C</w:t>
      </w:r>
      <w:r w:rsidR="00C95F48" w:rsidRPr="005C5345">
        <w:rPr>
          <w:sz w:val="24"/>
          <w:szCs w:val="24"/>
        </w:rPr>
        <w:t>l</w:t>
      </w:r>
      <w:r w:rsidR="00394E5D" w:rsidRPr="005C5345">
        <w:rPr>
          <w:sz w:val="24"/>
          <w:szCs w:val="24"/>
        </w:rPr>
        <w:t>oud</w:t>
      </w:r>
      <w:proofErr w:type="spellEnd"/>
      <w:r w:rsidR="00394E5D" w:rsidRPr="005C5345">
        <w:rPr>
          <w:sz w:val="24"/>
          <w:szCs w:val="24"/>
        </w:rPr>
        <w:t xml:space="preserve"> </w:t>
      </w:r>
      <w:r w:rsidR="0015264C">
        <w:rPr>
          <w:sz w:val="24"/>
          <w:szCs w:val="24"/>
        </w:rPr>
        <w:t>POD</w:t>
      </w:r>
      <w:r w:rsidR="0015264C" w:rsidRPr="005C5345">
        <w:rPr>
          <w:sz w:val="24"/>
          <w:szCs w:val="24"/>
        </w:rPr>
        <w:t xml:space="preserve"> </w:t>
      </w:r>
      <w:proofErr w:type="spellStart"/>
      <w:r w:rsidR="00394E5D" w:rsidRPr="005C5345">
        <w:rPr>
          <w:sz w:val="24"/>
          <w:szCs w:val="24"/>
        </w:rPr>
        <w:t>is</w:t>
      </w:r>
      <w:proofErr w:type="spellEnd"/>
      <w:r w:rsidR="00394E5D" w:rsidRPr="005C5345">
        <w:rPr>
          <w:sz w:val="24"/>
          <w:szCs w:val="24"/>
        </w:rPr>
        <w:t xml:space="preserve"> </w:t>
      </w:r>
      <w:proofErr w:type="spellStart"/>
      <w:r w:rsidR="00C95F48" w:rsidRPr="005C5345">
        <w:rPr>
          <w:sz w:val="24"/>
          <w:szCs w:val="24"/>
        </w:rPr>
        <w:t>automatically</w:t>
      </w:r>
      <w:proofErr w:type="spellEnd"/>
      <w:r w:rsidR="00C95F48" w:rsidRPr="005C5345">
        <w:rPr>
          <w:sz w:val="24"/>
          <w:szCs w:val="24"/>
        </w:rPr>
        <w:t xml:space="preserve"> </w:t>
      </w:r>
      <w:proofErr w:type="spellStart"/>
      <w:r w:rsidR="00C95F48" w:rsidRPr="005C5345">
        <w:rPr>
          <w:sz w:val="24"/>
          <w:szCs w:val="24"/>
        </w:rPr>
        <w:t>provisioned</w:t>
      </w:r>
      <w:proofErr w:type="spellEnd"/>
      <w:r w:rsidR="00C95F48" w:rsidRPr="005C5345">
        <w:rPr>
          <w:sz w:val="24"/>
          <w:szCs w:val="24"/>
        </w:rPr>
        <w:t xml:space="preserve"> and </w:t>
      </w:r>
      <w:proofErr w:type="spellStart"/>
      <w:r w:rsidR="00C95F48" w:rsidRPr="005C5345">
        <w:rPr>
          <w:sz w:val="24"/>
          <w:szCs w:val="24"/>
        </w:rPr>
        <w:t>enabled</w:t>
      </w:r>
      <w:proofErr w:type="spellEnd"/>
      <w:r w:rsidR="00C95F48" w:rsidRPr="005C5345">
        <w:rPr>
          <w:sz w:val="24"/>
          <w:szCs w:val="24"/>
        </w:rPr>
        <w:t xml:space="preserve"> </w:t>
      </w:r>
      <w:proofErr w:type="spellStart"/>
      <w:r w:rsidR="00C95F48" w:rsidRPr="005C5345">
        <w:rPr>
          <w:sz w:val="24"/>
          <w:szCs w:val="24"/>
        </w:rPr>
        <w:t>gracefully</w:t>
      </w:r>
      <w:proofErr w:type="spellEnd"/>
      <w:r w:rsidR="00C95F48" w:rsidRPr="005C5345">
        <w:rPr>
          <w:sz w:val="24"/>
          <w:szCs w:val="24"/>
        </w:rPr>
        <w:t xml:space="preserve"> </w:t>
      </w:r>
      <w:proofErr w:type="spellStart"/>
      <w:r w:rsidR="00C95F48" w:rsidRPr="005C5345">
        <w:rPr>
          <w:sz w:val="24"/>
          <w:szCs w:val="24"/>
        </w:rPr>
        <w:t>without</w:t>
      </w:r>
      <w:proofErr w:type="spellEnd"/>
      <w:r w:rsidR="00C95F48" w:rsidRPr="005C5345">
        <w:rPr>
          <w:sz w:val="24"/>
          <w:szCs w:val="24"/>
        </w:rPr>
        <w:t xml:space="preserve"> service impact or </w:t>
      </w:r>
      <w:proofErr w:type="spellStart"/>
      <w:r w:rsidR="00C95F48" w:rsidRPr="005C5345">
        <w:rPr>
          <w:sz w:val="24"/>
          <w:szCs w:val="24"/>
        </w:rPr>
        <w:t>downtime</w:t>
      </w:r>
      <w:proofErr w:type="spellEnd"/>
      <w:r w:rsidR="003573EC" w:rsidRPr="005C5345">
        <w:rPr>
          <w:sz w:val="24"/>
          <w:szCs w:val="24"/>
        </w:rPr>
        <w:t xml:space="preserve"> - </w:t>
      </w:r>
      <w:proofErr w:type="spellStart"/>
      <w:r w:rsidR="002F1B00" w:rsidRPr="005C5345">
        <w:rPr>
          <w:sz w:val="24"/>
          <w:szCs w:val="24"/>
        </w:rPr>
        <w:t>avoids</w:t>
      </w:r>
      <w:proofErr w:type="spellEnd"/>
      <w:r w:rsidR="00BE4B9D" w:rsidRPr="005C5345">
        <w:rPr>
          <w:sz w:val="24"/>
          <w:szCs w:val="24"/>
        </w:rPr>
        <w:t xml:space="preserve"> </w:t>
      </w:r>
      <w:proofErr w:type="spellStart"/>
      <w:r w:rsidR="00BE4B9D" w:rsidRPr="005C5345">
        <w:rPr>
          <w:sz w:val="24"/>
          <w:szCs w:val="24"/>
        </w:rPr>
        <w:t>forklift</w:t>
      </w:r>
      <w:proofErr w:type="spellEnd"/>
    </w:p>
    <w:p w14:paraId="21753335" w14:textId="77777777" w:rsidR="005C5345" w:rsidRPr="005C5345" w:rsidRDefault="005C5345" w:rsidP="00B7609E">
      <w:pPr>
        <w:pStyle w:val="ListParagraph"/>
        <w:ind w:left="1080"/>
        <w:rPr>
          <w:sz w:val="24"/>
          <w:szCs w:val="24"/>
        </w:rPr>
      </w:pPr>
    </w:p>
    <w:p w14:paraId="59B2537B" w14:textId="099023FE" w:rsidR="007448C2" w:rsidRPr="000E11EC" w:rsidRDefault="007448C2" w:rsidP="00CD4738">
      <w:pPr>
        <w:pStyle w:val="ListParagraph"/>
        <w:numPr>
          <w:ilvl w:val="0"/>
          <w:numId w:val="55"/>
        </w:numPr>
        <w:jc w:val="both"/>
        <w:rPr>
          <w:b/>
          <w:bCs/>
          <w:sz w:val="24"/>
          <w:szCs w:val="24"/>
        </w:rPr>
      </w:pPr>
      <w:proofErr w:type="spellStart"/>
      <w:r w:rsidRPr="000E11EC">
        <w:rPr>
          <w:b/>
          <w:bCs/>
          <w:sz w:val="24"/>
          <w:szCs w:val="24"/>
        </w:rPr>
        <w:t>Unlike</w:t>
      </w:r>
      <w:proofErr w:type="spellEnd"/>
      <w:r w:rsidRPr="000E11EC">
        <w:rPr>
          <w:b/>
          <w:bCs/>
          <w:sz w:val="24"/>
          <w:szCs w:val="24"/>
        </w:rPr>
        <w:t xml:space="preserve"> </w:t>
      </w:r>
      <w:proofErr w:type="spellStart"/>
      <w:r w:rsidRPr="000E11EC">
        <w:rPr>
          <w:b/>
          <w:bCs/>
          <w:sz w:val="24"/>
          <w:szCs w:val="24"/>
        </w:rPr>
        <w:t>traditional</w:t>
      </w:r>
      <w:proofErr w:type="spellEnd"/>
      <w:r w:rsidR="001D56EE">
        <w:rPr>
          <w:b/>
          <w:bCs/>
          <w:sz w:val="24"/>
          <w:szCs w:val="24"/>
        </w:rPr>
        <w:t xml:space="preserve"> </w:t>
      </w:r>
      <w:proofErr w:type="spellStart"/>
      <w:r w:rsidR="001D56EE">
        <w:rPr>
          <w:b/>
          <w:bCs/>
          <w:sz w:val="24"/>
          <w:szCs w:val="24"/>
        </w:rPr>
        <w:t>integrated</w:t>
      </w:r>
      <w:proofErr w:type="spellEnd"/>
      <w:r w:rsidR="003F1D0B">
        <w:rPr>
          <w:b/>
          <w:bCs/>
          <w:sz w:val="24"/>
          <w:szCs w:val="24"/>
        </w:rPr>
        <w:t xml:space="preserve"> </w:t>
      </w:r>
      <w:r w:rsidR="001D56EE">
        <w:rPr>
          <w:b/>
          <w:bCs/>
          <w:sz w:val="24"/>
          <w:szCs w:val="24"/>
        </w:rPr>
        <w:t>chassis</w:t>
      </w:r>
      <w:r w:rsidR="003F1D0B">
        <w:rPr>
          <w:b/>
          <w:bCs/>
          <w:sz w:val="24"/>
          <w:szCs w:val="24"/>
        </w:rPr>
        <w:t xml:space="preserve"> </w:t>
      </w:r>
      <w:proofErr w:type="spellStart"/>
      <w:r w:rsidR="003F1D0B">
        <w:rPr>
          <w:b/>
          <w:bCs/>
          <w:sz w:val="24"/>
          <w:szCs w:val="24"/>
        </w:rPr>
        <w:t>managed</w:t>
      </w:r>
      <w:proofErr w:type="spellEnd"/>
      <w:r w:rsidR="003F1D0B">
        <w:rPr>
          <w:b/>
          <w:bCs/>
          <w:sz w:val="24"/>
          <w:szCs w:val="24"/>
        </w:rPr>
        <w:t xml:space="preserve"> </w:t>
      </w:r>
      <w:proofErr w:type="spellStart"/>
      <w:r w:rsidR="003F1D0B">
        <w:rPr>
          <w:b/>
          <w:bCs/>
          <w:sz w:val="24"/>
          <w:szCs w:val="24"/>
        </w:rPr>
        <w:t>like</w:t>
      </w:r>
      <w:proofErr w:type="spellEnd"/>
      <w:r w:rsidRPr="000E11EC">
        <w:rPr>
          <w:b/>
          <w:bCs/>
          <w:sz w:val="24"/>
          <w:szCs w:val="24"/>
        </w:rPr>
        <w:t xml:space="preserve"> </w:t>
      </w:r>
      <w:proofErr w:type="spellStart"/>
      <w:r w:rsidRPr="000E11EC">
        <w:rPr>
          <w:b/>
          <w:bCs/>
          <w:sz w:val="24"/>
          <w:szCs w:val="24"/>
        </w:rPr>
        <w:t>blackbox</w:t>
      </w:r>
      <w:proofErr w:type="spellEnd"/>
      <w:r w:rsidRPr="000E11EC">
        <w:rPr>
          <w:b/>
          <w:bCs/>
          <w:sz w:val="24"/>
          <w:szCs w:val="24"/>
        </w:rPr>
        <w:t xml:space="preserve"> </w:t>
      </w:r>
      <w:proofErr w:type="spellStart"/>
      <w:r w:rsidRPr="000E11EC">
        <w:rPr>
          <w:b/>
          <w:bCs/>
          <w:sz w:val="24"/>
          <w:szCs w:val="24"/>
        </w:rPr>
        <w:t>solutions</w:t>
      </w:r>
      <w:proofErr w:type="spellEnd"/>
      <w:r w:rsidRPr="000E11EC">
        <w:rPr>
          <w:b/>
          <w:bCs/>
          <w:sz w:val="24"/>
          <w:szCs w:val="24"/>
        </w:rPr>
        <w:t xml:space="preserve">, DNOR </w:t>
      </w:r>
      <w:proofErr w:type="spellStart"/>
      <w:r w:rsidRPr="000E11EC">
        <w:rPr>
          <w:b/>
          <w:bCs/>
          <w:sz w:val="24"/>
          <w:szCs w:val="24"/>
        </w:rPr>
        <w:t>provides</w:t>
      </w:r>
      <w:proofErr w:type="spellEnd"/>
      <w:r w:rsidRPr="000E11EC">
        <w:rPr>
          <w:b/>
          <w:bCs/>
          <w:sz w:val="24"/>
          <w:szCs w:val="24"/>
        </w:rPr>
        <w:t xml:space="preserve"> </w:t>
      </w:r>
      <w:proofErr w:type="spellStart"/>
      <w:r w:rsidR="00171D6F">
        <w:rPr>
          <w:b/>
          <w:bCs/>
          <w:sz w:val="24"/>
          <w:szCs w:val="24"/>
        </w:rPr>
        <w:t>deeper</w:t>
      </w:r>
      <w:proofErr w:type="spellEnd"/>
      <w:r w:rsidR="00171D6F">
        <w:rPr>
          <w:b/>
          <w:bCs/>
          <w:sz w:val="24"/>
          <w:szCs w:val="24"/>
        </w:rPr>
        <w:t xml:space="preserve"> and </w:t>
      </w:r>
      <w:proofErr w:type="spellStart"/>
      <w:r w:rsidR="00171D6F">
        <w:rPr>
          <w:b/>
          <w:bCs/>
          <w:sz w:val="24"/>
          <w:szCs w:val="24"/>
        </w:rPr>
        <w:t>wider</w:t>
      </w:r>
      <w:proofErr w:type="spellEnd"/>
      <w:r w:rsidR="00171D6F">
        <w:rPr>
          <w:b/>
          <w:bCs/>
          <w:sz w:val="24"/>
          <w:szCs w:val="24"/>
        </w:rPr>
        <w:t xml:space="preserve"> </w:t>
      </w:r>
      <w:proofErr w:type="spellStart"/>
      <w:r w:rsidRPr="000E11EC">
        <w:rPr>
          <w:b/>
          <w:bCs/>
          <w:sz w:val="24"/>
          <w:szCs w:val="24"/>
        </w:rPr>
        <w:t>visibility</w:t>
      </w:r>
      <w:proofErr w:type="spellEnd"/>
      <w:r w:rsidRPr="000E11EC">
        <w:rPr>
          <w:b/>
          <w:bCs/>
          <w:sz w:val="24"/>
          <w:szCs w:val="24"/>
        </w:rPr>
        <w:t xml:space="preserve"> </w:t>
      </w:r>
      <w:r w:rsidR="005E47B7">
        <w:rPr>
          <w:b/>
          <w:bCs/>
          <w:sz w:val="24"/>
          <w:szCs w:val="24"/>
        </w:rPr>
        <w:t xml:space="preserve">and </w:t>
      </w:r>
      <w:proofErr w:type="spellStart"/>
      <w:r w:rsidR="005E47B7">
        <w:rPr>
          <w:b/>
          <w:bCs/>
          <w:sz w:val="24"/>
          <w:szCs w:val="24"/>
        </w:rPr>
        <w:t>insights</w:t>
      </w:r>
      <w:proofErr w:type="spellEnd"/>
      <w:r w:rsidR="005E47B7">
        <w:rPr>
          <w:b/>
          <w:bCs/>
          <w:sz w:val="24"/>
          <w:szCs w:val="24"/>
        </w:rPr>
        <w:t xml:space="preserve"> </w:t>
      </w:r>
      <w:r w:rsidR="00AF7E6A">
        <w:rPr>
          <w:b/>
          <w:bCs/>
          <w:sz w:val="24"/>
          <w:szCs w:val="24"/>
        </w:rPr>
        <w:t xml:space="preserve">for </w:t>
      </w:r>
      <w:proofErr w:type="spellStart"/>
      <w:r w:rsidR="00AF7E6A">
        <w:rPr>
          <w:b/>
          <w:bCs/>
          <w:sz w:val="24"/>
          <w:szCs w:val="24"/>
        </w:rPr>
        <w:t>reduce</w:t>
      </w:r>
      <w:r w:rsidR="00E32A35">
        <w:rPr>
          <w:b/>
          <w:bCs/>
          <w:sz w:val="24"/>
          <w:szCs w:val="24"/>
        </w:rPr>
        <w:t>d</w:t>
      </w:r>
      <w:proofErr w:type="spellEnd"/>
      <w:r w:rsidR="00AF7E6A">
        <w:rPr>
          <w:b/>
          <w:bCs/>
          <w:sz w:val="24"/>
          <w:szCs w:val="24"/>
        </w:rPr>
        <w:t xml:space="preserve"> </w:t>
      </w:r>
      <w:proofErr w:type="spellStart"/>
      <w:r w:rsidR="00AF7E6A">
        <w:rPr>
          <w:b/>
          <w:bCs/>
          <w:sz w:val="24"/>
          <w:szCs w:val="24"/>
        </w:rPr>
        <w:t>mean</w:t>
      </w:r>
      <w:proofErr w:type="spellEnd"/>
      <w:r w:rsidR="00AF7E6A">
        <w:rPr>
          <w:b/>
          <w:bCs/>
          <w:sz w:val="24"/>
          <w:szCs w:val="24"/>
        </w:rPr>
        <w:t xml:space="preserve"> time to </w:t>
      </w:r>
      <w:proofErr w:type="spellStart"/>
      <w:r w:rsidR="00A2223E">
        <w:rPr>
          <w:b/>
          <w:bCs/>
          <w:sz w:val="24"/>
          <w:szCs w:val="24"/>
        </w:rPr>
        <w:t>resolve</w:t>
      </w:r>
      <w:proofErr w:type="spellEnd"/>
      <w:r w:rsidR="00A2223E">
        <w:rPr>
          <w:b/>
          <w:bCs/>
          <w:sz w:val="24"/>
          <w:szCs w:val="24"/>
        </w:rPr>
        <w:t xml:space="preserve"> </w:t>
      </w:r>
      <w:r w:rsidR="00E32A35">
        <w:rPr>
          <w:b/>
          <w:bCs/>
          <w:sz w:val="24"/>
          <w:szCs w:val="24"/>
        </w:rPr>
        <w:t xml:space="preserve">(MTTR) </w:t>
      </w:r>
      <w:r w:rsidRPr="000E11EC">
        <w:rPr>
          <w:b/>
          <w:bCs/>
          <w:sz w:val="24"/>
          <w:szCs w:val="24"/>
        </w:rPr>
        <w:t xml:space="preserve">to </w:t>
      </w:r>
      <w:proofErr w:type="spellStart"/>
      <w:r w:rsidR="008E0D59">
        <w:rPr>
          <w:b/>
          <w:bCs/>
          <w:sz w:val="24"/>
          <w:szCs w:val="24"/>
        </w:rPr>
        <w:t>increase</w:t>
      </w:r>
      <w:proofErr w:type="spellEnd"/>
      <w:r w:rsidR="008E0D59">
        <w:rPr>
          <w:b/>
          <w:bCs/>
          <w:sz w:val="24"/>
          <w:szCs w:val="24"/>
        </w:rPr>
        <w:t xml:space="preserve"> </w:t>
      </w:r>
      <w:r w:rsidRPr="000E11EC">
        <w:rPr>
          <w:b/>
          <w:bCs/>
          <w:sz w:val="24"/>
          <w:szCs w:val="24"/>
        </w:rPr>
        <w:t xml:space="preserve">network </w:t>
      </w:r>
      <w:proofErr w:type="spellStart"/>
      <w:r w:rsidR="00A2662B">
        <w:rPr>
          <w:b/>
          <w:bCs/>
          <w:sz w:val="24"/>
          <w:szCs w:val="24"/>
        </w:rPr>
        <w:t>availability</w:t>
      </w:r>
      <w:proofErr w:type="spellEnd"/>
      <w:r w:rsidR="00CA7225">
        <w:rPr>
          <w:b/>
          <w:bCs/>
          <w:sz w:val="24"/>
          <w:szCs w:val="24"/>
        </w:rPr>
        <w:t xml:space="preserve"> and</w:t>
      </w:r>
      <w:r w:rsidRPr="000E11EC">
        <w:rPr>
          <w:b/>
          <w:bCs/>
          <w:sz w:val="24"/>
          <w:szCs w:val="24"/>
        </w:rPr>
        <w:t xml:space="preserve"> </w:t>
      </w:r>
      <w:r w:rsidR="00CC5B9B">
        <w:rPr>
          <w:b/>
          <w:bCs/>
          <w:sz w:val="24"/>
          <w:szCs w:val="24"/>
        </w:rPr>
        <w:t>performance</w:t>
      </w:r>
      <w:r w:rsidR="007856A1">
        <w:rPr>
          <w:b/>
          <w:bCs/>
          <w:sz w:val="24"/>
          <w:szCs w:val="24"/>
        </w:rPr>
        <w:t xml:space="preserve"> of the </w:t>
      </w:r>
      <w:proofErr w:type="spellStart"/>
      <w:r w:rsidR="007856A1">
        <w:rPr>
          <w:b/>
          <w:bCs/>
          <w:sz w:val="24"/>
          <w:szCs w:val="24"/>
        </w:rPr>
        <w:t>shared</w:t>
      </w:r>
      <w:proofErr w:type="spellEnd"/>
      <w:r w:rsidR="007856A1">
        <w:rPr>
          <w:b/>
          <w:bCs/>
          <w:sz w:val="24"/>
          <w:szCs w:val="24"/>
        </w:rPr>
        <w:t xml:space="preserve"> Network </w:t>
      </w:r>
      <w:proofErr w:type="spellStart"/>
      <w:r w:rsidR="007856A1">
        <w:rPr>
          <w:b/>
          <w:bCs/>
          <w:sz w:val="24"/>
          <w:szCs w:val="24"/>
        </w:rPr>
        <w:t>infra</w:t>
      </w:r>
      <w:r w:rsidR="006F12F7">
        <w:rPr>
          <w:b/>
          <w:bCs/>
          <w:sz w:val="24"/>
          <w:szCs w:val="24"/>
        </w:rPr>
        <w:t>st</w:t>
      </w:r>
      <w:r w:rsidR="007856A1">
        <w:rPr>
          <w:b/>
          <w:bCs/>
          <w:sz w:val="24"/>
          <w:szCs w:val="24"/>
        </w:rPr>
        <w:t>ructure</w:t>
      </w:r>
      <w:proofErr w:type="spellEnd"/>
      <w:r w:rsidR="007856A1">
        <w:rPr>
          <w:b/>
          <w:bCs/>
          <w:sz w:val="24"/>
          <w:szCs w:val="24"/>
        </w:rPr>
        <w:t xml:space="preserve"> and </w:t>
      </w:r>
      <w:r w:rsidR="006F12F7">
        <w:rPr>
          <w:b/>
          <w:bCs/>
          <w:sz w:val="24"/>
          <w:szCs w:val="24"/>
        </w:rPr>
        <w:t xml:space="preserve">the </w:t>
      </w:r>
      <w:proofErr w:type="spellStart"/>
      <w:r w:rsidR="006F12F7">
        <w:rPr>
          <w:b/>
          <w:bCs/>
          <w:sz w:val="24"/>
          <w:szCs w:val="24"/>
        </w:rPr>
        <w:t>services</w:t>
      </w:r>
      <w:proofErr w:type="spellEnd"/>
      <w:r w:rsidR="006F12F7">
        <w:rPr>
          <w:b/>
          <w:bCs/>
          <w:sz w:val="24"/>
          <w:szCs w:val="24"/>
        </w:rPr>
        <w:t xml:space="preserve"> </w:t>
      </w:r>
      <w:proofErr w:type="spellStart"/>
      <w:r w:rsidR="006F12F7">
        <w:rPr>
          <w:b/>
          <w:bCs/>
          <w:sz w:val="24"/>
          <w:szCs w:val="24"/>
        </w:rPr>
        <w:t>hosted</w:t>
      </w:r>
      <w:proofErr w:type="spellEnd"/>
      <w:r w:rsidR="006F12F7">
        <w:rPr>
          <w:b/>
          <w:bCs/>
          <w:sz w:val="24"/>
          <w:szCs w:val="24"/>
        </w:rPr>
        <w:t xml:space="preserve"> on </w:t>
      </w:r>
      <w:proofErr w:type="spellStart"/>
      <w:r w:rsidR="006F12F7">
        <w:rPr>
          <w:b/>
          <w:bCs/>
          <w:sz w:val="24"/>
          <w:szCs w:val="24"/>
        </w:rPr>
        <w:t>it</w:t>
      </w:r>
      <w:proofErr w:type="spellEnd"/>
    </w:p>
    <w:p w14:paraId="20C1EA26" w14:textId="77777777" w:rsidR="00B61DD3" w:rsidRDefault="00B61DD3" w:rsidP="00601449">
      <w:pPr>
        <w:pStyle w:val="ListParagraph"/>
        <w:rPr>
          <w:sz w:val="24"/>
          <w:szCs w:val="24"/>
        </w:rPr>
      </w:pPr>
    </w:p>
    <w:p w14:paraId="1DF8969B" w14:textId="438E56B2" w:rsidR="00CC5B9B" w:rsidRPr="00FC0F8C" w:rsidRDefault="00363116" w:rsidP="00165FE2">
      <w:pPr>
        <w:pStyle w:val="ListParagraph"/>
        <w:numPr>
          <w:ilvl w:val="0"/>
          <w:numId w:val="66"/>
        </w:numPr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One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view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rule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all</w:t>
      </w:r>
      <w:proofErr w:type="spellEnd"/>
      <w:r w:rsidR="00A2143F">
        <w:rPr>
          <w:sz w:val="24"/>
          <w:szCs w:val="24"/>
        </w:rPr>
        <w:t xml:space="preserve"> – DNOR </w:t>
      </w:r>
      <w:proofErr w:type="spellStart"/>
      <w:r w:rsidR="00A2143F">
        <w:rPr>
          <w:sz w:val="24"/>
          <w:szCs w:val="24"/>
        </w:rPr>
        <w:t>provides</w:t>
      </w:r>
      <w:proofErr w:type="spellEnd"/>
      <w:r w:rsidR="00A2143F">
        <w:rPr>
          <w:sz w:val="24"/>
          <w:szCs w:val="24"/>
        </w:rPr>
        <w:t xml:space="preserve"> </w:t>
      </w:r>
      <w:r w:rsidR="000F0E05">
        <w:rPr>
          <w:sz w:val="24"/>
          <w:szCs w:val="24"/>
        </w:rPr>
        <w:t>multi-</w:t>
      </w:r>
      <w:proofErr w:type="spellStart"/>
      <w:r w:rsidR="000F0E05">
        <w:rPr>
          <w:sz w:val="24"/>
          <w:szCs w:val="24"/>
        </w:rPr>
        <w:t>level</w:t>
      </w:r>
      <w:proofErr w:type="spellEnd"/>
      <w:r w:rsidR="000F0E05">
        <w:rPr>
          <w:sz w:val="24"/>
          <w:szCs w:val="24"/>
        </w:rPr>
        <w:t xml:space="preserve"> </w:t>
      </w:r>
      <w:proofErr w:type="spellStart"/>
      <w:r w:rsidR="000F0E05">
        <w:rPr>
          <w:sz w:val="24"/>
          <w:szCs w:val="24"/>
        </w:rPr>
        <w:t>view</w:t>
      </w:r>
      <w:proofErr w:type="spellEnd"/>
      <w:r w:rsidR="000F0E05">
        <w:rPr>
          <w:sz w:val="24"/>
          <w:szCs w:val="24"/>
        </w:rPr>
        <w:t xml:space="preserve"> </w:t>
      </w:r>
    </w:p>
    <w:p w14:paraId="64B667E3" w14:textId="77777777" w:rsidR="00CC5B9B" w:rsidRPr="00601449" w:rsidRDefault="00CC5B9B" w:rsidP="00165FE2">
      <w:pPr>
        <w:pStyle w:val="ListParagraph"/>
        <w:numPr>
          <w:ilvl w:val="1"/>
          <w:numId w:val="55"/>
        </w:numPr>
        <w:ind w:left="1800"/>
        <w:rPr>
          <w:sz w:val="24"/>
          <w:szCs w:val="24"/>
        </w:rPr>
      </w:pPr>
      <w:r w:rsidRPr="00601449">
        <w:rPr>
          <w:sz w:val="24"/>
          <w:szCs w:val="24"/>
        </w:rPr>
        <w:t xml:space="preserve">Hardware </w:t>
      </w:r>
      <w:proofErr w:type="spellStart"/>
      <w:r w:rsidRPr="00601449">
        <w:rPr>
          <w:sz w:val="24"/>
          <w:szCs w:val="24"/>
        </w:rPr>
        <w:t>components</w:t>
      </w:r>
      <w:proofErr w:type="spellEnd"/>
      <w:r w:rsidRPr="00601449">
        <w:rPr>
          <w:sz w:val="24"/>
          <w:szCs w:val="24"/>
        </w:rPr>
        <w:t xml:space="preserve">, </w:t>
      </w:r>
      <w:proofErr w:type="spellStart"/>
      <w:r w:rsidRPr="00601449">
        <w:rPr>
          <w:sz w:val="24"/>
          <w:szCs w:val="24"/>
        </w:rPr>
        <w:t>white</w:t>
      </w:r>
      <w:proofErr w:type="spellEnd"/>
      <w:r w:rsidRPr="00601449">
        <w:rPr>
          <w:sz w:val="24"/>
          <w:szCs w:val="24"/>
        </w:rPr>
        <w:t xml:space="preserve"> boxes, clusters of </w:t>
      </w:r>
      <w:proofErr w:type="spellStart"/>
      <w:r w:rsidRPr="00601449">
        <w:rPr>
          <w:sz w:val="24"/>
          <w:szCs w:val="24"/>
        </w:rPr>
        <w:t>white</w:t>
      </w:r>
      <w:proofErr w:type="spellEnd"/>
      <w:r w:rsidRPr="00601449">
        <w:rPr>
          <w:sz w:val="24"/>
          <w:szCs w:val="24"/>
        </w:rPr>
        <w:t xml:space="preserve"> boxes and the network</w:t>
      </w:r>
    </w:p>
    <w:p w14:paraId="44BC566B" w14:textId="46A0BC56" w:rsidR="00CC5B9B" w:rsidRPr="00601449" w:rsidRDefault="00CC5B9B" w:rsidP="00165FE2">
      <w:pPr>
        <w:pStyle w:val="ListParagraph"/>
        <w:numPr>
          <w:ilvl w:val="1"/>
          <w:numId w:val="55"/>
        </w:numPr>
        <w:ind w:left="1800"/>
        <w:rPr>
          <w:sz w:val="24"/>
          <w:szCs w:val="24"/>
        </w:rPr>
      </w:pPr>
      <w:r w:rsidRPr="00601449">
        <w:rPr>
          <w:sz w:val="24"/>
          <w:szCs w:val="24"/>
        </w:rPr>
        <w:t xml:space="preserve">Firmware, Base OS, </w:t>
      </w:r>
      <w:r w:rsidR="00891268">
        <w:rPr>
          <w:sz w:val="24"/>
          <w:szCs w:val="24"/>
        </w:rPr>
        <w:t xml:space="preserve">DNOS </w:t>
      </w:r>
      <w:r w:rsidRPr="00601449">
        <w:rPr>
          <w:sz w:val="24"/>
          <w:szCs w:val="24"/>
        </w:rPr>
        <w:t xml:space="preserve">containers, </w:t>
      </w:r>
      <w:proofErr w:type="spellStart"/>
      <w:r w:rsidRPr="00601449">
        <w:rPr>
          <w:sz w:val="24"/>
          <w:szCs w:val="24"/>
        </w:rPr>
        <w:t>hosted</w:t>
      </w:r>
      <w:proofErr w:type="spellEnd"/>
      <w:r w:rsidRPr="00601449">
        <w:rPr>
          <w:sz w:val="24"/>
          <w:szCs w:val="24"/>
        </w:rPr>
        <w:t xml:space="preserve"> </w:t>
      </w:r>
      <w:proofErr w:type="spellStart"/>
      <w:r w:rsidRPr="00601449">
        <w:rPr>
          <w:sz w:val="24"/>
          <w:szCs w:val="24"/>
        </w:rPr>
        <w:t>services</w:t>
      </w:r>
      <w:proofErr w:type="spellEnd"/>
    </w:p>
    <w:p w14:paraId="426FBC50" w14:textId="191FFCE8" w:rsidR="00240BFF" w:rsidRDefault="006E573C" w:rsidP="005C2D91">
      <w:pPr>
        <w:pStyle w:val="ListParagraph"/>
        <w:numPr>
          <w:ilvl w:val="0"/>
          <w:numId w:val="67"/>
        </w:numPr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Pr</w:t>
      </w:r>
      <w:r w:rsidR="00CA7225">
        <w:rPr>
          <w:sz w:val="24"/>
          <w:szCs w:val="24"/>
        </w:rPr>
        <w:t>oac</w:t>
      </w:r>
      <w:r w:rsidR="00BE543E">
        <w:rPr>
          <w:sz w:val="24"/>
          <w:szCs w:val="24"/>
        </w:rPr>
        <w:t>t</w:t>
      </w:r>
      <w:r w:rsidR="00CA7225">
        <w:rPr>
          <w:sz w:val="24"/>
          <w:szCs w:val="24"/>
        </w:rPr>
        <w:t>ive</w:t>
      </w:r>
      <w:proofErr w:type="spellEnd"/>
      <w:r>
        <w:rPr>
          <w:sz w:val="24"/>
          <w:szCs w:val="24"/>
        </w:rPr>
        <w:t xml:space="preserve"> </w:t>
      </w:r>
      <w:r w:rsidR="00240BFF">
        <w:rPr>
          <w:sz w:val="24"/>
          <w:szCs w:val="24"/>
        </w:rPr>
        <w:t>fault management</w:t>
      </w:r>
    </w:p>
    <w:p w14:paraId="293987A7" w14:textId="3623B427" w:rsidR="007448C2" w:rsidRPr="000E11EC" w:rsidRDefault="007448C2" w:rsidP="00165FE2">
      <w:pPr>
        <w:pStyle w:val="ListParagraph"/>
        <w:numPr>
          <w:ilvl w:val="0"/>
          <w:numId w:val="67"/>
        </w:numPr>
        <w:ind w:left="1080"/>
        <w:rPr>
          <w:sz w:val="24"/>
          <w:szCs w:val="24"/>
        </w:rPr>
      </w:pPr>
      <w:r w:rsidRPr="000E11EC">
        <w:rPr>
          <w:sz w:val="24"/>
          <w:szCs w:val="24"/>
        </w:rPr>
        <w:t xml:space="preserve">Fast network </w:t>
      </w:r>
      <w:proofErr w:type="spellStart"/>
      <w:r w:rsidRPr="000E11EC">
        <w:rPr>
          <w:sz w:val="24"/>
          <w:szCs w:val="24"/>
        </w:rPr>
        <w:t>problem</w:t>
      </w:r>
      <w:proofErr w:type="spellEnd"/>
      <w:r w:rsidRPr="000E11EC">
        <w:rPr>
          <w:sz w:val="24"/>
          <w:szCs w:val="24"/>
        </w:rPr>
        <w:t xml:space="preserve"> </w:t>
      </w:r>
      <w:proofErr w:type="spellStart"/>
      <w:r w:rsidRPr="000E11EC">
        <w:rPr>
          <w:sz w:val="24"/>
          <w:szCs w:val="24"/>
        </w:rPr>
        <w:t>detection</w:t>
      </w:r>
      <w:proofErr w:type="spellEnd"/>
      <w:r w:rsidRPr="000E11EC">
        <w:rPr>
          <w:sz w:val="24"/>
          <w:szCs w:val="24"/>
        </w:rPr>
        <w:t xml:space="preserve"> and </w:t>
      </w:r>
      <w:proofErr w:type="spellStart"/>
      <w:r w:rsidRPr="000E11EC">
        <w:rPr>
          <w:sz w:val="24"/>
          <w:szCs w:val="24"/>
        </w:rPr>
        <w:t>fix</w:t>
      </w:r>
      <w:proofErr w:type="spellEnd"/>
      <w:r w:rsidRPr="000E11EC">
        <w:rPr>
          <w:sz w:val="24"/>
          <w:szCs w:val="24"/>
        </w:rPr>
        <w:t xml:space="preserve"> via </w:t>
      </w:r>
      <w:proofErr w:type="spellStart"/>
      <w:r w:rsidR="00090B89">
        <w:rPr>
          <w:sz w:val="24"/>
          <w:szCs w:val="24"/>
        </w:rPr>
        <w:t>One</w:t>
      </w:r>
      <w:proofErr w:type="spellEnd"/>
      <w:r w:rsidR="00090B89">
        <w:rPr>
          <w:sz w:val="24"/>
          <w:szCs w:val="24"/>
        </w:rPr>
        <w:t xml:space="preserve"> Click </w:t>
      </w:r>
      <w:proofErr w:type="spellStart"/>
      <w:r w:rsidR="00090B89">
        <w:rPr>
          <w:sz w:val="24"/>
          <w:szCs w:val="24"/>
        </w:rPr>
        <w:t>resolution</w:t>
      </w:r>
      <w:proofErr w:type="spellEnd"/>
      <w:r w:rsidR="00090B89">
        <w:rPr>
          <w:sz w:val="24"/>
          <w:szCs w:val="24"/>
        </w:rPr>
        <w:t xml:space="preserve">, </w:t>
      </w:r>
      <w:proofErr w:type="spellStart"/>
      <w:r w:rsidR="00BE543E">
        <w:rPr>
          <w:sz w:val="24"/>
          <w:szCs w:val="24"/>
        </w:rPr>
        <w:t>automated</w:t>
      </w:r>
      <w:proofErr w:type="spellEnd"/>
      <w:r w:rsidR="00BE543E">
        <w:rPr>
          <w:sz w:val="24"/>
          <w:szCs w:val="24"/>
        </w:rPr>
        <w:t xml:space="preserve"> </w:t>
      </w:r>
      <w:proofErr w:type="spellStart"/>
      <w:r w:rsidRPr="000E11EC">
        <w:rPr>
          <w:sz w:val="24"/>
          <w:szCs w:val="24"/>
        </w:rPr>
        <w:t>alarm</w:t>
      </w:r>
      <w:proofErr w:type="spellEnd"/>
      <w:r w:rsidRPr="000E11EC">
        <w:rPr>
          <w:sz w:val="24"/>
          <w:szCs w:val="24"/>
        </w:rPr>
        <w:t xml:space="preserve"> </w:t>
      </w:r>
      <w:proofErr w:type="spellStart"/>
      <w:r w:rsidRPr="000E11EC">
        <w:rPr>
          <w:sz w:val="24"/>
          <w:szCs w:val="24"/>
        </w:rPr>
        <w:t>correlation</w:t>
      </w:r>
      <w:proofErr w:type="spellEnd"/>
      <w:r w:rsidRPr="000E11EC">
        <w:rPr>
          <w:sz w:val="24"/>
          <w:szCs w:val="24"/>
        </w:rPr>
        <w:t>/</w:t>
      </w:r>
      <w:proofErr w:type="spellStart"/>
      <w:r w:rsidRPr="000E11EC">
        <w:rPr>
          <w:sz w:val="24"/>
          <w:szCs w:val="24"/>
        </w:rPr>
        <w:t>root</w:t>
      </w:r>
      <w:proofErr w:type="spellEnd"/>
      <w:r w:rsidRPr="000E11EC">
        <w:rPr>
          <w:sz w:val="24"/>
          <w:szCs w:val="24"/>
        </w:rPr>
        <w:t xml:space="preserve"> cause </w:t>
      </w:r>
      <w:proofErr w:type="spellStart"/>
      <w:r w:rsidRPr="000E11EC">
        <w:rPr>
          <w:sz w:val="24"/>
          <w:szCs w:val="24"/>
        </w:rPr>
        <w:t>analysis</w:t>
      </w:r>
      <w:proofErr w:type="spellEnd"/>
      <w:r w:rsidRPr="000E11EC">
        <w:rPr>
          <w:sz w:val="24"/>
          <w:szCs w:val="24"/>
        </w:rPr>
        <w:t xml:space="preserve"> and </w:t>
      </w:r>
      <w:proofErr w:type="spellStart"/>
      <w:r w:rsidRPr="000E11EC">
        <w:rPr>
          <w:sz w:val="24"/>
          <w:szCs w:val="24"/>
        </w:rPr>
        <w:t>smart</w:t>
      </w:r>
      <w:proofErr w:type="spellEnd"/>
      <w:r w:rsidRPr="000E11EC">
        <w:rPr>
          <w:sz w:val="24"/>
          <w:szCs w:val="24"/>
        </w:rPr>
        <w:t xml:space="preserve"> network </w:t>
      </w:r>
      <w:proofErr w:type="spellStart"/>
      <w:r w:rsidRPr="000E11EC">
        <w:rPr>
          <w:sz w:val="24"/>
          <w:szCs w:val="24"/>
        </w:rPr>
        <w:t>insights</w:t>
      </w:r>
      <w:proofErr w:type="spellEnd"/>
      <w:r w:rsidRPr="000E11EC">
        <w:rPr>
          <w:sz w:val="24"/>
          <w:szCs w:val="24"/>
        </w:rPr>
        <w:t xml:space="preserve"> (</w:t>
      </w:r>
      <w:proofErr w:type="spellStart"/>
      <w:r w:rsidRPr="000E11EC">
        <w:rPr>
          <w:sz w:val="24"/>
          <w:szCs w:val="24"/>
        </w:rPr>
        <w:t>backtraced</w:t>
      </w:r>
      <w:proofErr w:type="spellEnd"/>
      <w:r w:rsidRPr="000E11EC">
        <w:rPr>
          <w:sz w:val="24"/>
          <w:szCs w:val="24"/>
        </w:rPr>
        <w:t xml:space="preserve"> </w:t>
      </w:r>
      <w:proofErr w:type="spellStart"/>
      <w:r w:rsidRPr="000E11EC">
        <w:rPr>
          <w:sz w:val="24"/>
          <w:szCs w:val="24"/>
        </w:rPr>
        <w:t>alarms</w:t>
      </w:r>
      <w:proofErr w:type="spellEnd"/>
      <w:r w:rsidRPr="000E11EC">
        <w:rPr>
          <w:sz w:val="24"/>
          <w:szCs w:val="24"/>
        </w:rPr>
        <w:t xml:space="preserve"> and </w:t>
      </w:r>
      <w:proofErr w:type="spellStart"/>
      <w:r w:rsidRPr="000E11EC">
        <w:rPr>
          <w:sz w:val="24"/>
          <w:szCs w:val="24"/>
        </w:rPr>
        <w:t>faults</w:t>
      </w:r>
      <w:proofErr w:type="spellEnd"/>
      <w:r w:rsidRPr="000E11EC">
        <w:rPr>
          <w:sz w:val="24"/>
          <w:szCs w:val="24"/>
        </w:rPr>
        <w:t>)</w:t>
      </w:r>
    </w:p>
    <w:p w14:paraId="1F15CFB6" w14:textId="77777777" w:rsidR="007448C2" w:rsidRPr="000E11EC" w:rsidRDefault="007448C2" w:rsidP="00165FE2">
      <w:pPr>
        <w:pStyle w:val="ListParagraph"/>
        <w:numPr>
          <w:ilvl w:val="0"/>
          <w:numId w:val="67"/>
        </w:numPr>
        <w:ind w:left="1080"/>
        <w:rPr>
          <w:sz w:val="24"/>
          <w:szCs w:val="24"/>
        </w:rPr>
      </w:pPr>
      <w:r w:rsidRPr="000E11EC">
        <w:rPr>
          <w:sz w:val="24"/>
          <w:szCs w:val="24"/>
          <w:lang w:val="en-US"/>
        </w:rPr>
        <w:t>Granular real-time visibility across hardware, software (processes, containers, nodes), clusters (KPIs and alarms) and network (KPIs, alarms)</w:t>
      </w:r>
    </w:p>
    <w:p w14:paraId="22CE3BE1" w14:textId="77777777" w:rsidR="007448C2" w:rsidRPr="000E11EC" w:rsidRDefault="007448C2" w:rsidP="00165FE2">
      <w:pPr>
        <w:pStyle w:val="ListParagraph"/>
        <w:numPr>
          <w:ilvl w:val="0"/>
          <w:numId w:val="67"/>
        </w:numPr>
        <w:ind w:left="1080"/>
        <w:rPr>
          <w:sz w:val="24"/>
          <w:szCs w:val="24"/>
        </w:rPr>
      </w:pPr>
      <w:r w:rsidRPr="000E11EC">
        <w:rPr>
          <w:sz w:val="24"/>
          <w:szCs w:val="24"/>
        </w:rPr>
        <w:t xml:space="preserve">Out-of-the box network KPI reports for </w:t>
      </w:r>
      <w:proofErr w:type="spellStart"/>
      <w:r w:rsidRPr="000E11EC">
        <w:rPr>
          <w:sz w:val="24"/>
          <w:szCs w:val="24"/>
        </w:rPr>
        <w:t>proactive</w:t>
      </w:r>
      <w:proofErr w:type="spellEnd"/>
      <w:r w:rsidRPr="000E11EC">
        <w:rPr>
          <w:sz w:val="24"/>
          <w:szCs w:val="24"/>
        </w:rPr>
        <w:t>/</w:t>
      </w:r>
      <w:proofErr w:type="spellStart"/>
      <w:r w:rsidRPr="000E11EC">
        <w:rPr>
          <w:sz w:val="24"/>
          <w:szCs w:val="24"/>
        </w:rPr>
        <w:t>reactive</w:t>
      </w:r>
      <w:proofErr w:type="spellEnd"/>
      <w:r w:rsidRPr="000E11EC">
        <w:rPr>
          <w:sz w:val="24"/>
          <w:szCs w:val="24"/>
        </w:rPr>
        <w:t xml:space="preserve"> service </w:t>
      </w:r>
      <w:proofErr w:type="spellStart"/>
      <w:r w:rsidRPr="000E11EC">
        <w:rPr>
          <w:sz w:val="24"/>
          <w:szCs w:val="24"/>
        </w:rPr>
        <w:t>level</w:t>
      </w:r>
      <w:proofErr w:type="spellEnd"/>
      <w:r w:rsidRPr="000E11EC">
        <w:rPr>
          <w:sz w:val="24"/>
          <w:szCs w:val="24"/>
        </w:rPr>
        <w:t xml:space="preserve"> </w:t>
      </w:r>
      <w:proofErr w:type="spellStart"/>
      <w:r w:rsidRPr="000E11EC">
        <w:rPr>
          <w:sz w:val="24"/>
          <w:szCs w:val="24"/>
        </w:rPr>
        <w:t>improvements</w:t>
      </w:r>
      <w:proofErr w:type="spellEnd"/>
    </w:p>
    <w:p w14:paraId="5CDBFA82" w14:textId="159F70F3" w:rsidR="007448C2" w:rsidRPr="000E11EC" w:rsidRDefault="00921E6C" w:rsidP="00165FE2">
      <w:pPr>
        <w:pStyle w:val="ListParagraph"/>
        <w:numPr>
          <w:ilvl w:val="0"/>
          <w:numId w:val="67"/>
        </w:numPr>
        <w:ind w:left="1080"/>
        <w:rPr>
          <w:sz w:val="24"/>
          <w:szCs w:val="24"/>
        </w:rPr>
      </w:pPr>
      <w:r>
        <w:rPr>
          <w:sz w:val="24"/>
          <w:szCs w:val="24"/>
        </w:rPr>
        <w:t>Easy-to-use</w:t>
      </w:r>
      <w:r w:rsidRPr="000E11EC">
        <w:rPr>
          <w:sz w:val="24"/>
          <w:szCs w:val="24"/>
        </w:rPr>
        <w:t xml:space="preserve"> </w:t>
      </w:r>
      <w:proofErr w:type="spellStart"/>
      <w:r w:rsidR="007448C2" w:rsidRPr="000E11EC">
        <w:rPr>
          <w:sz w:val="24"/>
          <w:szCs w:val="24"/>
        </w:rPr>
        <w:t>user</w:t>
      </w:r>
      <w:proofErr w:type="spellEnd"/>
      <w:r w:rsidR="007448C2" w:rsidRPr="000E11EC">
        <w:rPr>
          <w:sz w:val="24"/>
          <w:szCs w:val="24"/>
        </w:rPr>
        <w:t xml:space="preserve"> </w:t>
      </w:r>
      <w:proofErr w:type="spellStart"/>
      <w:r w:rsidR="007448C2" w:rsidRPr="000E11EC">
        <w:rPr>
          <w:sz w:val="24"/>
          <w:szCs w:val="24"/>
        </w:rPr>
        <w:t>interface</w:t>
      </w:r>
      <w:proofErr w:type="spellEnd"/>
    </w:p>
    <w:p w14:paraId="76F10C0D" w14:textId="77777777" w:rsidR="00E0614D" w:rsidRDefault="00E0614D" w:rsidP="00601449">
      <w:pPr>
        <w:pStyle w:val="ListParagraph"/>
        <w:rPr>
          <w:rFonts w:cs="Arial"/>
          <w:b/>
          <w:bCs/>
          <w:sz w:val="24"/>
          <w:szCs w:val="24"/>
        </w:rPr>
      </w:pPr>
    </w:p>
    <w:p w14:paraId="719ACF05" w14:textId="77777777" w:rsidR="00E0614D" w:rsidRPr="00601449" w:rsidRDefault="00E0614D" w:rsidP="00601449">
      <w:pPr>
        <w:rPr>
          <w:rFonts w:cs="Arial"/>
          <w:b/>
          <w:bCs/>
        </w:rPr>
      </w:pPr>
    </w:p>
    <w:p w14:paraId="66D8AD25" w14:textId="084C7AAA" w:rsidR="00C34CE2" w:rsidRPr="00165FE2" w:rsidRDefault="00486C38" w:rsidP="00CD4738">
      <w:pPr>
        <w:pStyle w:val="ListParagraph"/>
        <w:numPr>
          <w:ilvl w:val="0"/>
          <w:numId w:val="55"/>
        </w:numPr>
        <w:jc w:val="both"/>
        <w:rPr>
          <w:b/>
          <w:bCs/>
          <w:sz w:val="24"/>
          <w:szCs w:val="24"/>
        </w:rPr>
      </w:pPr>
      <w:proofErr w:type="spellStart"/>
      <w:r w:rsidRPr="00165FE2">
        <w:rPr>
          <w:b/>
          <w:bCs/>
          <w:sz w:val="24"/>
          <w:szCs w:val="24"/>
        </w:rPr>
        <w:t>Unlike</w:t>
      </w:r>
      <w:proofErr w:type="spellEnd"/>
      <w:r w:rsidRPr="00165FE2">
        <w:rPr>
          <w:b/>
          <w:bCs/>
          <w:sz w:val="24"/>
          <w:szCs w:val="24"/>
        </w:rPr>
        <w:t xml:space="preserve"> </w:t>
      </w:r>
      <w:proofErr w:type="spellStart"/>
      <w:r w:rsidRPr="00165FE2">
        <w:rPr>
          <w:b/>
          <w:bCs/>
          <w:sz w:val="24"/>
          <w:szCs w:val="24"/>
        </w:rPr>
        <w:t>incumbent</w:t>
      </w:r>
      <w:proofErr w:type="spellEnd"/>
      <w:r w:rsidRPr="00165FE2">
        <w:rPr>
          <w:b/>
          <w:bCs/>
          <w:sz w:val="24"/>
          <w:szCs w:val="24"/>
        </w:rPr>
        <w:t xml:space="preserve"> </w:t>
      </w:r>
      <w:proofErr w:type="spellStart"/>
      <w:r w:rsidRPr="00165FE2">
        <w:rPr>
          <w:b/>
          <w:bCs/>
          <w:sz w:val="24"/>
          <w:szCs w:val="24"/>
        </w:rPr>
        <w:t>solutions</w:t>
      </w:r>
      <w:proofErr w:type="spellEnd"/>
      <w:r w:rsidRPr="00165FE2">
        <w:rPr>
          <w:b/>
          <w:bCs/>
          <w:sz w:val="24"/>
          <w:szCs w:val="24"/>
        </w:rPr>
        <w:t xml:space="preserve">, </w:t>
      </w:r>
      <w:r w:rsidR="0051330C" w:rsidRPr="00165FE2">
        <w:rPr>
          <w:b/>
          <w:bCs/>
          <w:sz w:val="24"/>
          <w:szCs w:val="24"/>
        </w:rPr>
        <w:t xml:space="preserve">DNOR </w:t>
      </w:r>
      <w:proofErr w:type="spellStart"/>
      <w:r w:rsidR="006752A0" w:rsidRPr="00165FE2">
        <w:rPr>
          <w:b/>
          <w:bCs/>
          <w:sz w:val="24"/>
          <w:szCs w:val="24"/>
        </w:rPr>
        <w:t>offers</w:t>
      </w:r>
      <w:proofErr w:type="spellEnd"/>
      <w:r w:rsidRPr="00165FE2">
        <w:rPr>
          <w:b/>
          <w:bCs/>
          <w:sz w:val="24"/>
          <w:szCs w:val="24"/>
        </w:rPr>
        <w:t xml:space="preserve"> a </w:t>
      </w:r>
      <w:proofErr w:type="spellStart"/>
      <w:r w:rsidRPr="00165FE2">
        <w:rPr>
          <w:b/>
          <w:bCs/>
          <w:sz w:val="24"/>
          <w:szCs w:val="24"/>
        </w:rPr>
        <w:t>full</w:t>
      </w:r>
      <w:r w:rsidR="00895148" w:rsidRPr="00165FE2">
        <w:rPr>
          <w:b/>
          <w:bCs/>
          <w:sz w:val="24"/>
          <w:szCs w:val="24"/>
        </w:rPr>
        <w:t>y</w:t>
      </w:r>
      <w:proofErr w:type="spellEnd"/>
      <w:r w:rsidR="006752A0" w:rsidRPr="00165FE2">
        <w:rPr>
          <w:b/>
          <w:bCs/>
          <w:sz w:val="24"/>
          <w:szCs w:val="24"/>
        </w:rPr>
        <w:t xml:space="preserve"> </w:t>
      </w:r>
      <w:proofErr w:type="spellStart"/>
      <w:r w:rsidR="00AE3842" w:rsidRPr="00165FE2">
        <w:rPr>
          <w:b/>
          <w:bCs/>
          <w:sz w:val="24"/>
          <w:szCs w:val="24"/>
        </w:rPr>
        <w:t>transparent</w:t>
      </w:r>
      <w:proofErr w:type="spellEnd"/>
      <w:r w:rsidR="001B1B9E" w:rsidRPr="00165FE2">
        <w:rPr>
          <w:b/>
          <w:bCs/>
          <w:sz w:val="24"/>
          <w:szCs w:val="24"/>
        </w:rPr>
        <w:t xml:space="preserve">, </w:t>
      </w:r>
      <w:r w:rsidR="00E12E94">
        <w:rPr>
          <w:b/>
          <w:bCs/>
          <w:sz w:val="24"/>
          <w:szCs w:val="24"/>
        </w:rPr>
        <w:t>modular</w:t>
      </w:r>
      <w:r w:rsidR="00B90F60">
        <w:rPr>
          <w:b/>
          <w:bCs/>
          <w:sz w:val="24"/>
          <w:szCs w:val="24"/>
        </w:rPr>
        <w:t xml:space="preserve">, </w:t>
      </w:r>
      <w:proofErr w:type="spellStart"/>
      <w:r w:rsidR="00B90F60">
        <w:rPr>
          <w:b/>
          <w:bCs/>
          <w:sz w:val="24"/>
          <w:szCs w:val="24"/>
        </w:rPr>
        <w:t>sc</w:t>
      </w:r>
      <w:r w:rsidR="007D12DB">
        <w:rPr>
          <w:b/>
          <w:bCs/>
          <w:sz w:val="24"/>
          <w:szCs w:val="24"/>
        </w:rPr>
        <w:t>alable</w:t>
      </w:r>
      <w:proofErr w:type="spellEnd"/>
      <w:r w:rsidR="00E12E94">
        <w:rPr>
          <w:b/>
          <w:bCs/>
          <w:sz w:val="24"/>
          <w:szCs w:val="24"/>
        </w:rPr>
        <w:t xml:space="preserve"> </w:t>
      </w:r>
      <w:r w:rsidR="002A0232" w:rsidRPr="00165FE2">
        <w:rPr>
          <w:b/>
          <w:bCs/>
          <w:sz w:val="24"/>
          <w:szCs w:val="24"/>
        </w:rPr>
        <w:t xml:space="preserve">software </w:t>
      </w:r>
      <w:proofErr w:type="spellStart"/>
      <w:r w:rsidR="00602C62" w:rsidRPr="00165FE2">
        <w:rPr>
          <w:b/>
          <w:bCs/>
          <w:sz w:val="24"/>
          <w:szCs w:val="24"/>
        </w:rPr>
        <w:t>orchestration</w:t>
      </w:r>
      <w:proofErr w:type="spellEnd"/>
      <w:r w:rsidR="00602C62" w:rsidRPr="00165FE2">
        <w:rPr>
          <w:b/>
          <w:bCs/>
          <w:sz w:val="24"/>
          <w:szCs w:val="24"/>
        </w:rPr>
        <w:t xml:space="preserve"> </w:t>
      </w:r>
      <w:proofErr w:type="spellStart"/>
      <w:r w:rsidR="00602C62" w:rsidRPr="00165FE2">
        <w:rPr>
          <w:b/>
          <w:bCs/>
          <w:sz w:val="24"/>
          <w:szCs w:val="24"/>
        </w:rPr>
        <w:t>experience</w:t>
      </w:r>
      <w:proofErr w:type="spellEnd"/>
      <w:r w:rsidR="00602C62" w:rsidRPr="00165FE2">
        <w:rPr>
          <w:b/>
          <w:bCs/>
          <w:sz w:val="24"/>
          <w:szCs w:val="24"/>
        </w:rPr>
        <w:t xml:space="preserve"> </w:t>
      </w:r>
      <w:r w:rsidR="00F0707F" w:rsidRPr="00165FE2">
        <w:rPr>
          <w:b/>
          <w:bCs/>
          <w:sz w:val="24"/>
          <w:szCs w:val="24"/>
        </w:rPr>
        <w:t xml:space="preserve">for </w:t>
      </w:r>
      <w:proofErr w:type="spellStart"/>
      <w:r w:rsidR="00F0707F" w:rsidRPr="00165FE2">
        <w:rPr>
          <w:b/>
          <w:bCs/>
          <w:sz w:val="24"/>
          <w:szCs w:val="24"/>
        </w:rPr>
        <w:t>redu</w:t>
      </w:r>
      <w:r w:rsidR="002522DB" w:rsidRPr="00165FE2">
        <w:rPr>
          <w:b/>
          <w:bCs/>
          <w:sz w:val="24"/>
          <w:szCs w:val="24"/>
        </w:rPr>
        <w:t>c</w:t>
      </w:r>
      <w:r w:rsidR="00F0707F" w:rsidRPr="00165FE2">
        <w:rPr>
          <w:b/>
          <w:bCs/>
          <w:sz w:val="24"/>
          <w:szCs w:val="24"/>
        </w:rPr>
        <w:t>ed</w:t>
      </w:r>
      <w:proofErr w:type="spellEnd"/>
      <w:r w:rsidR="00F0707F" w:rsidRPr="00165FE2">
        <w:rPr>
          <w:b/>
          <w:bCs/>
          <w:sz w:val="24"/>
          <w:szCs w:val="24"/>
        </w:rPr>
        <w:t xml:space="preserve"> </w:t>
      </w:r>
      <w:proofErr w:type="spellStart"/>
      <w:r w:rsidR="00F0707F" w:rsidRPr="00165FE2">
        <w:rPr>
          <w:b/>
          <w:bCs/>
          <w:sz w:val="24"/>
          <w:szCs w:val="24"/>
        </w:rPr>
        <w:t>maintenance</w:t>
      </w:r>
      <w:proofErr w:type="spellEnd"/>
      <w:r w:rsidR="00F0707F" w:rsidRPr="00165FE2">
        <w:rPr>
          <w:b/>
          <w:bCs/>
          <w:sz w:val="24"/>
          <w:szCs w:val="24"/>
        </w:rPr>
        <w:t xml:space="preserve"> </w:t>
      </w:r>
      <w:proofErr w:type="spellStart"/>
      <w:r w:rsidR="00F0707F" w:rsidRPr="00165FE2">
        <w:rPr>
          <w:b/>
          <w:bCs/>
          <w:sz w:val="24"/>
          <w:szCs w:val="24"/>
        </w:rPr>
        <w:t>windows</w:t>
      </w:r>
      <w:proofErr w:type="spellEnd"/>
      <w:r w:rsidR="002522DB" w:rsidRPr="00165FE2">
        <w:rPr>
          <w:b/>
          <w:bCs/>
          <w:sz w:val="24"/>
          <w:szCs w:val="24"/>
        </w:rPr>
        <w:t xml:space="preserve"> </w:t>
      </w:r>
      <w:r w:rsidR="00E05452">
        <w:rPr>
          <w:b/>
          <w:bCs/>
          <w:sz w:val="24"/>
          <w:szCs w:val="24"/>
        </w:rPr>
        <w:t>and</w:t>
      </w:r>
      <w:r w:rsidR="001506BC">
        <w:rPr>
          <w:b/>
          <w:bCs/>
          <w:sz w:val="24"/>
          <w:szCs w:val="24"/>
        </w:rPr>
        <w:t xml:space="preserve"> </w:t>
      </w:r>
      <w:proofErr w:type="spellStart"/>
      <w:r w:rsidR="001506BC">
        <w:rPr>
          <w:b/>
          <w:bCs/>
          <w:sz w:val="24"/>
          <w:szCs w:val="24"/>
        </w:rPr>
        <w:t>better</w:t>
      </w:r>
      <w:proofErr w:type="spellEnd"/>
      <w:r w:rsidR="00E05452">
        <w:rPr>
          <w:b/>
          <w:bCs/>
          <w:sz w:val="24"/>
          <w:szCs w:val="24"/>
        </w:rPr>
        <w:t xml:space="preserve"> </w:t>
      </w:r>
      <w:r w:rsidR="00146036">
        <w:rPr>
          <w:b/>
          <w:bCs/>
          <w:sz w:val="24"/>
          <w:szCs w:val="24"/>
        </w:rPr>
        <w:t>network reliability</w:t>
      </w:r>
    </w:p>
    <w:p w14:paraId="66B6AF09" w14:textId="77777777" w:rsidR="005C2D91" w:rsidRPr="00165FE2" w:rsidRDefault="005C2D91" w:rsidP="00165FE2">
      <w:pPr>
        <w:pStyle w:val="ListParagraph"/>
      </w:pPr>
    </w:p>
    <w:p w14:paraId="09CDB255" w14:textId="6BAE2018" w:rsidR="007C0B50" w:rsidRPr="00165FE2" w:rsidRDefault="008C16AD" w:rsidP="00165FE2">
      <w:pPr>
        <w:pStyle w:val="ListParagraph"/>
        <w:numPr>
          <w:ilvl w:val="0"/>
          <w:numId w:val="54"/>
        </w:numPr>
        <w:rPr>
          <w:sz w:val="24"/>
          <w:szCs w:val="24"/>
          <w:lang w:bidi="he-IL"/>
        </w:rPr>
      </w:pPr>
      <w:r w:rsidRPr="00165FE2">
        <w:rPr>
          <w:sz w:val="24"/>
          <w:szCs w:val="24"/>
          <w:lang w:bidi="he-IL"/>
        </w:rPr>
        <w:t>S</w:t>
      </w:r>
      <w:r w:rsidR="00E135A8" w:rsidRPr="00165FE2">
        <w:rPr>
          <w:sz w:val="24"/>
          <w:szCs w:val="24"/>
          <w:lang w:bidi="he-IL"/>
        </w:rPr>
        <w:t xml:space="preserve">oftware </w:t>
      </w:r>
      <w:proofErr w:type="spellStart"/>
      <w:r w:rsidR="00E135A8" w:rsidRPr="00165FE2">
        <w:rPr>
          <w:sz w:val="24"/>
          <w:szCs w:val="24"/>
          <w:lang w:bidi="he-IL"/>
        </w:rPr>
        <w:t>deployment</w:t>
      </w:r>
      <w:proofErr w:type="spellEnd"/>
      <w:r w:rsidR="00CD3ECD">
        <w:rPr>
          <w:sz w:val="24"/>
          <w:szCs w:val="24"/>
          <w:lang w:bidi="he-IL"/>
        </w:rPr>
        <w:t xml:space="preserve"> </w:t>
      </w:r>
      <w:r w:rsidR="00E135A8" w:rsidRPr="00165FE2">
        <w:rPr>
          <w:sz w:val="24"/>
          <w:szCs w:val="24"/>
          <w:lang w:bidi="he-IL"/>
        </w:rPr>
        <w:t xml:space="preserve">and </w:t>
      </w:r>
      <w:proofErr w:type="spellStart"/>
      <w:r w:rsidR="00E135A8" w:rsidRPr="00165FE2">
        <w:rPr>
          <w:sz w:val="24"/>
          <w:szCs w:val="24"/>
          <w:lang w:bidi="he-IL"/>
        </w:rPr>
        <w:t>upgrades</w:t>
      </w:r>
      <w:proofErr w:type="spellEnd"/>
      <w:r w:rsidR="00E135A8" w:rsidRPr="00165FE2">
        <w:rPr>
          <w:sz w:val="24"/>
          <w:szCs w:val="24"/>
          <w:lang w:bidi="he-IL"/>
        </w:rPr>
        <w:t xml:space="preserve"> </w:t>
      </w:r>
      <w:r w:rsidR="0025564A" w:rsidRPr="00165FE2">
        <w:rPr>
          <w:sz w:val="24"/>
          <w:szCs w:val="24"/>
          <w:lang w:bidi="he-IL"/>
        </w:rPr>
        <w:t xml:space="preserve">can </w:t>
      </w:r>
      <w:proofErr w:type="spellStart"/>
      <w:r w:rsidR="0025564A" w:rsidRPr="00165FE2">
        <w:rPr>
          <w:sz w:val="24"/>
          <w:szCs w:val="24"/>
          <w:lang w:bidi="he-IL"/>
        </w:rPr>
        <w:t>apply</w:t>
      </w:r>
      <w:proofErr w:type="spellEnd"/>
      <w:r w:rsidR="0025564A" w:rsidRPr="00165FE2">
        <w:rPr>
          <w:sz w:val="24"/>
          <w:szCs w:val="24"/>
          <w:lang w:bidi="he-IL"/>
        </w:rPr>
        <w:t xml:space="preserve"> </w:t>
      </w:r>
      <w:r w:rsidRPr="00165FE2">
        <w:rPr>
          <w:sz w:val="24"/>
          <w:szCs w:val="24"/>
          <w:lang w:bidi="he-IL"/>
        </w:rPr>
        <w:t xml:space="preserve">to </w:t>
      </w:r>
      <w:proofErr w:type="spellStart"/>
      <w:r w:rsidR="001328E0" w:rsidRPr="00165FE2">
        <w:rPr>
          <w:sz w:val="24"/>
          <w:szCs w:val="24"/>
          <w:lang w:bidi="he-IL"/>
        </w:rPr>
        <w:t>individual</w:t>
      </w:r>
      <w:proofErr w:type="spellEnd"/>
      <w:r w:rsidR="001328E0" w:rsidRPr="00165FE2">
        <w:rPr>
          <w:sz w:val="24"/>
          <w:szCs w:val="24"/>
          <w:lang w:bidi="he-IL"/>
        </w:rPr>
        <w:t xml:space="preserve"> </w:t>
      </w:r>
      <w:proofErr w:type="spellStart"/>
      <w:r w:rsidRPr="00165FE2">
        <w:rPr>
          <w:sz w:val="24"/>
          <w:szCs w:val="24"/>
          <w:lang w:bidi="he-IL"/>
        </w:rPr>
        <w:t>components</w:t>
      </w:r>
      <w:proofErr w:type="spellEnd"/>
      <w:r w:rsidRPr="00165FE2">
        <w:rPr>
          <w:sz w:val="24"/>
          <w:szCs w:val="24"/>
          <w:lang w:bidi="he-IL"/>
        </w:rPr>
        <w:t xml:space="preserve"> </w:t>
      </w:r>
      <w:proofErr w:type="spellStart"/>
      <w:r w:rsidRPr="00165FE2">
        <w:rPr>
          <w:sz w:val="24"/>
          <w:szCs w:val="24"/>
          <w:lang w:bidi="he-IL"/>
        </w:rPr>
        <w:t>including</w:t>
      </w:r>
      <w:proofErr w:type="spellEnd"/>
      <w:r w:rsidR="003D7D33" w:rsidRPr="00165FE2">
        <w:rPr>
          <w:sz w:val="24"/>
          <w:szCs w:val="24"/>
          <w:lang w:bidi="he-IL"/>
        </w:rPr>
        <w:t xml:space="preserve"> </w:t>
      </w:r>
      <w:r w:rsidR="00DF197E" w:rsidRPr="00165FE2">
        <w:rPr>
          <w:sz w:val="24"/>
          <w:szCs w:val="24"/>
          <w:lang w:bidi="he-IL"/>
        </w:rPr>
        <w:t>firmware,</w:t>
      </w:r>
      <w:r w:rsidR="007C0B50" w:rsidRPr="00165FE2">
        <w:rPr>
          <w:sz w:val="24"/>
          <w:szCs w:val="24"/>
          <w:lang w:bidi="he-IL"/>
        </w:rPr>
        <w:t xml:space="preserve"> Base OS, </w:t>
      </w:r>
      <w:r w:rsidR="003D7D33" w:rsidRPr="00165FE2">
        <w:rPr>
          <w:sz w:val="24"/>
          <w:szCs w:val="24"/>
          <w:lang w:bidi="he-IL"/>
        </w:rPr>
        <w:t xml:space="preserve">NOS </w:t>
      </w:r>
      <w:r w:rsidR="001328E0" w:rsidRPr="00165FE2">
        <w:rPr>
          <w:sz w:val="24"/>
          <w:szCs w:val="24"/>
          <w:lang w:bidi="he-IL"/>
        </w:rPr>
        <w:t>containers</w:t>
      </w:r>
      <w:r w:rsidR="00577EFB" w:rsidRPr="00165FE2">
        <w:rPr>
          <w:sz w:val="24"/>
          <w:szCs w:val="24"/>
          <w:lang w:bidi="he-IL"/>
        </w:rPr>
        <w:t xml:space="preserve">, and </w:t>
      </w:r>
      <w:proofErr w:type="spellStart"/>
      <w:r w:rsidR="006E41C1" w:rsidRPr="00165FE2">
        <w:rPr>
          <w:sz w:val="24"/>
          <w:szCs w:val="24"/>
          <w:lang w:bidi="he-IL"/>
        </w:rPr>
        <w:t>hosted</w:t>
      </w:r>
      <w:proofErr w:type="spellEnd"/>
      <w:r w:rsidR="007C0B50" w:rsidRPr="00165FE2">
        <w:rPr>
          <w:sz w:val="24"/>
          <w:szCs w:val="24"/>
          <w:lang w:bidi="he-IL"/>
        </w:rPr>
        <w:t xml:space="preserve"> </w:t>
      </w:r>
      <w:proofErr w:type="spellStart"/>
      <w:r w:rsidR="00730587" w:rsidRPr="00165FE2">
        <w:rPr>
          <w:sz w:val="24"/>
          <w:szCs w:val="24"/>
          <w:lang w:bidi="he-IL"/>
        </w:rPr>
        <w:t>services</w:t>
      </w:r>
      <w:proofErr w:type="spellEnd"/>
      <w:r w:rsidR="00CD752C">
        <w:rPr>
          <w:sz w:val="24"/>
          <w:szCs w:val="24"/>
          <w:lang w:bidi="he-IL"/>
        </w:rPr>
        <w:t xml:space="preserve">, over the </w:t>
      </w:r>
      <w:proofErr w:type="spellStart"/>
      <w:r w:rsidR="00CD752C">
        <w:rPr>
          <w:sz w:val="24"/>
          <w:szCs w:val="24"/>
          <w:lang w:bidi="he-IL"/>
        </w:rPr>
        <w:t>size</w:t>
      </w:r>
      <w:proofErr w:type="spellEnd"/>
      <w:r w:rsidR="00CD752C">
        <w:rPr>
          <w:sz w:val="24"/>
          <w:szCs w:val="24"/>
          <w:lang w:bidi="he-IL"/>
        </w:rPr>
        <w:t xml:space="preserve"> of a </w:t>
      </w:r>
      <w:proofErr w:type="gramStart"/>
      <w:r w:rsidR="00CD752C">
        <w:rPr>
          <w:sz w:val="24"/>
          <w:szCs w:val="24"/>
          <w:lang w:bidi="he-IL"/>
        </w:rPr>
        <w:t>network</w:t>
      </w:r>
      <w:r w:rsidR="00C272C0">
        <w:rPr>
          <w:sz w:val="24"/>
          <w:szCs w:val="24"/>
          <w:lang w:bidi="he-IL"/>
        </w:rPr>
        <w:t xml:space="preserve">, </w:t>
      </w:r>
      <w:r w:rsidR="007C0B50" w:rsidRPr="00165FE2">
        <w:rPr>
          <w:sz w:val="24"/>
          <w:szCs w:val="24"/>
          <w:lang w:bidi="he-IL"/>
        </w:rPr>
        <w:t xml:space="preserve"> for</w:t>
      </w:r>
      <w:proofErr w:type="gramEnd"/>
      <w:r w:rsidR="007C0B50" w:rsidRPr="00165FE2">
        <w:rPr>
          <w:sz w:val="24"/>
          <w:szCs w:val="24"/>
          <w:lang w:bidi="he-IL"/>
        </w:rPr>
        <w:t xml:space="preserve"> </w:t>
      </w:r>
      <w:proofErr w:type="spellStart"/>
      <w:r w:rsidR="007C0B50" w:rsidRPr="00165FE2">
        <w:rPr>
          <w:sz w:val="24"/>
          <w:szCs w:val="24"/>
          <w:lang w:bidi="he-IL"/>
        </w:rPr>
        <w:t>reduced</w:t>
      </w:r>
      <w:proofErr w:type="spellEnd"/>
      <w:r w:rsidR="007C0B50" w:rsidRPr="00165FE2">
        <w:rPr>
          <w:sz w:val="24"/>
          <w:szCs w:val="24"/>
          <w:lang w:bidi="he-IL"/>
        </w:rPr>
        <w:t xml:space="preserve"> </w:t>
      </w:r>
      <w:r w:rsidR="00F624DA" w:rsidRPr="00165FE2">
        <w:rPr>
          <w:sz w:val="24"/>
          <w:szCs w:val="24"/>
          <w:lang w:bidi="he-IL"/>
        </w:rPr>
        <w:t xml:space="preserve">pace and </w:t>
      </w:r>
      <w:proofErr w:type="spellStart"/>
      <w:r w:rsidR="00F624DA" w:rsidRPr="00165FE2">
        <w:rPr>
          <w:sz w:val="24"/>
          <w:szCs w:val="24"/>
          <w:lang w:bidi="he-IL"/>
        </w:rPr>
        <w:t>duration</w:t>
      </w:r>
      <w:proofErr w:type="spellEnd"/>
      <w:r w:rsidR="00F624DA" w:rsidRPr="00165FE2">
        <w:rPr>
          <w:sz w:val="24"/>
          <w:szCs w:val="24"/>
          <w:lang w:bidi="he-IL"/>
        </w:rPr>
        <w:t xml:space="preserve"> of </w:t>
      </w:r>
      <w:proofErr w:type="spellStart"/>
      <w:r w:rsidR="007C0B50" w:rsidRPr="00165FE2">
        <w:rPr>
          <w:sz w:val="24"/>
          <w:szCs w:val="24"/>
          <w:lang w:bidi="he-IL"/>
        </w:rPr>
        <w:t>maintenance</w:t>
      </w:r>
      <w:proofErr w:type="spellEnd"/>
      <w:r w:rsidR="007C0B50" w:rsidRPr="00165FE2">
        <w:rPr>
          <w:sz w:val="24"/>
          <w:szCs w:val="24"/>
          <w:lang w:bidi="he-IL"/>
        </w:rPr>
        <w:t xml:space="preserve"> </w:t>
      </w:r>
      <w:proofErr w:type="spellStart"/>
      <w:r w:rsidR="007C0B50" w:rsidRPr="00165FE2">
        <w:rPr>
          <w:sz w:val="24"/>
          <w:szCs w:val="24"/>
          <w:lang w:bidi="he-IL"/>
        </w:rPr>
        <w:t>windows</w:t>
      </w:r>
      <w:proofErr w:type="spellEnd"/>
      <w:r w:rsidR="007C0B50" w:rsidRPr="00165FE2">
        <w:rPr>
          <w:sz w:val="24"/>
          <w:szCs w:val="24"/>
          <w:lang w:bidi="he-IL"/>
        </w:rPr>
        <w:t xml:space="preserve"> </w:t>
      </w:r>
    </w:p>
    <w:p w14:paraId="7321F6D4" w14:textId="644FAB63" w:rsidR="00FC0ABF" w:rsidRPr="000E11EC" w:rsidRDefault="00FA6CDB" w:rsidP="00165FE2">
      <w:pPr>
        <w:pStyle w:val="ListParagraph"/>
        <w:numPr>
          <w:ilvl w:val="0"/>
          <w:numId w:val="54"/>
        </w:numPr>
        <w:rPr>
          <w:sz w:val="24"/>
          <w:szCs w:val="24"/>
          <w:lang w:bidi="he-IL"/>
        </w:rPr>
      </w:pPr>
      <w:proofErr w:type="spellStart"/>
      <w:r>
        <w:rPr>
          <w:sz w:val="24"/>
          <w:szCs w:val="24"/>
          <w:lang w:bidi="he-IL"/>
        </w:rPr>
        <w:t>Automated</w:t>
      </w:r>
      <w:proofErr w:type="spellEnd"/>
      <w:r>
        <w:rPr>
          <w:sz w:val="24"/>
          <w:szCs w:val="24"/>
          <w:lang w:bidi="he-IL"/>
        </w:rPr>
        <w:t xml:space="preserve"> </w:t>
      </w:r>
      <w:proofErr w:type="spellStart"/>
      <w:r>
        <w:rPr>
          <w:sz w:val="24"/>
          <w:szCs w:val="24"/>
          <w:lang w:bidi="he-IL"/>
        </w:rPr>
        <w:t>tasks</w:t>
      </w:r>
      <w:proofErr w:type="spellEnd"/>
      <w:r>
        <w:rPr>
          <w:sz w:val="24"/>
          <w:szCs w:val="24"/>
          <w:lang w:bidi="he-IL"/>
        </w:rPr>
        <w:t xml:space="preserve"> and </w:t>
      </w:r>
      <w:proofErr w:type="spellStart"/>
      <w:r>
        <w:rPr>
          <w:sz w:val="24"/>
          <w:szCs w:val="24"/>
          <w:lang w:bidi="he-IL"/>
        </w:rPr>
        <w:t>processes</w:t>
      </w:r>
      <w:proofErr w:type="spellEnd"/>
      <w:r>
        <w:rPr>
          <w:sz w:val="24"/>
          <w:szCs w:val="24"/>
          <w:lang w:bidi="he-IL"/>
        </w:rPr>
        <w:t xml:space="preserve"> can be </w:t>
      </w:r>
      <w:proofErr w:type="spellStart"/>
      <w:r>
        <w:rPr>
          <w:sz w:val="24"/>
          <w:szCs w:val="24"/>
          <w:lang w:bidi="he-IL"/>
        </w:rPr>
        <w:t>scheduled</w:t>
      </w:r>
      <w:proofErr w:type="spellEnd"/>
      <w:r>
        <w:rPr>
          <w:sz w:val="24"/>
          <w:szCs w:val="24"/>
          <w:lang w:bidi="he-IL"/>
        </w:rPr>
        <w:t xml:space="preserve"> </w:t>
      </w:r>
      <w:r w:rsidR="00685146">
        <w:rPr>
          <w:sz w:val="24"/>
          <w:szCs w:val="24"/>
          <w:lang w:bidi="he-IL"/>
        </w:rPr>
        <w:t xml:space="preserve">in </w:t>
      </w:r>
      <w:proofErr w:type="spellStart"/>
      <w:r w:rsidR="00685146">
        <w:rPr>
          <w:sz w:val="24"/>
          <w:szCs w:val="24"/>
          <w:lang w:bidi="he-IL"/>
        </w:rPr>
        <w:t>advance</w:t>
      </w:r>
      <w:proofErr w:type="spellEnd"/>
      <w:r w:rsidR="00685146">
        <w:rPr>
          <w:sz w:val="24"/>
          <w:szCs w:val="24"/>
          <w:lang w:bidi="he-IL"/>
        </w:rPr>
        <w:t xml:space="preserve"> </w:t>
      </w:r>
    </w:p>
    <w:p w14:paraId="557A468F" w14:textId="1468D687" w:rsidR="00257DE3" w:rsidRDefault="00257DE3" w:rsidP="00165FE2">
      <w:pPr>
        <w:pStyle w:val="ListParagraph"/>
        <w:numPr>
          <w:ilvl w:val="0"/>
          <w:numId w:val="54"/>
        </w:numPr>
        <w:rPr>
          <w:sz w:val="24"/>
          <w:szCs w:val="24"/>
          <w:lang w:bidi="he-IL"/>
        </w:rPr>
      </w:pPr>
      <w:r w:rsidRPr="000E11EC">
        <w:rPr>
          <w:sz w:val="24"/>
          <w:szCs w:val="24"/>
          <w:lang w:bidi="he-IL"/>
        </w:rPr>
        <w:t xml:space="preserve">Full </w:t>
      </w:r>
      <w:proofErr w:type="spellStart"/>
      <w:r w:rsidRPr="000E11EC">
        <w:rPr>
          <w:sz w:val="24"/>
          <w:szCs w:val="24"/>
          <w:lang w:bidi="he-IL"/>
        </w:rPr>
        <w:t>visibility</w:t>
      </w:r>
      <w:proofErr w:type="spellEnd"/>
      <w:r w:rsidRPr="000E11EC">
        <w:rPr>
          <w:sz w:val="24"/>
          <w:szCs w:val="24"/>
          <w:lang w:bidi="he-IL"/>
        </w:rPr>
        <w:t xml:space="preserve"> </w:t>
      </w:r>
      <w:r w:rsidR="00251DC9" w:rsidRPr="000E11EC">
        <w:rPr>
          <w:sz w:val="24"/>
          <w:szCs w:val="24"/>
          <w:lang w:bidi="he-IL"/>
        </w:rPr>
        <w:t xml:space="preserve">of the software </w:t>
      </w:r>
      <w:r w:rsidR="00FA518C">
        <w:rPr>
          <w:sz w:val="24"/>
          <w:szCs w:val="24"/>
          <w:lang w:bidi="he-IL"/>
        </w:rPr>
        <w:t xml:space="preserve">life </w:t>
      </w:r>
      <w:proofErr w:type="spellStart"/>
      <w:proofErr w:type="gramStart"/>
      <w:r w:rsidR="00FA518C">
        <w:rPr>
          <w:sz w:val="24"/>
          <w:szCs w:val="24"/>
          <w:lang w:bidi="he-IL"/>
        </w:rPr>
        <w:t>cycle</w:t>
      </w:r>
      <w:proofErr w:type="spellEnd"/>
      <w:r w:rsidR="00FA518C">
        <w:rPr>
          <w:sz w:val="24"/>
          <w:szCs w:val="24"/>
          <w:lang w:bidi="he-IL"/>
        </w:rPr>
        <w:t xml:space="preserve"> </w:t>
      </w:r>
      <w:r w:rsidR="00251DC9" w:rsidRPr="000E11EC">
        <w:rPr>
          <w:sz w:val="24"/>
          <w:szCs w:val="24"/>
          <w:lang w:bidi="he-IL"/>
        </w:rPr>
        <w:t xml:space="preserve"> </w:t>
      </w:r>
      <w:r w:rsidR="00FC12A8">
        <w:rPr>
          <w:sz w:val="24"/>
          <w:szCs w:val="24"/>
          <w:lang w:bidi="he-IL"/>
        </w:rPr>
        <w:t>to</w:t>
      </w:r>
      <w:proofErr w:type="gramEnd"/>
      <w:r w:rsidR="00FC12A8">
        <w:rPr>
          <w:sz w:val="24"/>
          <w:szCs w:val="24"/>
          <w:lang w:bidi="he-IL"/>
        </w:rPr>
        <w:t xml:space="preserve"> help </w:t>
      </w:r>
      <w:proofErr w:type="spellStart"/>
      <w:r w:rsidR="00FC12A8">
        <w:rPr>
          <w:sz w:val="24"/>
          <w:szCs w:val="24"/>
          <w:lang w:bidi="he-IL"/>
        </w:rPr>
        <w:t>pintpointing</w:t>
      </w:r>
      <w:proofErr w:type="spellEnd"/>
      <w:r w:rsidR="00FC12A8">
        <w:rPr>
          <w:sz w:val="24"/>
          <w:szCs w:val="24"/>
          <w:lang w:bidi="he-IL"/>
        </w:rPr>
        <w:t xml:space="preserve"> </w:t>
      </w:r>
      <w:proofErr w:type="spellStart"/>
      <w:r w:rsidR="00FC12A8">
        <w:rPr>
          <w:sz w:val="24"/>
          <w:szCs w:val="24"/>
          <w:lang w:bidi="he-IL"/>
        </w:rPr>
        <w:t>potential</w:t>
      </w:r>
      <w:proofErr w:type="spellEnd"/>
      <w:r w:rsidR="00FC12A8">
        <w:rPr>
          <w:sz w:val="24"/>
          <w:szCs w:val="24"/>
          <w:lang w:bidi="he-IL"/>
        </w:rPr>
        <w:t xml:space="preserve"> </w:t>
      </w:r>
      <w:proofErr w:type="spellStart"/>
      <w:r w:rsidR="00FC12A8">
        <w:rPr>
          <w:sz w:val="24"/>
          <w:szCs w:val="24"/>
          <w:lang w:bidi="he-IL"/>
        </w:rPr>
        <w:t>issues</w:t>
      </w:r>
      <w:proofErr w:type="spellEnd"/>
      <w:r w:rsidR="00FC12A8">
        <w:rPr>
          <w:sz w:val="24"/>
          <w:szCs w:val="24"/>
          <w:lang w:bidi="he-IL"/>
        </w:rPr>
        <w:t xml:space="preserve"> and </w:t>
      </w:r>
      <w:proofErr w:type="spellStart"/>
      <w:r w:rsidR="00FC12A8">
        <w:rPr>
          <w:sz w:val="24"/>
          <w:szCs w:val="24"/>
          <w:lang w:bidi="he-IL"/>
        </w:rPr>
        <w:t>act</w:t>
      </w:r>
      <w:proofErr w:type="spellEnd"/>
      <w:r w:rsidR="00FC12A8">
        <w:rPr>
          <w:sz w:val="24"/>
          <w:szCs w:val="24"/>
          <w:lang w:bidi="he-IL"/>
        </w:rPr>
        <w:t xml:space="preserve"> </w:t>
      </w:r>
      <w:proofErr w:type="spellStart"/>
      <w:r w:rsidR="00FC12A8">
        <w:rPr>
          <w:sz w:val="24"/>
          <w:szCs w:val="24"/>
          <w:lang w:bidi="he-IL"/>
        </w:rPr>
        <w:t>quickly</w:t>
      </w:r>
      <w:proofErr w:type="spellEnd"/>
      <w:r w:rsidR="00FC12A8">
        <w:rPr>
          <w:sz w:val="24"/>
          <w:szCs w:val="24"/>
          <w:lang w:bidi="he-IL"/>
        </w:rPr>
        <w:t xml:space="preserve"> on </w:t>
      </w:r>
      <w:proofErr w:type="spellStart"/>
      <w:r w:rsidR="00FC12A8">
        <w:rPr>
          <w:sz w:val="24"/>
          <w:szCs w:val="24"/>
          <w:lang w:bidi="he-IL"/>
        </w:rPr>
        <w:t>them</w:t>
      </w:r>
      <w:proofErr w:type="spellEnd"/>
    </w:p>
    <w:p w14:paraId="5888C113" w14:textId="0ACB06E5" w:rsidR="007C0B50" w:rsidRPr="00165FE2" w:rsidRDefault="002B02FE" w:rsidP="00165FE2">
      <w:pPr>
        <w:pStyle w:val="ListParagraph"/>
        <w:numPr>
          <w:ilvl w:val="0"/>
          <w:numId w:val="54"/>
        </w:numPr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>C</w:t>
      </w:r>
      <w:r w:rsidR="007C0B50" w:rsidRPr="000E11EC">
        <w:rPr>
          <w:sz w:val="24"/>
          <w:szCs w:val="24"/>
          <w:lang w:bidi="he-IL"/>
        </w:rPr>
        <w:t xml:space="preserve">ontainer </w:t>
      </w:r>
      <w:proofErr w:type="spellStart"/>
      <w:r w:rsidR="007C0B50" w:rsidRPr="000E11EC">
        <w:rPr>
          <w:sz w:val="24"/>
          <w:szCs w:val="24"/>
          <w:lang w:bidi="he-IL"/>
        </w:rPr>
        <w:t>orchestration</w:t>
      </w:r>
      <w:proofErr w:type="spellEnd"/>
      <w:r w:rsidR="007C0B50" w:rsidRPr="000E11EC">
        <w:rPr>
          <w:sz w:val="24"/>
          <w:szCs w:val="24"/>
          <w:lang w:bidi="he-IL"/>
        </w:rPr>
        <w:t xml:space="preserve"> – </w:t>
      </w:r>
      <w:proofErr w:type="spellStart"/>
      <w:r w:rsidR="007C0B50" w:rsidRPr="000E11EC">
        <w:rPr>
          <w:sz w:val="24"/>
          <w:szCs w:val="24"/>
          <w:lang w:bidi="he-IL"/>
        </w:rPr>
        <w:t>automatic</w:t>
      </w:r>
      <w:proofErr w:type="spellEnd"/>
      <w:r w:rsidR="007C0B50" w:rsidRPr="000E11EC">
        <w:rPr>
          <w:sz w:val="24"/>
          <w:szCs w:val="24"/>
          <w:lang w:bidi="he-IL"/>
        </w:rPr>
        <w:t xml:space="preserve"> </w:t>
      </w:r>
      <w:proofErr w:type="spellStart"/>
      <w:r w:rsidR="007C0B50" w:rsidRPr="000E11EC">
        <w:rPr>
          <w:sz w:val="24"/>
          <w:szCs w:val="24"/>
          <w:lang w:bidi="he-IL"/>
        </w:rPr>
        <w:t>scaling</w:t>
      </w:r>
      <w:proofErr w:type="spellEnd"/>
      <w:r w:rsidR="007C0B50" w:rsidRPr="000E11EC">
        <w:rPr>
          <w:sz w:val="24"/>
          <w:szCs w:val="24"/>
          <w:lang w:bidi="he-IL"/>
        </w:rPr>
        <w:t xml:space="preserve"> and </w:t>
      </w:r>
      <w:proofErr w:type="spellStart"/>
      <w:r w:rsidR="007C0B50" w:rsidRPr="000E11EC">
        <w:rPr>
          <w:sz w:val="24"/>
          <w:szCs w:val="24"/>
          <w:lang w:bidi="he-IL"/>
        </w:rPr>
        <w:t>failovers</w:t>
      </w:r>
      <w:proofErr w:type="spellEnd"/>
      <w:r w:rsidR="007C0B50" w:rsidRPr="000E11EC">
        <w:rPr>
          <w:sz w:val="24"/>
          <w:szCs w:val="24"/>
          <w:lang w:bidi="he-IL"/>
        </w:rPr>
        <w:t>, self-</w:t>
      </w:r>
      <w:proofErr w:type="spellStart"/>
      <w:r w:rsidR="007C0B50" w:rsidRPr="000E11EC">
        <w:rPr>
          <w:sz w:val="24"/>
          <w:szCs w:val="24"/>
          <w:lang w:bidi="he-IL"/>
        </w:rPr>
        <w:t>healing</w:t>
      </w:r>
      <w:proofErr w:type="spellEnd"/>
      <w:r w:rsidR="007C0B50" w:rsidRPr="000E11EC">
        <w:rPr>
          <w:sz w:val="24"/>
          <w:szCs w:val="24"/>
          <w:lang w:bidi="he-IL"/>
        </w:rPr>
        <w:t xml:space="preserve">, </w:t>
      </w:r>
      <w:proofErr w:type="spellStart"/>
      <w:r w:rsidR="007C0B50" w:rsidRPr="000E11EC">
        <w:rPr>
          <w:sz w:val="24"/>
          <w:szCs w:val="24"/>
          <w:lang w:bidi="he-IL"/>
        </w:rPr>
        <w:t>optimal</w:t>
      </w:r>
      <w:proofErr w:type="spellEnd"/>
      <w:r w:rsidR="007C0B50" w:rsidRPr="000E11EC">
        <w:rPr>
          <w:sz w:val="24"/>
          <w:szCs w:val="24"/>
          <w:lang w:bidi="he-IL"/>
        </w:rPr>
        <w:t xml:space="preserve"> </w:t>
      </w:r>
      <w:proofErr w:type="spellStart"/>
      <w:r w:rsidR="007C0B50" w:rsidRPr="00165FE2">
        <w:rPr>
          <w:sz w:val="24"/>
          <w:szCs w:val="24"/>
          <w:lang w:bidi="he-IL"/>
        </w:rPr>
        <w:t>utilization</w:t>
      </w:r>
      <w:proofErr w:type="spellEnd"/>
      <w:r w:rsidR="007C0B50" w:rsidRPr="00165FE2">
        <w:rPr>
          <w:sz w:val="24"/>
          <w:szCs w:val="24"/>
          <w:lang w:bidi="he-IL"/>
        </w:rPr>
        <w:t xml:space="preserve"> of </w:t>
      </w:r>
      <w:r w:rsidR="00D95055">
        <w:rPr>
          <w:sz w:val="24"/>
          <w:szCs w:val="24"/>
          <w:lang w:bidi="he-IL"/>
        </w:rPr>
        <w:t xml:space="preserve">POD </w:t>
      </w:r>
      <w:r w:rsidR="007C0B50" w:rsidRPr="00165FE2">
        <w:rPr>
          <w:sz w:val="24"/>
          <w:szCs w:val="24"/>
          <w:lang w:bidi="he-IL"/>
        </w:rPr>
        <w:t xml:space="preserve">cluster </w:t>
      </w:r>
      <w:proofErr w:type="spellStart"/>
      <w:r w:rsidR="007C0B50" w:rsidRPr="00165FE2">
        <w:rPr>
          <w:sz w:val="24"/>
          <w:szCs w:val="24"/>
          <w:lang w:bidi="he-IL"/>
        </w:rPr>
        <w:t>resources</w:t>
      </w:r>
      <w:proofErr w:type="spellEnd"/>
      <w:r w:rsidR="0074161C" w:rsidRPr="00165FE2">
        <w:rPr>
          <w:sz w:val="24"/>
          <w:szCs w:val="24"/>
          <w:lang w:bidi="he-IL"/>
        </w:rPr>
        <w:t xml:space="preserve"> </w:t>
      </w:r>
      <w:r w:rsidR="00083A25">
        <w:rPr>
          <w:sz w:val="24"/>
          <w:szCs w:val="24"/>
          <w:lang w:bidi="he-IL"/>
        </w:rPr>
        <w:t xml:space="preserve">– for </w:t>
      </w:r>
      <w:proofErr w:type="spellStart"/>
      <w:r w:rsidR="00083A25">
        <w:rPr>
          <w:sz w:val="24"/>
          <w:szCs w:val="24"/>
          <w:lang w:bidi="he-IL"/>
        </w:rPr>
        <w:t>better</w:t>
      </w:r>
      <w:proofErr w:type="spellEnd"/>
      <w:r w:rsidR="00083A25">
        <w:rPr>
          <w:sz w:val="24"/>
          <w:szCs w:val="24"/>
          <w:lang w:bidi="he-IL"/>
        </w:rPr>
        <w:t xml:space="preserve"> reliability</w:t>
      </w:r>
    </w:p>
    <w:p w14:paraId="3530A006" w14:textId="77777777" w:rsidR="002E37A5" w:rsidRDefault="002E37A5" w:rsidP="00165FE2"/>
    <w:p w14:paraId="7CFB1190" w14:textId="6207674E" w:rsidR="00FC24A5" w:rsidRDefault="00FC24A5" w:rsidP="00252718">
      <w:pPr>
        <w:pStyle w:val="Heading4"/>
        <w:numPr>
          <w:ilvl w:val="0"/>
          <w:numId w:val="55"/>
        </w:numPr>
      </w:pPr>
      <w:r>
        <w:lastRenderedPageBreak/>
        <w:t>DNOR</w:t>
      </w:r>
      <w:r w:rsidR="00A01A19">
        <w:t xml:space="preserve"> enables</w:t>
      </w:r>
      <w:r w:rsidR="007B7B0E">
        <w:t xml:space="preserve"> the </w:t>
      </w:r>
      <w:r w:rsidR="008E45FA">
        <w:t xml:space="preserve">introduction and </w:t>
      </w:r>
      <w:r w:rsidR="007B7B0E">
        <w:t xml:space="preserve">deployment of </w:t>
      </w:r>
      <w:r w:rsidR="00085BB9">
        <w:t xml:space="preserve">more </w:t>
      </w:r>
      <w:r w:rsidR="00115D04">
        <w:t xml:space="preserve">hosted </w:t>
      </w:r>
      <w:r w:rsidR="00085BB9">
        <w:t>services</w:t>
      </w:r>
      <w:r w:rsidR="00BA4C5E">
        <w:t xml:space="preserve">, </w:t>
      </w:r>
      <w:r w:rsidR="00115D04">
        <w:t xml:space="preserve">their </w:t>
      </w:r>
      <w:r w:rsidR="00085BB9">
        <w:t>seamless scaling across the entire network</w:t>
      </w:r>
      <w:r w:rsidR="00DB3BCC">
        <w:t xml:space="preserve"> and the</w:t>
      </w:r>
      <w:r w:rsidR="00761BC6">
        <w:t xml:space="preserve"> programmability of the network infrastructure</w:t>
      </w:r>
    </w:p>
    <w:p w14:paraId="24376EC2" w14:textId="1193E838" w:rsidR="00053BB4" w:rsidRPr="00AB2466" w:rsidRDefault="00297CA1" w:rsidP="00D13C64">
      <w:pPr>
        <w:pStyle w:val="ListParagraph"/>
        <w:numPr>
          <w:ilvl w:val="0"/>
          <w:numId w:val="54"/>
        </w:numPr>
        <w:rPr>
          <w:sz w:val="24"/>
          <w:szCs w:val="24"/>
          <w:lang w:val="en-IL" w:bidi="he-IL"/>
        </w:rPr>
      </w:pPr>
      <w:proofErr w:type="spellStart"/>
      <w:r w:rsidRPr="000E11EC">
        <w:rPr>
          <w:sz w:val="24"/>
          <w:szCs w:val="24"/>
          <w:lang w:bidi="he-IL"/>
        </w:rPr>
        <w:t>Facilitates</w:t>
      </w:r>
      <w:proofErr w:type="spellEnd"/>
      <w:r w:rsidRPr="000E11EC">
        <w:rPr>
          <w:sz w:val="24"/>
          <w:szCs w:val="24"/>
          <w:lang w:bidi="he-IL"/>
        </w:rPr>
        <w:t xml:space="preserve"> the</w:t>
      </w:r>
      <w:r w:rsidR="00087307" w:rsidRPr="000E11EC">
        <w:rPr>
          <w:sz w:val="24"/>
          <w:szCs w:val="24"/>
          <w:lang w:bidi="he-IL"/>
        </w:rPr>
        <w:t xml:space="preserve"> </w:t>
      </w:r>
      <w:proofErr w:type="spellStart"/>
      <w:r w:rsidR="008E45FA">
        <w:rPr>
          <w:sz w:val="24"/>
          <w:szCs w:val="24"/>
          <w:lang w:bidi="he-IL"/>
        </w:rPr>
        <w:t>introduction</w:t>
      </w:r>
      <w:proofErr w:type="spellEnd"/>
      <w:r w:rsidR="008E45FA">
        <w:rPr>
          <w:sz w:val="24"/>
          <w:szCs w:val="24"/>
          <w:lang w:bidi="he-IL"/>
        </w:rPr>
        <w:t xml:space="preserve"> and </w:t>
      </w:r>
      <w:proofErr w:type="spellStart"/>
      <w:r w:rsidR="00087307" w:rsidRPr="000E11EC">
        <w:rPr>
          <w:sz w:val="24"/>
          <w:szCs w:val="24"/>
          <w:lang w:bidi="he-IL"/>
        </w:rPr>
        <w:t>deployment</w:t>
      </w:r>
      <w:proofErr w:type="spellEnd"/>
      <w:r w:rsidR="00053BB4" w:rsidRPr="000E11EC">
        <w:rPr>
          <w:sz w:val="24"/>
          <w:szCs w:val="24"/>
          <w:lang w:bidi="he-IL"/>
        </w:rPr>
        <w:t xml:space="preserve"> </w:t>
      </w:r>
      <w:r w:rsidR="00087307" w:rsidRPr="000E11EC">
        <w:rPr>
          <w:sz w:val="24"/>
          <w:szCs w:val="24"/>
          <w:lang w:bidi="he-IL"/>
        </w:rPr>
        <w:t xml:space="preserve">of </w:t>
      </w:r>
      <w:proofErr w:type="spellStart"/>
      <w:r w:rsidR="00053BB4" w:rsidRPr="000E11EC">
        <w:rPr>
          <w:sz w:val="24"/>
          <w:szCs w:val="24"/>
          <w:lang w:bidi="he-IL"/>
        </w:rPr>
        <w:t>hosted</w:t>
      </w:r>
      <w:proofErr w:type="spellEnd"/>
      <w:r w:rsidR="00053BB4" w:rsidRPr="000E11EC">
        <w:rPr>
          <w:sz w:val="24"/>
          <w:szCs w:val="24"/>
          <w:lang w:bidi="he-IL"/>
        </w:rPr>
        <w:t xml:space="preserve"> </w:t>
      </w:r>
      <w:proofErr w:type="spellStart"/>
      <w:r w:rsidR="00053BB4" w:rsidRPr="000E11EC">
        <w:rPr>
          <w:sz w:val="24"/>
          <w:szCs w:val="24"/>
          <w:lang w:bidi="he-IL"/>
        </w:rPr>
        <w:t>services</w:t>
      </w:r>
      <w:proofErr w:type="spellEnd"/>
      <w:r w:rsidR="00053BB4" w:rsidRPr="000E11EC">
        <w:rPr>
          <w:sz w:val="24"/>
          <w:szCs w:val="24"/>
          <w:lang w:bidi="he-IL"/>
        </w:rPr>
        <w:t xml:space="preserve"> </w:t>
      </w:r>
      <w:r w:rsidR="00087307" w:rsidRPr="000E11EC">
        <w:rPr>
          <w:sz w:val="24"/>
          <w:szCs w:val="24"/>
          <w:lang w:bidi="he-IL"/>
        </w:rPr>
        <w:t xml:space="preserve">on the network </w:t>
      </w:r>
      <w:proofErr w:type="spellStart"/>
      <w:r w:rsidR="00087307" w:rsidRPr="000E11EC">
        <w:rPr>
          <w:sz w:val="24"/>
          <w:szCs w:val="24"/>
          <w:lang w:bidi="he-IL"/>
        </w:rPr>
        <w:t>infrastructure</w:t>
      </w:r>
      <w:proofErr w:type="spellEnd"/>
      <w:r w:rsidR="00053BB4" w:rsidRPr="000E11EC">
        <w:rPr>
          <w:sz w:val="24"/>
          <w:szCs w:val="24"/>
          <w:lang w:bidi="he-IL"/>
        </w:rPr>
        <w:t xml:space="preserve"> </w:t>
      </w:r>
      <w:proofErr w:type="spellStart"/>
      <w:r w:rsidR="006B2383">
        <w:rPr>
          <w:sz w:val="24"/>
          <w:szCs w:val="24"/>
          <w:lang w:bidi="he-IL"/>
        </w:rPr>
        <w:t>at</w:t>
      </w:r>
      <w:proofErr w:type="spellEnd"/>
      <w:r w:rsidR="006B2383">
        <w:rPr>
          <w:sz w:val="24"/>
          <w:szCs w:val="24"/>
          <w:lang w:bidi="he-IL"/>
        </w:rPr>
        <w:t xml:space="preserve"> </w:t>
      </w:r>
      <w:proofErr w:type="spellStart"/>
      <w:r w:rsidR="006B2383">
        <w:rPr>
          <w:sz w:val="24"/>
          <w:szCs w:val="24"/>
          <w:lang w:bidi="he-IL"/>
        </w:rPr>
        <w:t>its</w:t>
      </w:r>
      <w:proofErr w:type="spellEnd"/>
      <w:r w:rsidR="006B2383">
        <w:rPr>
          <w:sz w:val="24"/>
          <w:szCs w:val="24"/>
          <w:lang w:bidi="he-IL"/>
        </w:rPr>
        <w:t xml:space="preserve"> </w:t>
      </w:r>
      <w:proofErr w:type="spellStart"/>
      <w:r w:rsidR="006B2383">
        <w:rPr>
          <w:sz w:val="24"/>
          <w:szCs w:val="24"/>
          <w:lang w:bidi="he-IL"/>
        </w:rPr>
        <w:t>fullest</w:t>
      </w:r>
      <w:proofErr w:type="spellEnd"/>
      <w:r w:rsidR="006B2383">
        <w:rPr>
          <w:sz w:val="24"/>
          <w:szCs w:val="24"/>
          <w:lang w:bidi="he-IL"/>
        </w:rPr>
        <w:t xml:space="preserve"> </w:t>
      </w:r>
    </w:p>
    <w:p w14:paraId="4383E60D" w14:textId="67F16ABE" w:rsidR="00484142" w:rsidRPr="000E11EC" w:rsidRDefault="006B7B75" w:rsidP="00053BB4">
      <w:pPr>
        <w:pStyle w:val="ListParagraph"/>
        <w:numPr>
          <w:ilvl w:val="0"/>
          <w:numId w:val="54"/>
        </w:numPr>
        <w:rPr>
          <w:sz w:val="24"/>
          <w:szCs w:val="24"/>
          <w:lang w:val="en-IL" w:bidi="he-IL"/>
        </w:rPr>
      </w:pPr>
      <w:proofErr w:type="spellStart"/>
      <w:r w:rsidRPr="000E11EC">
        <w:rPr>
          <w:sz w:val="24"/>
          <w:szCs w:val="24"/>
          <w:lang w:bidi="he-IL"/>
        </w:rPr>
        <w:t>Manages</w:t>
      </w:r>
      <w:proofErr w:type="spellEnd"/>
      <w:r w:rsidRPr="000E11EC">
        <w:rPr>
          <w:sz w:val="24"/>
          <w:szCs w:val="24"/>
          <w:lang w:bidi="he-IL"/>
        </w:rPr>
        <w:t xml:space="preserve"> and </w:t>
      </w:r>
      <w:proofErr w:type="spellStart"/>
      <w:r w:rsidR="009209F5">
        <w:rPr>
          <w:sz w:val="24"/>
          <w:szCs w:val="24"/>
          <w:lang w:bidi="he-IL"/>
        </w:rPr>
        <w:t>allocates</w:t>
      </w:r>
      <w:proofErr w:type="spellEnd"/>
      <w:r w:rsidR="009209F5">
        <w:rPr>
          <w:sz w:val="24"/>
          <w:szCs w:val="24"/>
          <w:lang w:bidi="he-IL"/>
        </w:rPr>
        <w:t xml:space="preserve"> </w:t>
      </w:r>
      <w:r w:rsidR="009209F5" w:rsidRPr="000E11EC">
        <w:rPr>
          <w:sz w:val="24"/>
          <w:szCs w:val="24"/>
          <w:lang w:bidi="he-IL"/>
        </w:rPr>
        <w:t xml:space="preserve">the </w:t>
      </w:r>
      <w:proofErr w:type="spellStart"/>
      <w:r w:rsidR="009209F5" w:rsidRPr="000E11EC">
        <w:rPr>
          <w:sz w:val="24"/>
          <w:szCs w:val="24"/>
          <w:lang w:bidi="he-IL"/>
        </w:rPr>
        <w:t>required</w:t>
      </w:r>
      <w:proofErr w:type="spellEnd"/>
      <w:r w:rsidR="009209F5" w:rsidRPr="000E11EC">
        <w:rPr>
          <w:sz w:val="24"/>
          <w:szCs w:val="24"/>
          <w:lang w:bidi="he-IL"/>
        </w:rPr>
        <w:t xml:space="preserve"> </w:t>
      </w:r>
      <w:proofErr w:type="spellStart"/>
      <w:r w:rsidR="009209F5" w:rsidRPr="000E11EC">
        <w:rPr>
          <w:sz w:val="24"/>
          <w:szCs w:val="24"/>
          <w:lang w:bidi="he-IL"/>
        </w:rPr>
        <w:t>resources</w:t>
      </w:r>
      <w:proofErr w:type="spellEnd"/>
      <w:r w:rsidR="009209F5">
        <w:rPr>
          <w:sz w:val="24"/>
          <w:szCs w:val="24"/>
          <w:lang w:bidi="he-IL"/>
        </w:rPr>
        <w:t xml:space="preserve">, </w:t>
      </w:r>
      <w:r w:rsidR="00484142" w:rsidRPr="000E11EC">
        <w:rPr>
          <w:sz w:val="24"/>
          <w:szCs w:val="24"/>
          <w:lang w:bidi="he-IL"/>
        </w:rPr>
        <w:t>scale (</w:t>
      </w:r>
      <w:proofErr w:type="spellStart"/>
      <w:r w:rsidR="00484142" w:rsidRPr="000E11EC">
        <w:rPr>
          <w:sz w:val="24"/>
          <w:szCs w:val="24"/>
          <w:lang w:bidi="he-IL"/>
        </w:rPr>
        <w:t>any</w:t>
      </w:r>
      <w:proofErr w:type="spellEnd"/>
      <w:r w:rsidR="00484142" w:rsidRPr="000E11EC">
        <w:rPr>
          <w:sz w:val="24"/>
          <w:szCs w:val="24"/>
          <w:lang w:bidi="he-IL"/>
        </w:rPr>
        <w:t xml:space="preserve"> service, </w:t>
      </w:r>
      <w:proofErr w:type="spellStart"/>
      <w:r w:rsidR="00484142" w:rsidRPr="000E11EC">
        <w:rPr>
          <w:sz w:val="24"/>
          <w:szCs w:val="24"/>
          <w:lang w:bidi="he-IL"/>
        </w:rPr>
        <w:t>any</w:t>
      </w:r>
      <w:proofErr w:type="spellEnd"/>
      <w:r w:rsidR="00484142" w:rsidRPr="000E11EC">
        <w:rPr>
          <w:sz w:val="24"/>
          <w:szCs w:val="24"/>
          <w:lang w:bidi="he-IL"/>
        </w:rPr>
        <w:t xml:space="preserve"> </w:t>
      </w:r>
      <w:proofErr w:type="spellStart"/>
      <w:r w:rsidR="00484142" w:rsidRPr="000E11EC">
        <w:rPr>
          <w:sz w:val="24"/>
          <w:szCs w:val="24"/>
          <w:lang w:bidi="he-IL"/>
        </w:rPr>
        <w:t>port</w:t>
      </w:r>
      <w:proofErr w:type="spellEnd"/>
      <w:r w:rsidR="00484142" w:rsidRPr="000E11EC">
        <w:rPr>
          <w:sz w:val="24"/>
          <w:szCs w:val="24"/>
          <w:lang w:bidi="he-IL"/>
        </w:rPr>
        <w:t>)</w:t>
      </w:r>
      <w:r w:rsidR="00B61AE7" w:rsidRPr="000E11EC">
        <w:rPr>
          <w:sz w:val="24"/>
          <w:szCs w:val="24"/>
          <w:lang w:bidi="he-IL"/>
        </w:rPr>
        <w:t xml:space="preserve"> and </w:t>
      </w:r>
      <w:proofErr w:type="spellStart"/>
      <w:r w:rsidR="00B61AE7" w:rsidRPr="000E11EC">
        <w:rPr>
          <w:sz w:val="24"/>
          <w:szCs w:val="24"/>
          <w:lang w:bidi="he-IL"/>
        </w:rPr>
        <w:t>QoS</w:t>
      </w:r>
      <w:proofErr w:type="spellEnd"/>
    </w:p>
    <w:p w14:paraId="6C2124B1" w14:textId="297922A0" w:rsidR="007D4AC3" w:rsidRDefault="00036F12" w:rsidP="00FC5678">
      <w:pPr>
        <w:pStyle w:val="ListParagraph"/>
        <w:numPr>
          <w:ilvl w:val="0"/>
          <w:numId w:val="5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Minimizes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maintenance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windows</w:t>
      </w:r>
      <w:proofErr w:type="spellEnd"/>
      <w:r>
        <w:rPr>
          <w:sz w:val="24"/>
          <w:szCs w:val="24"/>
        </w:rPr>
        <w:t xml:space="preserve"> for </w:t>
      </w:r>
      <w:r w:rsidR="00FF2CC0">
        <w:rPr>
          <w:sz w:val="24"/>
          <w:szCs w:val="24"/>
        </w:rPr>
        <w:t xml:space="preserve">service </w:t>
      </w:r>
      <w:proofErr w:type="spellStart"/>
      <w:r w:rsidR="00FF2CC0">
        <w:rPr>
          <w:sz w:val="24"/>
          <w:szCs w:val="24"/>
        </w:rPr>
        <w:t>upgrades</w:t>
      </w:r>
      <w:proofErr w:type="spellEnd"/>
    </w:p>
    <w:p w14:paraId="401ADF6A" w14:textId="22EFB610" w:rsidR="00FC5678" w:rsidRDefault="00053BB4" w:rsidP="00FC5678">
      <w:pPr>
        <w:pStyle w:val="ListParagraph"/>
        <w:numPr>
          <w:ilvl w:val="0"/>
          <w:numId w:val="54"/>
        </w:numPr>
        <w:rPr>
          <w:sz w:val="24"/>
          <w:szCs w:val="24"/>
        </w:rPr>
      </w:pPr>
      <w:r w:rsidRPr="000E11EC">
        <w:rPr>
          <w:sz w:val="24"/>
          <w:szCs w:val="24"/>
        </w:rPr>
        <w:t>Standard</w:t>
      </w:r>
      <w:r w:rsidR="002F7459" w:rsidRPr="000E11EC">
        <w:rPr>
          <w:sz w:val="24"/>
          <w:szCs w:val="24"/>
        </w:rPr>
        <w:t>,</w:t>
      </w:r>
      <w:r w:rsidRPr="000E11EC">
        <w:rPr>
          <w:sz w:val="24"/>
          <w:szCs w:val="24"/>
        </w:rPr>
        <w:t xml:space="preserve"> open</w:t>
      </w:r>
      <w:r w:rsidR="00E86EAD" w:rsidRPr="000E11EC">
        <w:rPr>
          <w:sz w:val="24"/>
          <w:szCs w:val="24"/>
        </w:rPr>
        <w:t xml:space="preserve"> </w:t>
      </w:r>
      <w:proofErr w:type="spellStart"/>
      <w:r w:rsidR="00E86EAD" w:rsidRPr="000E11EC">
        <w:rPr>
          <w:sz w:val="24"/>
          <w:szCs w:val="24"/>
        </w:rPr>
        <w:t>northbound</w:t>
      </w:r>
      <w:proofErr w:type="spellEnd"/>
      <w:r w:rsidRPr="000E11EC">
        <w:rPr>
          <w:sz w:val="24"/>
          <w:szCs w:val="24"/>
        </w:rPr>
        <w:t xml:space="preserve"> </w:t>
      </w:r>
      <w:proofErr w:type="spellStart"/>
      <w:r w:rsidRPr="000E11EC">
        <w:rPr>
          <w:sz w:val="24"/>
          <w:szCs w:val="24"/>
        </w:rPr>
        <w:t>APIs</w:t>
      </w:r>
      <w:proofErr w:type="spellEnd"/>
      <w:r w:rsidRPr="000E11EC">
        <w:rPr>
          <w:sz w:val="24"/>
          <w:szCs w:val="24"/>
        </w:rPr>
        <w:t xml:space="preserve"> for </w:t>
      </w:r>
      <w:r w:rsidR="00FC5678" w:rsidRPr="000E11EC">
        <w:rPr>
          <w:sz w:val="24"/>
          <w:szCs w:val="24"/>
        </w:rPr>
        <w:t xml:space="preserve">control, </w:t>
      </w:r>
      <w:proofErr w:type="spellStart"/>
      <w:r w:rsidR="00FC5678" w:rsidRPr="000E11EC">
        <w:rPr>
          <w:sz w:val="24"/>
          <w:szCs w:val="24"/>
        </w:rPr>
        <w:t>automation</w:t>
      </w:r>
      <w:proofErr w:type="spellEnd"/>
      <w:r w:rsidR="00FC5678" w:rsidRPr="000E11EC">
        <w:rPr>
          <w:sz w:val="24"/>
          <w:szCs w:val="24"/>
        </w:rPr>
        <w:t xml:space="preserve"> and </w:t>
      </w:r>
      <w:proofErr w:type="spellStart"/>
      <w:r w:rsidR="00FC5678" w:rsidRPr="000E11EC">
        <w:rPr>
          <w:sz w:val="24"/>
          <w:szCs w:val="24"/>
        </w:rPr>
        <w:t>closed</w:t>
      </w:r>
      <w:proofErr w:type="spellEnd"/>
      <w:r w:rsidR="00FC5678" w:rsidRPr="000E11EC">
        <w:rPr>
          <w:sz w:val="24"/>
          <w:szCs w:val="24"/>
        </w:rPr>
        <w:t xml:space="preserve"> </w:t>
      </w:r>
      <w:proofErr w:type="spellStart"/>
      <w:r w:rsidR="00FC5678" w:rsidRPr="000E11EC">
        <w:rPr>
          <w:sz w:val="24"/>
          <w:szCs w:val="24"/>
        </w:rPr>
        <w:t>loop</w:t>
      </w:r>
      <w:proofErr w:type="spellEnd"/>
      <w:r w:rsidR="00FC5678" w:rsidRPr="000E11EC">
        <w:rPr>
          <w:sz w:val="24"/>
          <w:szCs w:val="24"/>
        </w:rPr>
        <w:t xml:space="preserve"> </w:t>
      </w:r>
      <w:proofErr w:type="spellStart"/>
      <w:r w:rsidR="00FC5678" w:rsidRPr="000E11EC">
        <w:rPr>
          <w:sz w:val="24"/>
          <w:szCs w:val="24"/>
        </w:rPr>
        <w:t>monitoring</w:t>
      </w:r>
      <w:proofErr w:type="spellEnd"/>
      <w:r w:rsidR="00FC5678" w:rsidRPr="000E11EC">
        <w:rPr>
          <w:sz w:val="24"/>
          <w:szCs w:val="24"/>
        </w:rPr>
        <w:t xml:space="preserve"> from/with 3rd party </w:t>
      </w:r>
      <w:proofErr w:type="spellStart"/>
      <w:r w:rsidR="00FC5678" w:rsidRPr="000E11EC">
        <w:rPr>
          <w:sz w:val="24"/>
          <w:szCs w:val="24"/>
        </w:rPr>
        <w:t>systems</w:t>
      </w:r>
      <w:proofErr w:type="spellEnd"/>
      <w:r w:rsidR="00FC5678" w:rsidRPr="000E11EC">
        <w:rPr>
          <w:sz w:val="24"/>
          <w:szCs w:val="24"/>
        </w:rPr>
        <w:t xml:space="preserve"> (</w:t>
      </w:r>
      <w:proofErr w:type="spellStart"/>
      <w:r w:rsidR="00FC5678" w:rsidRPr="000E11EC">
        <w:rPr>
          <w:sz w:val="24"/>
          <w:szCs w:val="24"/>
        </w:rPr>
        <w:t>orchestration</w:t>
      </w:r>
      <w:proofErr w:type="spellEnd"/>
      <w:r w:rsidR="00FC5678" w:rsidRPr="000E11EC">
        <w:rPr>
          <w:sz w:val="24"/>
          <w:szCs w:val="24"/>
        </w:rPr>
        <w:t xml:space="preserve"> </w:t>
      </w:r>
      <w:proofErr w:type="spellStart"/>
      <w:r w:rsidR="00FC5678" w:rsidRPr="000E11EC">
        <w:rPr>
          <w:sz w:val="24"/>
          <w:szCs w:val="24"/>
        </w:rPr>
        <w:t>systems</w:t>
      </w:r>
      <w:proofErr w:type="spellEnd"/>
      <w:r w:rsidR="00FC5678" w:rsidRPr="000E11EC">
        <w:rPr>
          <w:sz w:val="24"/>
          <w:szCs w:val="24"/>
        </w:rPr>
        <w:t xml:space="preserve">, </w:t>
      </w:r>
      <w:proofErr w:type="spellStart"/>
      <w:r w:rsidR="00FC5678" w:rsidRPr="000E11EC">
        <w:rPr>
          <w:sz w:val="24"/>
          <w:szCs w:val="24"/>
        </w:rPr>
        <w:t>inventory</w:t>
      </w:r>
      <w:proofErr w:type="spellEnd"/>
      <w:r w:rsidR="00FC5678" w:rsidRPr="000E11EC">
        <w:rPr>
          <w:sz w:val="24"/>
          <w:szCs w:val="24"/>
        </w:rPr>
        <w:t xml:space="preserve"> management</w:t>
      </w:r>
      <w:r w:rsidR="00EE5A5C">
        <w:rPr>
          <w:sz w:val="24"/>
          <w:szCs w:val="24"/>
        </w:rPr>
        <w:t xml:space="preserve">, data </w:t>
      </w:r>
      <w:proofErr w:type="spellStart"/>
      <w:r w:rsidR="00EE5A5C">
        <w:rPr>
          <w:sz w:val="24"/>
          <w:szCs w:val="24"/>
        </w:rPr>
        <w:t>lakes</w:t>
      </w:r>
      <w:proofErr w:type="spellEnd"/>
      <w:r w:rsidR="00EE5A5C">
        <w:rPr>
          <w:sz w:val="24"/>
          <w:szCs w:val="24"/>
        </w:rPr>
        <w:t xml:space="preserve">, </w:t>
      </w:r>
      <w:proofErr w:type="spellStart"/>
      <w:r w:rsidR="00EE5A5C">
        <w:rPr>
          <w:sz w:val="24"/>
          <w:szCs w:val="24"/>
        </w:rPr>
        <w:t>analytics</w:t>
      </w:r>
      <w:proofErr w:type="spellEnd"/>
      <w:r w:rsidR="00EE5A5C">
        <w:rPr>
          <w:sz w:val="24"/>
          <w:szCs w:val="24"/>
        </w:rPr>
        <w:t xml:space="preserve"> </w:t>
      </w:r>
      <w:proofErr w:type="spellStart"/>
      <w:r w:rsidR="00EE5A5C">
        <w:rPr>
          <w:sz w:val="24"/>
          <w:szCs w:val="24"/>
        </w:rPr>
        <w:t>systems</w:t>
      </w:r>
      <w:proofErr w:type="spellEnd"/>
      <w:r w:rsidR="00FC5678" w:rsidRPr="000E11EC">
        <w:rPr>
          <w:sz w:val="24"/>
          <w:szCs w:val="24"/>
        </w:rPr>
        <w:t xml:space="preserve"> and OSS/BSS </w:t>
      </w:r>
      <w:proofErr w:type="spellStart"/>
      <w:r w:rsidR="00FC5678" w:rsidRPr="000E11EC">
        <w:rPr>
          <w:sz w:val="24"/>
          <w:szCs w:val="24"/>
        </w:rPr>
        <w:t>systems</w:t>
      </w:r>
      <w:proofErr w:type="spellEnd"/>
      <w:r w:rsidR="00FC5678" w:rsidRPr="000E11EC">
        <w:rPr>
          <w:sz w:val="24"/>
          <w:szCs w:val="24"/>
        </w:rPr>
        <w:t>)</w:t>
      </w:r>
    </w:p>
    <w:p w14:paraId="612848D2" w14:textId="77777777" w:rsidR="007E3CE8" w:rsidRPr="000E11EC" w:rsidRDefault="007E3CE8" w:rsidP="007E3CE8">
      <w:pPr>
        <w:pStyle w:val="ListParagraph"/>
        <w:ind w:left="1080"/>
        <w:rPr>
          <w:sz w:val="24"/>
          <w:szCs w:val="24"/>
        </w:rPr>
      </w:pPr>
    </w:p>
    <w:p w14:paraId="04E6BBDC" w14:textId="48C4AB51" w:rsidR="007C0B50" w:rsidRDefault="007C0B50" w:rsidP="00252718">
      <w:pPr>
        <w:pStyle w:val="Heading4"/>
        <w:numPr>
          <w:ilvl w:val="0"/>
          <w:numId w:val="55"/>
        </w:numPr>
      </w:pPr>
      <w:r>
        <w:t>DNOR</w:t>
      </w:r>
      <w:r w:rsidR="002607F1">
        <w:t xml:space="preserve"> </w:t>
      </w:r>
      <w:r w:rsidR="002607F1" w:rsidRPr="00E76DF2">
        <w:rPr>
          <w:rFonts w:cstheme="minorHAnsi"/>
        </w:rPr>
        <w:t>brings cloud</w:t>
      </w:r>
      <w:r w:rsidR="002607F1">
        <w:rPr>
          <w:rFonts w:cstheme="minorHAnsi"/>
        </w:rPr>
        <w:t>-level</w:t>
      </w:r>
      <w:r w:rsidR="002607F1" w:rsidRPr="00E76DF2">
        <w:rPr>
          <w:rFonts w:cstheme="minorHAnsi"/>
        </w:rPr>
        <w:t xml:space="preserve"> operational efficiency to the network</w:t>
      </w:r>
      <w:r w:rsidR="002607F1">
        <w:rPr>
          <w:rFonts w:cstheme="minorHAnsi"/>
        </w:rPr>
        <w:t xml:space="preserve"> </w:t>
      </w:r>
      <w:r w:rsidR="00DC39CA">
        <w:rPr>
          <w:rFonts w:cstheme="minorHAnsi"/>
        </w:rPr>
        <w:t>accelerat</w:t>
      </w:r>
      <w:r w:rsidR="002607F1">
        <w:rPr>
          <w:rFonts w:cstheme="minorHAnsi"/>
        </w:rPr>
        <w:t>ing</w:t>
      </w:r>
      <w:r w:rsidR="00DC39CA">
        <w:rPr>
          <w:rFonts w:cstheme="minorHAnsi"/>
        </w:rPr>
        <w:t xml:space="preserve"> the transformation to a cloud-native network</w:t>
      </w:r>
      <w:r w:rsidR="00A14733">
        <w:rPr>
          <w:rFonts w:cstheme="minorHAnsi"/>
        </w:rPr>
        <w:t xml:space="preserve"> </w:t>
      </w:r>
      <w:r w:rsidR="00902438">
        <w:rPr>
          <w:rFonts w:cstheme="minorHAnsi"/>
        </w:rPr>
        <w:t>with</w:t>
      </w:r>
      <w:r w:rsidR="00FC683D">
        <w:rPr>
          <w:rFonts w:cstheme="minorHAnsi"/>
        </w:rPr>
        <w:t xml:space="preserve"> </w:t>
      </w:r>
      <w:r w:rsidR="00DA7A95">
        <w:rPr>
          <w:rFonts w:cstheme="minorHAnsi"/>
        </w:rPr>
        <w:t xml:space="preserve">lowest </w:t>
      </w:r>
      <w:proofErr w:type="spellStart"/>
      <w:r w:rsidR="00902438">
        <w:rPr>
          <w:rFonts w:cstheme="minorHAnsi"/>
        </w:rPr>
        <w:t>OpEx</w:t>
      </w:r>
      <w:proofErr w:type="spellEnd"/>
      <w:r>
        <w:t xml:space="preserve"> </w:t>
      </w:r>
    </w:p>
    <w:p w14:paraId="22C1A7F6" w14:textId="77777777" w:rsidR="007C0B50" w:rsidRPr="000E11EC" w:rsidRDefault="007C0B50" w:rsidP="007C0B50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0E11EC">
        <w:rPr>
          <w:sz w:val="24"/>
          <w:szCs w:val="24"/>
          <w:lang w:val="en-US"/>
        </w:rPr>
        <w:t xml:space="preserve">Rich process automation – inspired by the cloud, adapted to complex distributed disaggregated network environments </w:t>
      </w:r>
    </w:p>
    <w:p w14:paraId="7A555551" w14:textId="09FBF7AF" w:rsidR="007C0B50" w:rsidRPr="000E11EC" w:rsidRDefault="007C0B50" w:rsidP="007C0B50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0E11EC">
        <w:rPr>
          <w:sz w:val="24"/>
          <w:szCs w:val="24"/>
          <w:lang w:val="en-US"/>
        </w:rPr>
        <w:t xml:space="preserve">Simplified operations – </w:t>
      </w:r>
      <w:r w:rsidR="00664703">
        <w:rPr>
          <w:sz w:val="24"/>
          <w:szCs w:val="24"/>
          <w:lang w:val="en-US"/>
        </w:rPr>
        <w:t xml:space="preserve">POD </w:t>
      </w:r>
      <w:r w:rsidRPr="000E11EC">
        <w:rPr>
          <w:sz w:val="24"/>
          <w:szCs w:val="24"/>
          <w:lang w:val="en-US"/>
        </w:rPr>
        <w:t>clusters managed as a single entity</w:t>
      </w:r>
    </w:p>
    <w:p w14:paraId="36B6F32C" w14:textId="3E798C99" w:rsidR="007C0B50" w:rsidRPr="00230372" w:rsidRDefault="007C0B50" w:rsidP="007C0B50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0E11EC">
        <w:rPr>
          <w:sz w:val="24"/>
          <w:szCs w:val="24"/>
          <w:lang w:val="en-US"/>
        </w:rPr>
        <w:t>Decouples network growth from operational costs through automation, transparency and data-driven decisions while the skillset required for operation will be less specialized and easier to obtain</w:t>
      </w:r>
    </w:p>
    <w:p w14:paraId="5813952F" w14:textId="36A2E9CA" w:rsidR="000203E9" w:rsidRPr="00496E1D" w:rsidRDefault="000203E9" w:rsidP="00073C59">
      <w:pPr>
        <w:pStyle w:val="ListParagraph"/>
        <w:numPr>
          <w:ilvl w:val="0"/>
          <w:numId w:val="12"/>
        </w:numPr>
      </w:pPr>
      <w:proofErr w:type="spellStart"/>
      <w:r w:rsidRPr="000E11EC">
        <w:rPr>
          <w:sz w:val="24"/>
          <w:szCs w:val="24"/>
        </w:rPr>
        <w:t>Unlike</w:t>
      </w:r>
      <w:proofErr w:type="spellEnd"/>
      <w:r w:rsidRPr="000E11EC">
        <w:rPr>
          <w:sz w:val="24"/>
          <w:szCs w:val="24"/>
        </w:rPr>
        <w:t xml:space="preserve"> </w:t>
      </w:r>
      <w:proofErr w:type="spellStart"/>
      <w:r w:rsidRPr="000E11EC">
        <w:rPr>
          <w:sz w:val="24"/>
          <w:szCs w:val="24"/>
        </w:rPr>
        <w:t>traditional</w:t>
      </w:r>
      <w:proofErr w:type="spellEnd"/>
      <w:r w:rsidRPr="000E11EC">
        <w:rPr>
          <w:sz w:val="24"/>
          <w:szCs w:val="24"/>
        </w:rPr>
        <w:t xml:space="preserve"> management </w:t>
      </w:r>
      <w:proofErr w:type="spellStart"/>
      <w:r w:rsidRPr="000E11EC">
        <w:rPr>
          <w:sz w:val="24"/>
          <w:szCs w:val="24"/>
        </w:rPr>
        <w:t>solutions</w:t>
      </w:r>
      <w:proofErr w:type="spellEnd"/>
      <w:r w:rsidR="002F1CED">
        <w:rPr>
          <w:sz w:val="24"/>
          <w:szCs w:val="24"/>
        </w:rPr>
        <w:t xml:space="preserve"> and </w:t>
      </w:r>
      <w:proofErr w:type="spellStart"/>
      <w:r w:rsidR="002F1CED">
        <w:rPr>
          <w:sz w:val="24"/>
          <w:szCs w:val="24"/>
        </w:rPr>
        <w:t>like</w:t>
      </w:r>
      <w:proofErr w:type="spellEnd"/>
      <w:r w:rsidR="002F1CED">
        <w:rPr>
          <w:sz w:val="24"/>
          <w:szCs w:val="24"/>
        </w:rPr>
        <w:t xml:space="preserve"> the </w:t>
      </w:r>
      <w:proofErr w:type="spellStart"/>
      <w:r w:rsidR="002F1CED">
        <w:rPr>
          <w:sz w:val="24"/>
          <w:szCs w:val="24"/>
        </w:rPr>
        <w:t>cloud</w:t>
      </w:r>
      <w:proofErr w:type="spellEnd"/>
      <w:r w:rsidRPr="000E11EC">
        <w:rPr>
          <w:sz w:val="24"/>
          <w:szCs w:val="24"/>
        </w:rPr>
        <w:t xml:space="preserve">, DNOR </w:t>
      </w:r>
      <w:proofErr w:type="spellStart"/>
      <w:r w:rsidRPr="000E11EC">
        <w:rPr>
          <w:sz w:val="24"/>
          <w:szCs w:val="24"/>
        </w:rPr>
        <w:t>is</w:t>
      </w:r>
      <w:proofErr w:type="spellEnd"/>
      <w:r w:rsidRPr="000E11EC">
        <w:rPr>
          <w:sz w:val="24"/>
          <w:szCs w:val="24"/>
        </w:rPr>
        <w:t xml:space="preserve"> </w:t>
      </w:r>
      <w:proofErr w:type="spellStart"/>
      <w:r w:rsidRPr="000E11EC">
        <w:rPr>
          <w:sz w:val="24"/>
          <w:szCs w:val="24"/>
        </w:rPr>
        <w:t>not</w:t>
      </w:r>
      <w:proofErr w:type="spellEnd"/>
      <w:r w:rsidRPr="000E11EC">
        <w:rPr>
          <w:sz w:val="24"/>
          <w:szCs w:val="24"/>
        </w:rPr>
        <w:t xml:space="preserve"> an </w:t>
      </w:r>
      <w:proofErr w:type="spellStart"/>
      <w:r w:rsidRPr="000E11EC">
        <w:rPr>
          <w:sz w:val="24"/>
          <w:szCs w:val="24"/>
        </w:rPr>
        <w:t>after-thought</w:t>
      </w:r>
      <w:proofErr w:type="spellEnd"/>
      <w:r w:rsidRPr="000E11EC">
        <w:rPr>
          <w:sz w:val="24"/>
          <w:szCs w:val="24"/>
        </w:rPr>
        <w:t xml:space="preserve"> </w:t>
      </w:r>
      <w:proofErr w:type="spellStart"/>
      <w:r w:rsidRPr="000E11EC">
        <w:rPr>
          <w:sz w:val="24"/>
          <w:szCs w:val="24"/>
        </w:rPr>
        <w:t>solution</w:t>
      </w:r>
      <w:proofErr w:type="spellEnd"/>
      <w:r w:rsidRPr="000E11EC">
        <w:rPr>
          <w:sz w:val="24"/>
          <w:szCs w:val="24"/>
        </w:rPr>
        <w:t xml:space="preserve"> </w:t>
      </w:r>
      <w:proofErr w:type="spellStart"/>
      <w:r w:rsidR="00E73B27">
        <w:rPr>
          <w:sz w:val="24"/>
          <w:szCs w:val="24"/>
        </w:rPr>
        <w:t>but</w:t>
      </w:r>
      <w:proofErr w:type="spellEnd"/>
      <w:r w:rsidR="00E73B27">
        <w:rPr>
          <w:sz w:val="24"/>
          <w:szCs w:val="24"/>
        </w:rPr>
        <w:t xml:space="preserve"> a </w:t>
      </w:r>
      <w:proofErr w:type="spellStart"/>
      <w:r w:rsidR="00E73B27">
        <w:rPr>
          <w:sz w:val="24"/>
          <w:szCs w:val="24"/>
        </w:rPr>
        <w:t>built</w:t>
      </w:r>
      <w:proofErr w:type="spellEnd"/>
      <w:r w:rsidR="00E73B27">
        <w:rPr>
          <w:sz w:val="24"/>
          <w:szCs w:val="24"/>
        </w:rPr>
        <w:t>-in component of</w:t>
      </w:r>
      <w:r w:rsidRPr="000E11EC">
        <w:rPr>
          <w:sz w:val="24"/>
          <w:szCs w:val="24"/>
        </w:rPr>
        <w:t xml:space="preserve"> </w:t>
      </w:r>
      <w:proofErr w:type="spellStart"/>
      <w:r w:rsidRPr="000E11EC">
        <w:rPr>
          <w:sz w:val="24"/>
          <w:szCs w:val="24"/>
        </w:rPr>
        <w:t>DriveNets</w:t>
      </w:r>
      <w:proofErr w:type="spellEnd"/>
      <w:r w:rsidRPr="000E11EC">
        <w:rPr>
          <w:sz w:val="24"/>
          <w:szCs w:val="24"/>
        </w:rPr>
        <w:t xml:space="preserve"> Network </w:t>
      </w:r>
      <w:proofErr w:type="spellStart"/>
      <w:r w:rsidRPr="000E11EC">
        <w:rPr>
          <w:sz w:val="24"/>
          <w:szCs w:val="24"/>
        </w:rPr>
        <w:t>Cloud</w:t>
      </w:r>
      <w:proofErr w:type="spellEnd"/>
      <w:r w:rsidR="00363ED4">
        <w:rPr>
          <w:sz w:val="24"/>
          <w:szCs w:val="24"/>
        </w:rPr>
        <w:t xml:space="preserve"> </w:t>
      </w:r>
      <w:proofErr w:type="spellStart"/>
      <w:r w:rsidR="00363ED4">
        <w:rPr>
          <w:sz w:val="24"/>
          <w:szCs w:val="24"/>
        </w:rPr>
        <w:t>delivering</w:t>
      </w:r>
      <w:proofErr w:type="spellEnd"/>
      <w:r w:rsidR="00363ED4">
        <w:rPr>
          <w:sz w:val="24"/>
          <w:szCs w:val="24"/>
        </w:rPr>
        <w:t xml:space="preserve"> </w:t>
      </w:r>
      <w:proofErr w:type="spellStart"/>
      <w:r w:rsidR="007E3CE8">
        <w:rPr>
          <w:sz w:val="24"/>
          <w:szCs w:val="24"/>
        </w:rPr>
        <w:t>its</w:t>
      </w:r>
      <w:proofErr w:type="spellEnd"/>
      <w:r w:rsidR="00363ED4">
        <w:rPr>
          <w:sz w:val="24"/>
          <w:szCs w:val="24"/>
        </w:rPr>
        <w:t xml:space="preserve"> best network </w:t>
      </w:r>
      <w:proofErr w:type="spellStart"/>
      <w:r w:rsidR="00363ED4">
        <w:rPr>
          <w:sz w:val="24"/>
          <w:szCs w:val="24"/>
        </w:rPr>
        <w:t>operational</w:t>
      </w:r>
      <w:proofErr w:type="spellEnd"/>
      <w:r w:rsidR="00363ED4">
        <w:rPr>
          <w:sz w:val="24"/>
          <w:szCs w:val="24"/>
        </w:rPr>
        <w:t xml:space="preserve"> </w:t>
      </w:r>
      <w:proofErr w:type="spellStart"/>
      <w:r w:rsidR="00363ED4">
        <w:rPr>
          <w:sz w:val="24"/>
          <w:szCs w:val="24"/>
        </w:rPr>
        <w:t>experience</w:t>
      </w:r>
      <w:proofErr w:type="spellEnd"/>
      <w:r w:rsidR="00E73B27">
        <w:rPr>
          <w:sz w:val="24"/>
          <w:szCs w:val="24"/>
        </w:rPr>
        <w:t xml:space="preserve">. </w:t>
      </w:r>
    </w:p>
    <w:p w14:paraId="4B37E257" w14:textId="4E436046" w:rsidR="00252718" w:rsidRDefault="00252718">
      <w:r>
        <w:br w:type="page"/>
      </w:r>
    </w:p>
    <w:p w14:paraId="09D1340D" w14:textId="39C6894D" w:rsidR="0051115B" w:rsidRDefault="0051115B"/>
    <w:p w14:paraId="359D9A87" w14:textId="77777777" w:rsidR="00607150" w:rsidRPr="0045427F" w:rsidRDefault="00607150" w:rsidP="00091DA0">
      <w:pPr>
        <w:pStyle w:val="Heading2"/>
        <w:ind w:firstLine="0"/>
      </w:pPr>
      <w:bookmarkStart w:id="14" w:name="_Toc56936354"/>
      <w:bookmarkStart w:id="15" w:name="_Toc405988676"/>
      <w:bookmarkStart w:id="16" w:name="_Toc422408140"/>
      <w:r>
        <w:t>Positioning (Facts, Customers, Competition)</w:t>
      </w:r>
      <w:bookmarkEnd w:id="14"/>
      <w:r w:rsidRPr="0045427F">
        <w:tab/>
      </w:r>
    </w:p>
    <w:p w14:paraId="7A3E0E60" w14:textId="77777777" w:rsidR="00607150" w:rsidRPr="0045427F" w:rsidRDefault="00607150" w:rsidP="00607150">
      <w:pPr>
        <w:pStyle w:val="Heading2"/>
        <w:tabs>
          <w:tab w:val="clear" w:pos="6480"/>
        </w:tabs>
        <w:rPr>
          <w:rFonts w:cstheme="minorHAnsi"/>
        </w:rPr>
      </w:pPr>
    </w:p>
    <w:p w14:paraId="39BA67D8" w14:textId="4E10E45A" w:rsidR="00FA0867" w:rsidRDefault="00FA0867" w:rsidP="00091DA0">
      <w:pPr>
        <w:pStyle w:val="Heading3"/>
      </w:pPr>
      <w:r w:rsidRPr="0045427F">
        <w:t xml:space="preserve">Key </w:t>
      </w:r>
      <w:r w:rsidR="000F2A80">
        <w:t>Products</w:t>
      </w:r>
      <w:r w:rsidRPr="0045427F">
        <w:t xml:space="preserve"> </w:t>
      </w:r>
      <w:r w:rsidR="00E63BE6">
        <w:t>and Benefits</w:t>
      </w:r>
    </w:p>
    <w:p w14:paraId="3F2EA3C2" w14:textId="77777777" w:rsidR="00EF6FF0" w:rsidRDefault="00EC4CA4" w:rsidP="00EC4CA4">
      <w:pPr>
        <w:rPr>
          <w:sz w:val="22"/>
          <w:szCs w:val="22"/>
        </w:rPr>
      </w:pPr>
      <w:r w:rsidRPr="00CB60E0">
        <w:rPr>
          <w:b/>
          <w:bCs/>
          <w:sz w:val="22"/>
          <w:szCs w:val="22"/>
        </w:rPr>
        <w:t xml:space="preserve">Internal </w:t>
      </w:r>
      <w:r w:rsidR="00EF6FF0" w:rsidRPr="00CB60E0">
        <w:rPr>
          <w:b/>
          <w:bCs/>
          <w:sz w:val="22"/>
          <w:szCs w:val="22"/>
        </w:rPr>
        <w:t>Note</w:t>
      </w:r>
      <w:r w:rsidRPr="00CB60E0">
        <w:rPr>
          <w:b/>
          <w:bCs/>
          <w:sz w:val="22"/>
          <w:szCs w:val="22"/>
        </w:rPr>
        <w:t>(</w:t>
      </w:r>
      <w:r w:rsidR="00EF6FF0" w:rsidRPr="00CB60E0">
        <w:rPr>
          <w:b/>
          <w:bCs/>
          <w:sz w:val="22"/>
          <w:szCs w:val="22"/>
        </w:rPr>
        <w:t>s</w:t>
      </w:r>
      <w:r w:rsidRPr="00CB60E0">
        <w:rPr>
          <w:b/>
          <w:bCs/>
          <w:sz w:val="22"/>
          <w:szCs w:val="22"/>
        </w:rPr>
        <w:t>)</w:t>
      </w:r>
      <w:r w:rsidR="00EF6FF0" w:rsidRPr="00CB60E0">
        <w:rPr>
          <w:sz w:val="22"/>
          <w:szCs w:val="22"/>
        </w:rPr>
        <w:t xml:space="preserve">: </w:t>
      </w:r>
    </w:p>
    <w:p w14:paraId="34E79AAC" w14:textId="77777777" w:rsidR="006B1CE6" w:rsidRPr="00CB60E0" w:rsidRDefault="006B1CE6" w:rsidP="00EC4CA4">
      <w:pPr>
        <w:rPr>
          <w:sz w:val="22"/>
          <w:szCs w:val="22"/>
        </w:rPr>
      </w:pPr>
    </w:p>
    <w:tbl>
      <w:tblPr>
        <w:tblStyle w:val="TableGrid"/>
        <w:tblW w:w="11131" w:type="dxa"/>
        <w:tblLayout w:type="fixed"/>
        <w:tblLook w:val="04A0" w:firstRow="1" w:lastRow="0" w:firstColumn="1" w:lastColumn="0" w:noHBand="0" w:noVBand="1"/>
      </w:tblPr>
      <w:tblGrid>
        <w:gridCol w:w="2111"/>
        <w:gridCol w:w="4510"/>
        <w:gridCol w:w="4510"/>
      </w:tblGrid>
      <w:tr w:rsidR="006B1CE6" w14:paraId="65D44D0F" w14:textId="77777777" w:rsidTr="00A366D9">
        <w:trPr>
          <w:trHeight w:val="290"/>
        </w:trPr>
        <w:tc>
          <w:tcPr>
            <w:tcW w:w="2111" w:type="dxa"/>
          </w:tcPr>
          <w:p w14:paraId="57B94C0E" w14:textId="77777777" w:rsidR="006B1CE6" w:rsidRDefault="006B1CE6" w:rsidP="00A366D9">
            <w:pPr>
              <w:jc w:val="center"/>
              <w:rPr>
                <w:rFonts w:cstheme="minorHAnsi"/>
                <w:b/>
                <w:i/>
              </w:rPr>
            </w:pPr>
            <w:r>
              <w:rPr>
                <w:rFonts w:cstheme="minorHAnsi"/>
                <w:b/>
                <w:i/>
              </w:rPr>
              <w:t>Product/Capability</w:t>
            </w:r>
          </w:p>
        </w:tc>
        <w:tc>
          <w:tcPr>
            <w:tcW w:w="4510" w:type="dxa"/>
          </w:tcPr>
          <w:p w14:paraId="7AA7AC5E" w14:textId="77777777" w:rsidR="006B1CE6" w:rsidRDefault="006B1CE6" w:rsidP="00A366D9">
            <w:pPr>
              <w:jc w:val="center"/>
              <w:rPr>
                <w:rFonts w:cstheme="minorHAnsi"/>
                <w:b/>
                <w:i/>
              </w:rPr>
            </w:pPr>
            <w:r>
              <w:rPr>
                <w:rFonts w:cstheme="minorHAnsi"/>
                <w:b/>
                <w:i/>
              </w:rPr>
              <w:t xml:space="preserve">Description </w:t>
            </w:r>
          </w:p>
        </w:tc>
        <w:tc>
          <w:tcPr>
            <w:tcW w:w="4510" w:type="dxa"/>
          </w:tcPr>
          <w:p w14:paraId="0D8C98F3" w14:textId="77777777" w:rsidR="006B1CE6" w:rsidRDefault="006B1CE6" w:rsidP="00A366D9">
            <w:pPr>
              <w:jc w:val="center"/>
              <w:rPr>
                <w:rFonts w:cstheme="minorHAnsi"/>
                <w:b/>
                <w:i/>
              </w:rPr>
            </w:pPr>
            <w:r>
              <w:rPr>
                <w:rFonts w:cstheme="minorHAnsi"/>
                <w:b/>
                <w:i/>
              </w:rPr>
              <w:t>Benefits/Messages</w:t>
            </w:r>
          </w:p>
        </w:tc>
      </w:tr>
      <w:tr w:rsidR="00CE659C" w:rsidRPr="00E60E9D" w14:paraId="364DF5BB" w14:textId="77777777" w:rsidTr="00A366D9">
        <w:trPr>
          <w:trHeight w:val="826"/>
        </w:trPr>
        <w:tc>
          <w:tcPr>
            <w:tcW w:w="2111" w:type="dxa"/>
            <w:shd w:val="clear" w:color="auto" w:fill="D9D9D9" w:themeFill="background1" w:themeFillShade="D9"/>
          </w:tcPr>
          <w:p w14:paraId="6C13059C" w14:textId="7037AFD9" w:rsidR="00CE659C" w:rsidRDefault="007C491D" w:rsidP="00A366D9">
            <w:pPr>
              <w:rPr>
                <w:rFonts w:cstheme="minorHAnsi"/>
                <w:b/>
                <w:iCs/>
              </w:rPr>
            </w:pPr>
            <w:r>
              <w:rPr>
                <w:rFonts w:cstheme="minorHAnsi"/>
                <w:b/>
                <w:iCs/>
              </w:rPr>
              <w:t>General</w:t>
            </w:r>
          </w:p>
        </w:tc>
        <w:tc>
          <w:tcPr>
            <w:tcW w:w="4510" w:type="dxa"/>
            <w:shd w:val="clear" w:color="auto" w:fill="D9D9D9" w:themeFill="background1" w:themeFillShade="D9"/>
          </w:tcPr>
          <w:p w14:paraId="30CB10E8" w14:textId="77777777" w:rsidR="00CE659C" w:rsidRPr="00E60E9D" w:rsidRDefault="00CE659C" w:rsidP="00A366D9">
            <w:pPr>
              <w:rPr>
                <w:rFonts w:cstheme="minorHAnsi"/>
                <w:bCs/>
                <w:iCs/>
              </w:rPr>
            </w:pPr>
          </w:p>
        </w:tc>
        <w:tc>
          <w:tcPr>
            <w:tcW w:w="4510" w:type="dxa"/>
            <w:shd w:val="clear" w:color="auto" w:fill="D9D9D9" w:themeFill="background1" w:themeFillShade="D9"/>
          </w:tcPr>
          <w:p w14:paraId="79546906" w14:textId="77777777" w:rsidR="00CE659C" w:rsidRPr="00E60E9D" w:rsidRDefault="00CE659C" w:rsidP="00A366D9">
            <w:pPr>
              <w:rPr>
                <w:rFonts w:cstheme="minorHAnsi"/>
                <w:bCs/>
                <w:iCs/>
              </w:rPr>
            </w:pPr>
          </w:p>
        </w:tc>
      </w:tr>
      <w:tr w:rsidR="007C491D" w:rsidRPr="00384B62" w14:paraId="52505919" w14:textId="77777777" w:rsidTr="002F59A3">
        <w:trPr>
          <w:trHeight w:val="826"/>
        </w:trPr>
        <w:tc>
          <w:tcPr>
            <w:tcW w:w="2111" w:type="dxa"/>
          </w:tcPr>
          <w:p w14:paraId="68F5FD8C" w14:textId="23DBB88E" w:rsidR="007C491D" w:rsidRPr="002F59A3" w:rsidRDefault="00192109" w:rsidP="002F59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User interface</w:t>
            </w:r>
          </w:p>
        </w:tc>
        <w:tc>
          <w:tcPr>
            <w:tcW w:w="4510" w:type="dxa"/>
          </w:tcPr>
          <w:p w14:paraId="55522AE5" w14:textId="7DA7CBFC" w:rsidR="007C491D" w:rsidRDefault="00A009AE" w:rsidP="00192109">
            <w:pPr>
              <w:pStyle w:val="ListParagraph"/>
              <w:numPr>
                <w:ilvl w:val="0"/>
                <w:numId w:val="57"/>
              </w:numPr>
            </w:pPr>
            <w:proofErr w:type="spellStart"/>
            <w:r>
              <w:t>Graphical</w:t>
            </w:r>
            <w:proofErr w:type="spellEnd"/>
            <w:r w:rsidR="00603D47">
              <w:t xml:space="preserve">, high </w:t>
            </w:r>
            <w:proofErr w:type="spellStart"/>
            <w:r w:rsidR="00603D47">
              <w:t>resolution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interface</w:t>
            </w:r>
            <w:proofErr w:type="spellEnd"/>
          </w:p>
          <w:p w14:paraId="1F233A5C" w14:textId="11207996" w:rsidR="00C15AEF" w:rsidRPr="002F59A3" w:rsidRDefault="00C15AEF" w:rsidP="000E11EC">
            <w:pPr>
              <w:pStyle w:val="ListParagraph"/>
              <w:numPr>
                <w:ilvl w:val="0"/>
                <w:numId w:val="57"/>
              </w:numPr>
            </w:pPr>
            <w:r>
              <w:t xml:space="preserve">Full CLI </w:t>
            </w:r>
            <w:proofErr w:type="spellStart"/>
            <w:r>
              <w:t>access</w:t>
            </w:r>
            <w:proofErr w:type="spellEnd"/>
          </w:p>
        </w:tc>
        <w:tc>
          <w:tcPr>
            <w:tcW w:w="4510" w:type="dxa"/>
          </w:tcPr>
          <w:p w14:paraId="25828DC7" w14:textId="71E2B1F8" w:rsidR="007C491D" w:rsidRPr="002F59A3" w:rsidRDefault="00192109" w:rsidP="002F59A3">
            <w:pPr>
              <w:pStyle w:val="ListParagraph"/>
              <w:numPr>
                <w:ilvl w:val="0"/>
                <w:numId w:val="57"/>
              </w:numPr>
            </w:pPr>
            <w:r>
              <w:t>E</w:t>
            </w:r>
            <w:r w:rsidR="00A009AE">
              <w:t xml:space="preserve">asy and intuitive </w:t>
            </w:r>
            <w:proofErr w:type="spellStart"/>
            <w:r w:rsidR="00A009AE">
              <w:t>experience</w:t>
            </w:r>
            <w:proofErr w:type="spellEnd"/>
          </w:p>
          <w:p w14:paraId="0E9AA3E1" w14:textId="77777777" w:rsidR="007C491D" w:rsidRDefault="00A009AE" w:rsidP="002F59A3">
            <w:pPr>
              <w:pStyle w:val="ListParagraph"/>
              <w:numPr>
                <w:ilvl w:val="0"/>
                <w:numId w:val="57"/>
              </w:numPr>
            </w:pPr>
            <w:proofErr w:type="spellStart"/>
            <w:r>
              <w:t>S</w:t>
            </w:r>
            <w:r w:rsidR="00C15AEF">
              <w:t>implified</w:t>
            </w:r>
            <w:proofErr w:type="spellEnd"/>
            <w:r w:rsidR="00C15AEF">
              <w:t xml:space="preserve"> </w:t>
            </w:r>
            <w:proofErr w:type="spellStart"/>
            <w:r w:rsidR="00C15AEF">
              <w:t>s</w:t>
            </w:r>
            <w:r>
              <w:t>killset</w:t>
            </w:r>
            <w:proofErr w:type="spellEnd"/>
            <w:r>
              <w:t xml:space="preserve"> </w:t>
            </w:r>
          </w:p>
          <w:p w14:paraId="1C85C12B" w14:textId="7E857B22" w:rsidR="008B39FD" w:rsidRPr="002F59A3" w:rsidRDefault="001D3620" w:rsidP="002F59A3">
            <w:pPr>
              <w:pStyle w:val="ListParagraph"/>
              <w:numPr>
                <w:ilvl w:val="0"/>
                <w:numId w:val="57"/>
              </w:numPr>
            </w:pPr>
            <w:r>
              <w:t xml:space="preserve">Single </w:t>
            </w:r>
            <w:proofErr w:type="spellStart"/>
            <w:r>
              <w:t>interface</w:t>
            </w:r>
            <w:proofErr w:type="spellEnd"/>
            <w:r>
              <w:t xml:space="preserve"> for </w:t>
            </w:r>
            <w:proofErr w:type="spellStart"/>
            <w:r>
              <w:t>operations</w:t>
            </w:r>
            <w:proofErr w:type="spellEnd"/>
            <w:r>
              <w:t xml:space="preserve">, management and </w:t>
            </w:r>
            <w:proofErr w:type="spellStart"/>
            <w:r w:rsidR="00F22BA2">
              <w:t>tech</w:t>
            </w:r>
            <w:proofErr w:type="spellEnd"/>
            <w:r w:rsidR="00F22BA2">
              <w:t xml:space="preserve"> </w:t>
            </w:r>
            <w:proofErr w:type="spellStart"/>
            <w:r w:rsidR="00F22BA2">
              <w:t>support</w:t>
            </w:r>
            <w:proofErr w:type="spellEnd"/>
          </w:p>
        </w:tc>
      </w:tr>
      <w:tr w:rsidR="00FF0857" w:rsidRPr="00384B62" w14:paraId="6D1C25FC" w14:textId="77777777" w:rsidTr="002F59A3">
        <w:trPr>
          <w:trHeight w:val="826"/>
        </w:trPr>
        <w:tc>
          <w:tcPr>
            <w:tcW w:w="2111" w:type="dxa"/>
          </w:tcPr>
          <w:p w14:paraId="7B7EC425" w14:textId="35BBCD8B" w:rsidR="00FF0857" w:rsidRPr="00FF0857" w:rsidRDefault="00FF0857" w:rsidP="00FF0857">
            <w:pPr>
              <w:rPr>
                <w:sz w:val="22"/>
                <w:szCs w:val="22"/>
              </w:rPr>
            </w:pPr>
            <w:r w:rsidRPr="000E11EC">
              <w:rPr>
                <w:sz w:val="22"/>
                <w:szCs w:val="22"/>
              </w:rPr>
              <w:t>Public or private cloud deplo</w:t>
            </w:r>
            <w:r w:rsidR="000F0CC3">
              <w:rPr>
                <w:sz w:val="22"/>
                <w:szCs w:val="22"/>
              </w:rPr>
              <w:t>y</w:t>
            </w:r>
            <w:r w:rsidRPr="000E11EC">
              <w:rPr>
                <w:sz w:val="22"/>
                <w:szCs w:val="22"/>
              </w:rPr>
              <w:t>ment</w:t>
            </w:r>
          </w:p>
        </w:tc>
        <w:tc>
          <w:tcPr>
            <w:tcW w:w="4510" w:type="dxa"/>
          </w:tcPr>
          <w:p w14:paraId="4937C557" w14:textId="7CB01E01" w:rsidR="00FF0857" w:rsidRPr="00FF0857" w:rsidRDefault="00FF0857" w:rsidP="00FF0857">
            <w:pPr>
              <w:pStyle w:val="ListParagraph"/>
              <w:numPr>
                <w:ilvl w:val="0"/>
                <w:numId w:val="57"/>
              </w:numPr>
            </w:pPr>
            <w:r w:rsidRPr="000E11EC">
              <w:t xml:space="preserve">DNOR can be </w:t>
            </w:r>
            <w:proofErr w:type="spellStart"/>
            <w:r w:rsidRPr="000E11EC">
              <w:t>installed</w:t>
            </w:r>
            <w:proofErr w:type="spellEnd"/>
            <w:r w:rsidRPr="000E11EC">
              <w:t xml:space="preserve"> and </w:t>
            </w:r>
            <w:proofErr w:type="spellStart"/>
            <w:r w:rsidRPr="000E11EC">
              <w:t>run</w:t>
            </w:r>
            <w:proofErr w:type="spellEnd"/>
            <w:r w:rsidRPr="000E11EC">
              <w:t xml:space="preserve"> on public </w:t>
            </w:r>
            <w:proofErr w:type="spellStart"/>
            <w:r w:rsidRPr="000E11EC">
              <w:t>clouds</w:t>
            </w:r>
            <w:proofErr w:type="spellEnd"/>
            <w:r w:rsidRPr="000E11EC">
              <w:t xml:space="preserve"> (AWS,</w:t>
            </w:r>
            <w:r w:rsidR="002F4F50">
              <w:t xml:space="preserve"> </w:t>
            </w:r>
            <w:proofErr w:type="spellStart"/>
            <w:r w:rsidR="002F4F50">
              <w:t>Azure</w:t>
            </w:r>
            <w:proofErr w:type="spellEnd"/>
            <w:r w:rsidRPr="000E11EC">
              <w:t xml:space="preserve">…) or </w:t>
            </w:r>
            <w:proofErr w:type="spellStart"/>
            <w:r w:rsidRPr="000E11EC">
              <w:t>customer’s</w:t>
            </w:r>
            <w:proofErr w:type="spellEnd"/>
            <w:r w:rsidRPr="000E11EC">
              <w:t xml:space="preserve"> private </w:t>
            </w:r>
            <w:proofErr w:type="spellStart"/>
            <w:r w:rsidRPr="000E11EC">
              <w:t>clouds</w:t>
            </w:r>
            <w:proofErr w:type="spellEnd"/>
            <w:r w:rsidRPr="000E11EC">
              <w:t>.</w:t>
            </w:r>
          </w:p>
        </w:tc>
        <w:tc>
          <w:tcPr>
            <w:tcW w:w="4510" w:type="dxa"/>
          </w:tcPr>
          <w:p w14:paraId="7B9A64DB" w14:textId="20B28DC4" w:rsidR="00FF0857" w:rsidRPr="00FF0857" w:rsidRDefault="00FF0857" w:rsidP="00FF0857">
            <w:pPr>
              <w:pStyle w:val="ListParagraph"/>
              <w:numPr>
                <w:ilvl w:val="0"/>
                <w:numId w:val="57"/>
              </w:numPr>
            </w:pPr>
            <w:r w:rsidRPr="000E11EC">
              <w:rPr>
                <w:rFonts w:cstheme="minorHAnsi"/>
                <w:bCs/>
                <w:iCs/>
              </w:rPr>
              <w:t xml:space="preserve">System </w:t>
            </w:r>
            <w:proofErr w:type="spellStart"/>
            <w:r w:rsidRPr="000E11EC">
              <w:rPr>
                <w:rFonts w:cstheme="minorHAnsi"/>
                <w:bCs/>
                <w:iCs/>
              </w:rPr>
              <w:t>deployment</w:t>
            </w:r>
            <w:proofErr w:type="spellEnd"/>
            <w:r w:rsidRPr="000E11EC">
              <w:rPr>
                <w:rFonts w:cstheme="minorHAnsi"/>
                <w:bCs/>
                <w:iCs/>
              </w:rPr>
              <w:t xml:space="preserve"> </w:t>
            </w:r>
            <w:proofErr w:type="spellStart"/>
            <w:r w:rsidRPr="000E11EC">
              <w:rPr>
                <w:rFonts w:cstheme="minorHAnsi"/>
                <w:bCs/>
                <w:iCs/>
              </w:rPr>
              <w:t>flexibility</w:t>
            </w:r>
            <w:proofErr w:type="spellEnd"/>
          </w:p>
        </w:tc>
      </w:tr>
      <w:tr w:rsidR="00FF0857" w:rsidRPr="00E60E9D" w14:paraId="60ED6176" w14:textId="77777777" w:rsidTr="00A366D9">
        <w:trPr>
          <w:trHeight w:val="826"/>
        </w:trPr>
        <w:tc>
          <w:tcPr>
            <w:tcW w:w="2111" w:type="dxa"/>
            <w:shd w:val="clear" w:color="auto" w:fill="D9D9D9" w:themeFill="background1" w:themeFillShade="D9"/>
          </w:tcPr>
          <w:p w14:paraId="1C9D2DCA" w14:textId="4EA623F1" w:rsidR="00FF0857" w:rsidRPr="00E60E9D" w:rsidRDefault="00A408F3" w:rsidP="00FF0857">
            <w:pPr>
              <w:rPr>
                <w:rFonts w:cstheme="minorHAnsi"/>
                <w:b/>
                <w:iCs/>
              </w:rPr>
            </w:pPr>
            <w:r>
              <w:rPr>
                <w:rFonts w:cstheme="minorHAnsi"/>
                <w:b/>
                <w:iCs/>
              </w:rPr>
              <w:t xml:space="preserve">Automated </w:t>
            </w:r>
            <w:r w:rsidR="00632BC8">
              <w:rPr>
                <w:rFonts w:cstheme="minorHAnsi"/>
                <w:b/>
                <w:iCs/>
              </w:rPr>
              <w:t>Operations</w:t>
            </w:r>
          </w:p>
        </w:tc>
        <w:tc>
          <w:tcPr>
            <w:tcW w:w="4510" w:type="dxa"/>
            <w:shd w:val="clear" w:color="auto" w:fill="D9D9D9" w:themeFill="background1" w:themeFillShade="D9"/>
          </w:tcPr>
          <w:p w14:paraId="54F26317" w14:textId="55F6EF40" w:rsidR="00FF0857" w:rsidRPr="00E60E9D" w:rsidRDefault="00632BC8" w:rsidP="00FF0857">
            <w:pPr>
              <w:rPr>
                <w:rFonts w:cstheme="minorHAnsi"/>
                <w:bCs/>
                <w:iCs/>
              </w:rPr>
            </w:pPr>
            <w:r>
              <w:rPr>
                <w:rFonts w:cstheme="minorHAnsi"/>
                <w:bCs/>
                <w:iCs/>
              </w:rPr>
              <w:t>Ops automation</w:t>
            </w:r>
          </w:p>
        </w:tc>
        <w:tc>
          <w:tcPr>
            <w:tcW w:w="4510" w:type="dxa"/>
            <w:shd w:val="clear" w:color="auto" w:fill="D9D9D9" w:themeFill="background1" w:themeFillShade="D9"/>
          </w:tcPr>
          <w:p w14:paraId="71D058D9" w14:textId="3A40FEA8" w:rsidR="00FF0857" w:rsidRPr="00E60E9D" w:rsidRDefault="00FF0857" w:rsidP="00FF0857">
            <w:pPr>
              <w:rPr>
                <w:rFonts w:cstheme="minorHAnsi"/>
                <w:bCs/>
                <w:iCs/>
              </w:rPr>
            </w:pPr>
          </w:p>
        </w:tc>
      </w:tr>
      <w:tr w:rsidR="00FF0857" w:rsidRPr="00384B62" w14:paraId="493CBA75" w14:textId="77777777" w:rsidTr="00A366D9">
        <w:trPr>
          <w:trHeight w:val="826"/>
        </w:trPr>
        <w:tc>
          <w:tcPr>
            <w:tcW w:w="2111" w:type="dxa"/>
          </w:tcPr>
          <w:p w14:paraId="0DC0C39D" w14:textId="09F0E108" w:rsidR="00FF0857" w:rsidRPr="000E11EC" w:rsidRDefault="00FF0857" w:rsidP="00FF0857">
            <w:pPr>
              <w:rPr>
                <w:sz w:val="22"/>
                <w:szCs w:val="22"/>
              </w:rPr>
            </w:pPr>
            <w:r w:rsidRPr="000E11EC">
              <w:rPr>
                <w:sz w:val="22"/>
                <w:szCs w:val="22"/>
              </w:rPr>
              <w:t>Zero-touch provisioning</w:t>
            </w:r>
          </w:p>
        </w:tc>
        <w:tc>
          <w:tcPr>
            <w:tcW w:w="4510" w:type="dxa"/>
          </w:tcPr>
          <w:p w14:paraId="371D060C" w14:textId="016D09FF" w:rsidR="00FF0857" w:rsidRPr="000E11EC" w:rsidRDefault="00543096" w:rsidP="00E75BAA">
            <w:pPr>
              <w:pStyle w:val="ListParagraph"/>
              <w:numPr>
                <w:ilvl w:val="0"/>
                <w:numId w:val="57"/>
              </w:numPr>
            </w:pPr>
            <w:proofErr w:type="spellStart"/>
            <w:r>
              <w:rPr>
                <w:rFonts w:cstheme="minorHAnsi"/>
              </w:rPr>
              <w:t>A</w:t>
            </w:r>
            <w:r w:rsidR="00712514">
              <w:rPr>
                <w:rFonts w:cstheme="minorHAnsi"/>
              </w:rPr>
              <w:t>utomatically</w:t>
            </w:r>
            <w:proofErr w:type="spellEnd"/>
            <w:r w:rsidR="00712514">
              <w:rPr>
                <w:rFonts w:cstheme="minorHAnsi"/>
              </w:rPr>
              <w:t xml:space="preserve"> </w:t>
            </w:r>
            <w:proofErr w:type="spellStart"/>
            <w:r w:rsidR="00712514">
              <w:rPr>
                <w:rFonts w:cstheme="minorHAnsi"/>
              </w:rPr>
              <w:t>integrates</w:t>
            </w:r>
            <w:proofErr w:type="spellEnd"/>
            <w:r w:rsidR="00712514">
              <w:rPr>
                <w:rFonts w:cstheme="minorHAnsi"/>
              </w:rPr>
              <w:t xml:space="preserve"> multi-</w:t>
            </w:r>
            <w:proofErr w:type="spellStart"/>
            <w:r w:rsidR="00712514">
              <w:rPr>
                <w:rFonts w:cstheme="minorHAnsi"/>
              </w:rPr>
              <w:t>vendor</w:t>
            </w:r>
            <w:proofErr w:type="spellEnd"/>
            <w:r w:rsidR="00712514">
              <w:rPr>
                <w:rFonts w:cstheme="minorHAnsi"/>
              </w:rPr>
              <w:t xml:space="preserve"> </w:t>
            </w:r>
            <w:proofErr w:type="spellStart"/>
            <w:r w:rsidR="00712514">
              <w:rPr>
                <w:rFonts w:cstheme="minorHAnsi"/>
              </w:rPr>
              <w:t>white</w:t>
            </w:r>
            <w:proofErr w:type="spellEnd"/>
            <w:r w:rsidR="00712514">
              <w:rPr>
                <w:rFonts w:cstheme="minorHAnsi"/>
              </w:rPr>
              <w:t xml:space="preserve"> box hardware and DNOS software </w:t>
            </w:r>
            <w:proofErr w:type="spellStart"/>
            <w:r w:rsidR="00712514">
              <w:rPr>
                <w:rFonts w:cstheme="minorHAnsi"/>
              </w:rPr>
              <w:t>into</w:t>
            </w:r>
            <w:proofErr w:type="spellEnd"/>
            <w:r w:rsidR="00712514">
              <w:rPr>
                <w:rFonts w:cstheme="minorHAnsi"/>
              </w:rPr>
              <w:t xml:space="preserve"> a </w:t>
            </w:r>
            <w:proofErr w:type="spellStart"/>
            <w:r w:rsidR="00712514">
              <w:rPr>
                <w:rFonts w:cstheme="minorHAnsi"/>
              </w:rPr>
              <w:t>working</w:t>
            </w:r>
            <w:proofErr w:type="spellEnd"/>
            <w:r w:rsidR="00712514">
              <w:rPr>
                <w:rFonts w:cstheme="minorHAnsi"/>
              </w:rPr>
              <w:t xml:space="preserve"> </w:t>
            </w:r>
            <w:proofErr w:type="spellStart"/>
            <w:r w:rsidR="00712514">
              <w:rPr>
                <w:rFonts w:cstheme="minorHAnsi"/>
              </w:rPr>
              <w:t>routing</w:t>
            </w:r>
            <w:proofErr w:type="spellEnd"/>
            <w:r w:rsidR="00712514">
              <w:rPr>
                <w:rFonts w:cstheme="minorHAnsi"/>
              </w:rPr>
              <w:t xml:space="preserve"> </w:t>
            </w:r>
            <w:proofErr w:type="spellStart"/>
            <w:r w:rsidR="00712514">
              <w:rPr>
                <w:rFonts w:cstheme="minorHAnsi"/>
              </w:rPr>
              <w:t>solution</w:t>
            </w:r>
            <w:proofErr w:type="spellEnd"/>
            <w:r w:rsidR="00712514">
              <w:rPr>
                <w:rFonts w:cstheme="minorHAnsi"/>
              </w:rPr>
              <w:t xml:space="preserve">. </w:t>
            </w:r>
            <w:proofErr w:type="spellStart"/>
            <w:r w:rsidR="00712514">
              <w:rPr>
                <w:rFonts w:cstheme="minorHAnsi"/>
              </w:rPr>
              <w:t>It</w:t>
            </w:r>
            <w:proofErr w:type="spellEnd"/>
            <w:r w:rsidR="00712514">
              <w:rPr>
                <w:rFonts w:cstheme="minorHAnsi"/>
              </w:rPr>
              <w:t xml:space="preserve"> </w:t>
            </w:r>
            <w:proofErr w:type="spellStart"/>
            <w:r w:rsidR="00712514">
              <w:rPr>
                <w:rFonts w:cstheme="minorHAnsi"/>
              </w:rPr>
              <w:t>supports</w:t>
            </w:r>
            <w:proofErr w:type="spellEnd"/>
            <w:r w:rsidR="00712514">
              <w:t xml:space="preserve"> a </w:t>
            </w:r>
            <w:proofErr w:type="spellStart"/>
            <w:r w:rsidR="00712514">
              <w:t>secure</w:t>
            </w:r>
            <w:proofErr w:type="spellEnd"/>
            <w:r w:rsidR="00712514">
              <w:t xml:space="preserve">, </w:t>
            </w:r>
            <w:proofErr w:type="spellStart"/>
            <w:r w:rsidR="00712514">
              <w:t>error</w:t>
            </w:r>
            <w:proofErr w:type="spellEnd"/>
            <w:r w:rsidR="00712514">
              <w:t xml:space="preserve">-free </w:t>
            </w:r>
            <w:proofErr w:type="spellStart"/>
            <w:r w:rsidR="00712514">
              <w:t>deployment</w:t>
            </w:r>
            <w:proofErr w:type="spellEnd"/>
            <w:r w:rsidR="00712514">
              <w:rPr>
                <w:rFonts w:cstheme="minorHAnsi"/>
              </w:rPr>
              <w:t xml:space="preserve"> with minimum </w:t>
            </w:r>
            <w:proofErr w:type="spellStart"/>
            <w:r w:rsidR="00712514">
              <w:rPr>
                <w:rFonts w:cstheme="minorHAnsi"/>
              </w:rPr>
              <w:t>manual</w:t>
            </w:r>
            <w:proofErr w:type="spellEnd"/>
            <w:r w:rsidR="00712514">
              <w:rPr>
                <w:rFonts w:cstheme="minorHAnsi"/>
              </w:rPr>
              <w:t xml:space="preserve"> </w:t>
            </w:r>
            <w:proofErr w:type="spellStart"/>
            <w:r w:rsidR="00712514">
              <w:rPr>
                <w:rFonts w:cstheme="minorHAnsi"/>
              </w:rPr>
              <w:t>intervention</w:t>
            </w:r>
            <w:proofErr w:type="spellEnd"/>
            <w:r w:rsidR="00712514">
              <w:rPr>
                <w:rFonts w:cstheme="minorHAnsi"/>
              </w:rPr>
              <w:t xml:space="preserve">. </w:t>
            </w:r>
            <w:proofErr w:type="spellStart"/>
            <w:r w:rsidR="00712514">
              <w:rPr>
                <w:rFonts w:cstheme="minorHAnsi"/>
              </w:rPr>
              <w:t>Prior</w:t>
            </w:r>
            <w:proofErr w:type="spellEnd"/>
            <w:r w:rsidR="00712514">
              <w:rPr>
                <w:rFonts w:cstheme="minorHAnsi"/>
              </w:rPr>
              <w:t xml:space="preserve"> </w:t>
            </w:r>
            <w:proofErr w:type="spellStart"/>
            <w:r w:rsidR="00712514">
              <w:rPr>
                <w:rFonts w:cstheme="minorHAnsi"/>
              </w:rPr>
              <w:t>entering</w:t>
            </w:r>
            <w:proofErr w:type="spellEnd"/>
            <w:r w:rsidR="00712514">
              <w:rPr>
                <w:rFonts w:cstheme="minorHAnsi"/>
              </w:rPr>
              <w:t xml:space="preserve"> the </w:t>
            </w:r>
            <w:proofErr w:type="spellStart"/>
            <w:r w:rsidR="00712514">
              <w:rPr>
                <w:rFonts w:cstheme="minorHAnsi"/>
              </w:rPr>
              <w:t>secure</w:t>
            </w:r>
            <w:proofErr w:type="spellEnd"/>
            <w:r w:rsidR="00712514">
              <w:rPr>
                <w:rFonts w:cstheme="minorHAnsi"/>
              </w:rPr>
              <w:t xml:space="preserve"> and </w:t>
            </w:r>
            <w:proofErr w:type="spellStart"/>
            <w:r w:rsidR="00712514">
              <w:rPr>
                <w:rFonts w:cstheme="minorHAnsi"/>
              </w:rPr>
              <w:t>controlled</w:t>
            </w:r>
            <w:proofErr w:type="spellEnd"/>
            <w:r w:rsidR="00712514">
              <w:rPr>
                <w:rFonts w:cstheme="minorHAnsi"/>
              </w:rPr>
              <w:t xml:space="preserve"> operator </w:t>
            </w:r>
            <w:proofErr w:type="spellStart"/>
            <w:r w:rsidR="00712514">
              <w:rPr>
                <w:rFonts w:cstheme="minorHAnsi"/>
              </w:rPr>
              <w:t>network’s</w:t>
            </w:r>
            <w:proofErr w:type="spellEnd"/>
            <w:r w:rsidR="00712514">
              <w:rPr>
                <w:rFonts w:cstheme="minorHAnsi"/>
              </w:rPr>
              <w:t xml:space="preserve"> </w:t>
            </w:r>
            <w:proofErr w:type="spellStart"/>
            <w:r w:rsidR="00712514">
              <w:rPr>
                <w:rFonts w:cstheme="minorHAnsi"/>
              </w:rPr>
              <w:t>environment</w:t>
            </w:r>
            <w:proofErr w:type="spellEnd"/>
            <w:r w:rsidR="00712514">
              <w:rPr>
                <w:rFonts w:cstheme="minorHAnsi"/>
              </w:rPr>
              <w:t xml:space="preserve">, </w:t>
            </w:r>
            <w:proofErr w:type="spellStart"/>
            <w:r w:rsidR="00712514">
              <w:rPr>
                <w:rFonts w:cstheme="minorHAnsi"/>
              </w:rPr>
              <w:t>white</w:t>
            </w:r>
            <w:proofErr w:type="spellEnd"/>
            <w:r w:rsidR="00712514">
              <w:rPr>
                <w:rFonts w:cstheme="minorHAnsi"/>
              </w:rPr>
              <w:t xml:space="preserve"> boxes </w:t>
            </w:r>
            <w:proofErr w:type="spellStart"/>
            <w:r w:rsidR="00712514">
              <w:rPr>
                <w:rFonts w:cstheme="minorHAnsi"/>
              </w:rPr>
              <w:t>undergo</w:t>
            </w:r>
            <w:proofErr w:type="spellEnd"/>
            <w:r w:rsidR="00712514">
              <w:rPr>
                <w:rFonts w:cstheme="minorHAnsi"/>
              </w:rPr>
              <w:t xml:space="preserve"> a </w:t>
            </w:r>
            <w:proofErr w:type="spellStart"/>
            <w:r w:rsidR="00712514">
              <w:rPr>
                <w:rFonts w:cstheme="minorHAnsi"/>
              </w:rPr>
              <w:t>secure</w:t>
            </w:r>
            <w:proofErr w:type="spellEnd"/>
            <w:r w:rsidR="00712514">
              <w:rPr>
                <w:rFonts w:cstheme="minorHAnsi"/>
              </w:rPr>
              <w:t xml:space="preserve"> </w:t>
            </w:r>
            <w:proofErr w:type="spellStart"/>
            <w:r w:rsidR="00712514">
              <w:rPr>
                <w:rFonts w:cstheme="minorHAnsi"/>
              </w:rPr>
              <w:t>initialization</w:t>
            </w:r>
            <w:proofErr w:type="spellEnd"/>
            <w:r w:rsidR="00712514">
              <w:rPr>
                <w:rFonts w:cstheme="minorHAnsi"/>
              </w:rPr>
              <w:t xml:space="preserve"> </w:t>
            </w:r>
            <w:proofErr w:type="spellStart"/>
            <w:r w:rsidR="00712514">
              <w:rPr>
                <w:rFonts w:cstheme="minorHAnsi"/>
              </w:rPr>
              <w:t>process</w:t>
            </w:r>
            <w:proofErr w:type="spellEnd"/>
            <w:r w:rsidR="00712514">
              <w:rPr>
                <w:rFonts w:cstheme="minorHAnsi"/>
              </w:rPr>
              <w:t xml:space="preserve"> </w:t>
            </w:r>
            <w:proofErr w:type="spellStart"/>
            <w:r w:rsidR="00712514">
              <w:rPr>
                <w:rFonts w:cstheme="minorHAnsi"/>
              </w:rPr>
              <w:t>managed</w:t>
            </w:r>
            <w:proofErr w:type="spellEnd"/>
            <w:r w:rsidR="00712514">
              <w:rPr>
                <w:rFonts w:cstheme="minorHAnsi"/>
              </w:rPr>
              <w:t xml:space="preserve"> by G-DNOR, </w:t>
            </w:r>
            <w:proofErr w:type="spellStart"/>
            <w:r w:rsidR="00712514">
              <w:rPr>
                <w:rFonts w:cstheme="minorHAnsi"/>
              </w:rPr>
              <w:t>DriveNets</w:t>
            </w:r>
            <w:proofErr w:type="spellEnd"/>
            <w:r w:rsidR="00712514">
              <w:rPr>
                <w:rFonts w:cstheme="minorHAnsi"/>
              </w:rPr>
              <w:t>’ multi-</w:t>
            </w:r>
            <w:proofErr w:type="spellStart"/>
            <w:r w:rsidR="00712514">
              <w:rPr>
                <w:rFonts w:cstheme="minorHAnsi"/>
              </w:rPr>
              <w:t>tenant</w:t>
            </w:r>
            <w:proofErr w:type="spellEnd"/>
            <w:r w:rsidR="00712514">
              <w:rPr>
                <w:rFonts w:cstheme="minorHAnsi"/>
              </w:rPr>
              <w:t xml:space="preserve">, </w:t>
            </w:r>
            <w:proofErr w:type="spellStart"/>
            <w:r w:rsidR="00712514">
              <w:rPr>
                <w:rFonts w:cstheme="minorHAnsi"/>
              </w:rPr>
              <w:t>pre-provisioning</w:t>
            </w:r>
            <w:proofErr w:type="spellEnd"/>
            <w:r w:rsidR="00712514">
              <w:rPr>
                <w:rFonts w:cstheme="minorHAnsi"/>
              </w:rPr>
              <w:t xml:space="preserve"> </w:t>
            </w:r>
            <w:proofErr w:type="spellStart"/>
            <w:r w:rsidR="00712514">
              <w:rPr>
                <w:rFonts w:cstheme="minorHAnsi"/>
              </w:rPr>
              <w:t>system</w:t>
            </w:r>
            <w:proofErr w:type="spellEnd"/>
            <w:r w:rsidR="00712514">
              <w:rPr>
                <w:rFonts w:cstheme="minorHAnsi"/>
              </w:rPr>
              <w:t xml:space="preserve"> </w:t>
            </w:r>
            <w:proofErr w:type="spellStart"/>
            <w:r w:rsidR="00712514">
              <w:rPr>
                <w:rFonts w:cstheme="minorHAnsi"/>
              </w:rPr>
              <w:t>running</w:t>
            </w:r>
            <w:proofErr w:type="spellEnd"/>
            <w:r w:rsidR="00712514">
              <w:rPr>
                <w:rFonts w:cstheme="minorHAnsi"/>
              </w:rPr>
              <w:t xml:space="preserve"> on public </w:t>
            </w:r>
            <w:proofErr w:type="spellStart"/>
            <w:r w:rsidR="00712514">
              <w:rPr>
                <w:rFonts w:cstheme="minorHAnsi"/>
              </w:rPr>
              <w:t>cloud</w:t>
            </w:r>
            <w:proofErr w:type="spellEnd"/>
            <w:r w:rsidR="00712514">
              <w:rPr>
                <w:rFonts w:cstheme="minorHAnsi"/>
              </w:rPr>
              <w:t xml:space="preserve">, and </w:t>
            </w:r>
            <w:proofErr w:type="spellStart"/>
            <w:r w:rsidR="00712514">
              <w:rPr>
                <w:rFonts w:cstheme="minorHAnsi"/>
              </w:rPr>
              <w:t>operated</w:t>
            </w:r>
            <w:proofErr w:type="spellEnd"/>
            <w:r w:rsidR="00712514">
              <w:rPr>
                <w:rFonts w:cstheme="minorHAnsi"/>
              </w:rPr>
              <w:t xml:space="preserve"> by a </w:t>
            </w:r>
            <w:proofErr w:type="spellStart"/>
            <w:r w:rsidR="00712514">
              <w:rPr>
                <w:rFonts w:cstheme="minorHAnsi"/>
              </w:rPr>
              <w:t>reseller</w:t>
            </w:r>
            <w:proofErr w:type="spellEnd"/>
            <w:r w:rsidR="00712514">
              <w:rPr>
                <w:rFonts w:cstheme="minorHAnsi"/>
              </w:rPr>
              <w:t xml:space="preserve"> or </w:t>
            </w:r>
            <w:proofErr w:type="spellStart"/>
            <w:r w:rsidR="00712514">
              <w:rPr>
                <w:rFonts w:cstheme="minorHAnsi"/>
              </w:rPr>
              <w:t>value-added</w:t>
            </w:r>
            <w:proofErr w:type="spellEnd"/>
            <w:r w:rsidR="00712514">
              <w:rPr>
                <w:rFonts w:cstheme="minorHAnsi"/>
              </w:rPr>
              <w:t xml:space="preserve"> </w:t>
            </w:r>
            <w:proofErr w:type="spellStart"/>
            <w:r w:rsidR="00712514">
              <w:rPr>
                <w:rFonts w:cstheme="minorHAnsi"/>
              </w:rPr>
              <w:t>reseller</w:t>
            </w:r>
            <w:proofErr w:type="spellEnd"/>
            <w:r w:rsidR="00712514">
              <w:rPr>
                <w:rFonts w:cstheme="minorHAnsi"/>
              </w:rPr>
              <w:t xml:space="preserve"> (VAR).</w:t>
            </w:r>
          </w:p>
        </w:tc>
        <w:tc>
          <w:tcPr>
            <w:tcW w:w="4510" w:type="dxa"/>
          </w:tcPr>
          <w:p w14:paraId="519FB9E0" w14:textId="77777777" w:rsidR="00FF0857" w:rsidRPr="000E11EC" w:rsidRDefault="00FF0857" w:rsidP="000E11EC">
            <w:pPr>
              <w:pStyle w:val="ListParagraph"/>
              <w:numPr>
                <w:ilvl w:val="0"/>
                <w:numId w:val="57"/>
              </w:numPr>
            </w:pPr>
            <w:r w:rsidRPr="000E11EC">
              <w:t>Accelerate time-to-</w:t>
            </w:r>
            <w:proofErr w:type="spellStart"/>
            <w:r w:rsidRPr="000E11EC">
              <w:t>revenue</w:t>
            </w:r>
            <w:proofErr w:type="spellEnd"/>
          </w:p>
          <w:p w14:paraId="73441CB7" w14:textId="33D73CC4" w:rsidR="00FF0857" w:rsidRDefault="00FF0857">
            <w:pPr>
              <w:pStyle w:val="ListParagraph"/>
              <w:numPr>
                <w:ilvl w:val="0"/>
                <w:numId w:val="57"/>
              </w:numPr>
            </w:pPr>
            <w:proofErr w:type="spellStart"/>
            <w:r w:rsidRPr="000E11EC">
              <w:t>Avoid</w:t>
            </w:r>
            <w:proofErr w:type="spellEnd"/>
            <w:r w:rsidRPr="000E11EC">
              <w:t xml:space="preserve"> </w:t>
            </w:r>
            <w:proofErr w:type="spellStart"/>
            <w:r w:rsidRPr="000E11EC">
              <w:t>misconfigurations</w:t>
            </w:r>
            <w:proofErr w:type="spellEnd"/>
            <w:r w:rsidRPr="000E11EC">
              <w:t xml:space="preserve"> due to </w:t>
            </w:r>
            <w:proofErr w:type="spellStart"/>
            <w:r w:rsidRPr="000E11EC">
              <w:t>manual</w:t>
            </w:r>
            <w:proofErr w:type="spellEnd"/>
            <w:r w:rsidRPr="000E11EC">
              <w:t xml:space="preserve"> </w:t>
            </w:r>
            <w:proofErr w:type="spellStart"/>
            <w:r w:rsidRPr="000E11EC">
              <w:t>errors</w:t>
            </w:r>
            <w:proofErr w:type="spellEnd"/>
          </w:p>
          <w:p w14:paraId="63430ACF" w14:textId="4A068880" w:rsidR="00CB46DC" w:rsidRDefault="00CB46DC">
            <w:pPr>
              <w:pStyle w:val="ListParagraph"/>
              <w:numPr>
                <w:ilvl w:val="0"/>
                <w:numId w:val="57"/>
              </w:numPr>
            </w:pPr>
            <w:proofErr w:type="spellStart"/>
            <w:r>
              <w:t>Provide</w:t>
            </w:r>
            <w:proofErr w:type="spellEnd"/>
            <w:r>
              <w:t xml:space="preserve"> </w:t>
            </w:r>
            <w:proofErr w:type="spellStart"/>
            <w:r>
              <w:t>secure</w:t>
            </w:r>
            <w:proofErr w:type="spellEnd"/>
            <w:r>
              <w:t xml:space="preserve"> </w:t>
            </w:r>
            <w:proofErr w:type="spellStart"/>
            <w:r>
              <w:t>process</w:t>
            </w:r>
            <w:proofErr w:type="spellEnd"/>
          </w:p>
          <w:p w14:paraId="26D4E70F" w14:textId="77777777" w:rsidR="009F21DB" w:rsidRDefault="009F21DB" w:rsidP="0027397E">
            <w:pPr>
              <w:rPr>
                <w:rFonts w:eastAsia="Calibri"/>
              </w:rPr>
            </w:pPr>
          </w:p>
          <w:p w14:paraId="0675C3C8" w14:textId="02703CB0" w:rsidR="0027397E" w:rsidRPr="00CC34AE" w:rsidRDefault="00B97621" w:rsidP="0027397E">
            <w:pPr>
              <w:rPr>
                <w:rFonts w:eastAsia="Calibri"/>
                <w:sz w:val="22"/>
                <w:szCs w:val="22"/>
              </w:rPr>
            </w:pPr>
            <w:r w:rsidRPr="00CC34AE">
              <w:rPr>
                <w:rFonts w:eastAsia="Calibri"/>
                <w:sz w:val="22"/>
                <w:szCs w:val="22"/>
              </w:rPr>
              <w:t>Messages</w:t>
            </w:r>
          </w:p>
          <w:p w14:paraId="6F7DD40C" w14:textId="60B44E9F" w:rsidR="0027397E" w:rsidRPr="000E11EC" w:rsidRDefault="0027397E">
            <w:pPr>
              <w:rPr>
                <w:rFonts w:eastAsia="Calibri"/>
                <w:sz w:val="22"/>
                <w:szCs w:val="22"/>
              </w:rPr>
            </w:pPr>
            <w:r w:rsidRPr="00CC34AE">
              <w:rPr>
                <w:rFonts w:eastAsia="Calibri"/>
                <w:sz w:val="22"/>
                <w:szCs w:val="22"/>
              </w:rPr>
              <w:t>Traditional ZTP solutions</w:t>
            </w:r>
            <w:r w:rsidR="00340580" w:rsidRPr="00CC34AE">
              <w:rPr>
                <w:rFonts w:eastAsia="Calibri"/>
                <w:sz w:val="22"/>
                <w:szCs w:val="22"/>
              </w:rPr>
              <w:t xml:space="preserve"> are limited</w:t>
            </w:r>
            <w:r w:rsidR="002869CB" w:rsidRPr="00CC34AE">
              <w:rPr>
                <w:rFonts w:eastAsia="Calibri"/>
                <w:sz w:val="22"/>
                <w:szCs w:val="22"/>
              </w:rPr>
              <w:t xml:space="preserve"> </w:t>
            </w:r>
            <w:r w:rsidR="004730CD" w:rsidRPr="00CC34AE">
              <w:rPr>
                <w:rFonts w:eastAsia="Calibri"/>
                <w:sz w:val="22"/>
                <w:szCs w:val="22"/>
              </w:rPr>
              <w:t>(provisioning methods are imposed, configuration files must be updated manually)</w:t>
            </w:r>
          </w:p>
        </w:tc>
      </w:tr>
      <w:tr w:rsidR="008C67F4" w:rsidRPr="00384B62" w14:paraId="45AB33F9" w14:textId="77777777" w:rsidTr="00A366D9">
        <w:trPr>
          <w:trHeight w:val="826"/>
        </w:trPr>
        <w:tc>
          <w:tcPr>
            <w:tcW w:w="2111" w:type="dxa"/>
          </w:tcPr>
          <w:p w14:paraId="0BE38E23" w14:textId="5203EB03" w:rsidR="008C67F4" w:rsidRPr="000E11EC" w:rsidRDefault="00712514" w:rsidP="00FF085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Consistent single entity management</w:t>
            </w:r>
          </w:p>
        </w:tc>
        <w:tc>
          <w:tcPr>
            <w:tcW w:w="4510" w:type="dxa"/>
          </w:tcPr>
          <w:p w14:paraId="33D08B30" w14:textId="4F25345B" w:rsidR="008C67F4" w:rsidRPr="000E11EC" w:rsidRDefault="00543096" w:rsidP="000444D0">
            <w:pPr>
              <w:pStyle w:val="ListParagraph"/>
              <w:numPr>
                <w:ilvl w:val="0"/>
                <w:numId w:val="56"/>
              </w:numPr>
            </w:pPr>
            <w:proofErr w:type="spellStart"/>
            <w:r>
              <w:rPr>
                <w:rFonts w:cstheme="minorHAnsi"/>
              </w:rPr>
              <w:t>A</w:t>
            </w:r>
            <w:r w:rsidR="000368A2">
              <w:rPr>
                <w:rFonts w:cstheme="minorHAnsi"/>
              </w:rPr>
              <w:t>ny</w:t>
            </w:r>
            <w:proofErr w:type="spellEnd"/>
            <w:r w:rsidR="000368A2">
              <w:rPr>
                <w:rFonts w:cstheme="minorHAnsi"/>
              </w:rPr>
              <w:t xml:space="preserve"> Network </w:t>
            </w:r>
            <w:proofErr w:type="spellStart"/>
            <w:r w:rsidR="000368A2">
              <w:rPr>
                <w:rFonts w:cstheme="minorHAnsi"/>
              </w:rPr>
              <w:t>Cloud</w:t>
            </w:r>
            <w:proofErr w:type="spellEnd"/>
            <w:r w:rsidR="000368A2">
              <w:rPr>
                <w:rFonts w:cstheme="minorHAnsi"/>
              </w:rPr>
              <w:t xml:space="preserve"> </w:t>
            </w:r>
            <w:proofErr w:type="spellStart"/>
            <w:r w:rsidR="000368A2">
              <w:rPr>
                <w:rFonts w:cstheme="minorHAnsi"/>
              </w:rPr>
              <w:t>deployment</w:t>
            </w:r>
            <w:proofErr w:type="spellEnd"/>
            <w:r w:rsidR="000368A2">
              <w:rPr>
                <w:rFonts w:cstheme="minorHAnsi"/>
              </w:rPr>
              <w:t xml:space="preserve">, </w:t>
            </w:r>
            <w:proofErr w:type="spellStart"/>
            <w:r w:rsidR="000368A2">
              <w:rPr>
                <w:rFonts w:cstheme="minorHAnsi"/>
              </w:rPr>
              <w:t>based</w:t>
            </w:r>
            <w:proofErr w:type="spellEnd"/>
            <w:r w:rsidR="000368A2">
              <w:rPr>
                <w:rFonts w:cstheme="minorHAnsi"/>
              </w:rPr>
              <w:t xml:space="preserve"> on a </w:t>
            </w:r>
            <w:proofErr w:type="spellStart"/>
            <w:r w:rsidR="000368A2">
              <w:rPr>
                <w:rFonts w:cstheme="minorHAnsi"/>
              </w:rPr>
              <w:t>standalone</w:t>
            </w:r>
            <w:proofErr w:type="spellEnd"/>
            <w:r w:rsidR="000368A2">
              <w:rPr>
                <w:rFonts w:cstheme="minorHAnsi"/>
              </w:rPr>
              <w:t xml:space="preserve"> </w:t>
            </w:r>
            <w:proofErr w:type="spellStart"/>
            <w:r w:rsidR="000368A2">
              <w:rPr>
                <w:rFonts w:cstheme="minorHAnsi"/>
              </w:rPr>
              <w:t>white</w:t>
            </w:r>
            <w:proofErr w:type="spellEnd"/>
            <w:r w:rsidR="000368A2">
              <w:rPr>
                <w:rFonts w:cstheme="minorHAnsi"/>
              </w:rPr>
              <w:t xml:space="preserve"> box to a cluster of </w:t>
            </w:r>
            <w:proofErr w:type="spellStart"/>
            <w:r w:rsidR="000368A2">
              <w:rPr>
                <w:rFonts w:cstheme="minorHAnsi"/>
              </w:rPr>
              <w:t>white</w:t>
            </w:r>
            <w:proofErr w:type="spellEnd"/>
            <w:r w:rsidR="000368A2">
              <w:rPr>
                <w:rFonts w:cstheme="minorHAnsi"/>
              </w:rPr>
              <w:t xml:space="preserve"> boxes, </w:t>
            </w:r>
            <w:proofErr w:type="spellStart"/>
            <w:r w:rsidR="000368A2">
              <w:rPr>
                <w:rFonts w:cstheme="minorHAnsi"/>
              </w:rPr>
              <w:t>is</w:t>
            </w:r>
            <w:proofErr w:type="spellEnd"/>
            <w:r w:rsidR="000368A2">
              <w:rPr>
                <w:rFonts w:cstheme="minorHAnsi"/>
              </w:rPr>
              <w:t xml:space="preserve"> </w:t>
            </w:r>
            <w:proofErr w:type="spellStart"/>
            <w:r w:rsidR="000368A2">
              <w:rPr>
                <w:rFonts w:cstheme="minorHAnsi"/>
              </w:rPr>
              <w:t>managed</w:t>
            </w:r>
            <w:proofErr w:type="spellEnd"/>
            <w:r w:rsidR="000368A2">
              <w:rPr>
                <w:rFonts w:cstheme="minorHAnsi"/>
              </w:rPr>
              <w:t xml:space="preserve"> in the </w:t>
            </w:r>
            <w:proofErr w:type="spellStart"/>
            <w:r w:rsidR="000368A2">
              <w:rPr>
                <w:rFonts w:cstheme="minorHAnsi"/>
              </w:rPr>
              <w:t>same</w:t>
            </w:r>
            <w:proofErr w:type="spellEnd"/>
            <w:r w:rsidR="000368A2">
              <w:rPr>
                <w:rFonts w:cstheme="minorHAnsi"/>
              </w:rPr>
              <w:t xml:space="preserve"> way and </w:t>
            </w:r>
            <w:proofErr w:type="spellStart"/>
            <w:r w:rsidR="000368A2">
              <w:rPr>
                <w:rFonts w:cstheme="minorHAnsi"/>
              </w:rPr>
              <w:t>as</w:t>
            </w:r>
            <w:proofErr w:type="spellEnd"/>
            <w:r w:rsidR="000368A2">
              <w:rPr>
                <w:rFonts w:cstheme="minorHAnsi"/>
              </w:rPr>
              <w:t xml:space="preserve"> a single </w:t>
            </w:r>
            <w:proofErr w:type="spellStart"/>
            <w:r w:rsidR="000368A2">
              <w:rPr>
                <w:rFonts w:cstheme="minorHAnsi"/>
              </w:rPr>
              <w:t>entity</w:t>
            </w:r>
            <w:proofErr w:type="spellEnd"/>
            <w:r w:rsidR="000368A2">
              <w:rPr>
                <w:rFonts w:cstheme="minorHAnsi"/>
              </w:rPr>
              <w:t xml:space="preserve">, </w:t>
            </w:r>
            <w:proofErr w:type="spellStart"/>
            <w:r w:rsidR="000368A2">
              <w:rPr>
                <w:rFonts w:cstheme="minorHAnsi"/>
              </w:rPr>
              <w:t>independently</w:t>
            </w:r>
            <w:proofErr w:type="spellEnd"/>
            <w:r w:rsidR="000368A2">
              <w:rPr>
                <w:rFonts w:cstheme="minorHAnsi"/>
              </w:rPr>
              <w:t xml:space="preserve"> of </w:t>
            </w:r>
            <w:proofErr w:type="spellStart"/>
            <w:r w:rsidR="000368A2">
              <w:rPr>
                <w:rFonts w:cstheme="minorHAnsi"/>
              </w:rPr>
              <w:t>its</w:t>
            </w:r>
            <w:proofErr w:type="spellEnd"/>
            <w:r w:rsidR="000368A2">
              <w:rPr>
                <w:rFonts w:cstheme="minorHAnsi"/>
              </w:rPr>
              <w:t xml:space="preserve"> </w:t>
            </w:r>
            <w:proofErr w:type="spellStart"/>
            <w:r w:rsidR="000368A2">
              <w:rPr>
                <w:rFonts w:cstheme="minorHAnsi"/>
              </w:rPr>
              <w:t>topology</w:t>
            </w:r>
            <w:proofErr w:type="spellEnd"/>
            <w:r w:rsidR="000368A2">
              <w:rPr>
                <w:rFonts w:cstheme="minorHAnsi"/>
              </w:rPr>
              <w:t xml:space="preserve">, </w:t>
            </w:r>
            <w:proofErr w:type="spellStart"/>
            <w:r w:rsidR="000368A2">
              <w:rPr>
                <w:rFonts w:cstheme="minorHAnsi"/>
              </w:rPr>
              <w:t>size</w:t>
            </w:r>
            <w:proofErr w:type="spellEnd"/>
            <w:r w:rsidR="000368A2">
              <w:rPr>
                <w:rFonts w:cstheme="minorHAnsi"/>
              </w:rPr>
              <w:t xml:space="preserve"> or location</w:t>
            </w:r>
          </w:p>
        </w:tc>
        <w:tc>
          <w:tcPr>
            <w:tcW w:w="4510" w:type="dxa"/>
          </w:tcPr>
          <w:p w14:paraId="62788C4C" w14:textId="1F7818F4" w:rsidR="008C67F4" w:rsidRPr="00794A7A" w:rsidRDefault="000368A2" w:rsidP="00FF0857">
            <w:pPr>
              <w:pStyle w:val="ListParagraph"/>
              <w:numPr>
                <w:ilvl w:val="0"/>
                <w:numId w:val="56"/>
              </w:numPr>
            </w:pPr>
            <w:proofErr w:type="spellStart"/>
            <w:r>
              <w:t>Simplified</w:t>
            </w:r>
            <w:proofErr w:type="spellEnd"/>
            <w:r>
              <w:t xml:space="preserve"> </w:t>
            </w:r>
            <w:proofErr w:type="spellStart"/>
            <w:r>
              <w:t>operation</w:t>
            </w:r>
            <w:proofErr w:type="spellEnd"/>
          </w:p>
        </w:tc>
      </w:tr>
      <w:tr w:rsidR="00FF0857" w:rsidRPr="00384B62" w14:paraId="3D574D41" w14:textId="77777777" w:rsidTr="00A366D9">
        <w:trPr>
          <w:trHeight w:val="826"/>
        </w:trPr>
        <w:tc>
          <w:tcPr>
            <w:tcW w:w="2111" w:type="dxa"/>
          </w:tcPr>
          <w:p w14:paraId="39C9FC23" w14:textId="2A30D195" w:rsidR="00FF0857" w:rsidRPr="000E11EC" w:rsidRDefault="00FF0857" w:rsidP="00FF0857">
            <w:pPr>
              <w:rPr>
                <w:sz w:val="22"/>
                <w:szCs w:val="22"/>
              </w:rPr>
            </w:pPr>
            <w:r w:rsidRPr="000E11EC">
              <w:rPr>
                <w:sz w:val="22"/>
                <w:szCs w:val="22"/>
              </w:rPr>
              <w:t>Software orchestration: installation, patch and upgrade</w:t>
            </w:r>
          </w:p>
        </w:tc>
        <w:tc>
          <w:tcPr>
            <w:tcW w:w="4510" w:type="dxa"/>
          </w:tcPr>
          <w:p w14:paraId="63ED6F00" w14:textId="076E8C81" w:rsidR="00FF0857" w:rsidRPr="000E11EC" w:rsidRDefault="00FF0857" w:rsidP="00543096">
            <w:pPr>
              <w:pStyle w:val="ListParagraph"/>
              <w:numPr>
                <w:ilvl w:val="0"/>
                <w:numId w:val="72"/>
              </w:numPr>
            </w:pPr>
            <w:proofErr w:type="spellStart"/>
            <w:r w:rsidRPr="000E11EC">
              <w:t>Includes</w:t>
            </w:r>
            <w:proofErr w:type="spellEnd"/>
            <w:r w:rsidRPr="000E11EC">
              <w:t xml:space="preserve"> </w:t>
            </w:r>
            <w:proofErr w:type="spellStart"/>
            <w:r w:rsidRPr="000E11EC">
              <w:t>entire</w:t>
            </w:r>
            <w:proofErr w:type="spellEnd"/>
            <w:r w:rsidRPr="000E11EC">
              <w:t xml:space="preserve"> software </w:t>
            </w:r>
            <w:proofErr w:type="spellStart"/>
            <w:r w:rsidRPr="000E11EC">
              <w:t>stack</w:t>
            </w:r>
            <w:proofErr w:type="spellEnd"/>
            <w:r w:rsidRPr="000E11EC">
              <w:t>: firmware, Base</w:t>
            </w:r>
            <w:r w:rsidR="00D54C7B">
              <w:t xml:space="preserve"> </w:t>
            </w:r>
            <w:r w:rsidRPr="000E11EC">
              <w:t>OS</w:t>
            </w:r>
            <w:proofErr w:type="gramStart"/>
            <w:r w:rsidRPr="000E11EC">
              <w:t xml:space="preserve">, </w:t>
            </w:r>
            <w:r w:rsidR="00496E1D">
              <w:t>,</w:t>
            </w:r>
            <w:proofErr w:type="gramEnd"/>
            <w:r w:rsidR="00496E1D">
              <w:t xml:space="preserve"> NOS</w:t>
            </w:r>
            <w:r w:rsidR="000E53EF">
              <w:t xml:space="preserve"> image</w:t>
            </w:r>
            <w:r w:rsidR="00F32EEF">
              <w:t>/container</w:t>
            </w:r>
            <w:r w:rsidRPr="000E11EC">
              <w:t xml:space="preserve">, </w:t>
            </w:r>
            <w:proofErr w:type="spellStart"/>
            <w:r w:rsidRPr="000E11EC">
              <w:t>hosted</w:t>
            </w:r>
            <w:proofErr w:type="spellEnd"/>
            <w:r w:rsidRPr="000E11EC">
              <w:t xml:space="preserve"> </w:t>
            </w:r>
            <w:proofErr w:type="spellStart"/>
            <w:r w:rsidR="00D54C7B">
              <w:t>services</w:t>
            </w:r>
            <w:proofErr w:type="spellEnd"/>
            <w:r w:rsidR="000444D0">
              <w:t xml:space="preserve"> </w:t>
            </w:r>
            <w:proofErr w:type="spellStart"/>
            <w:r w:rsidR="000444D0">
              <w:t>across</w:t>
            </w:r>
            <w:proofErr w:type="spellEnd"/>
            <w:r w:rsidR="000444D0">
              <w:t xml:space="preserve"> </w:t>
            </w:r>
            <w:proofErr w:type="spellStart"/>
            <w:r w:rsidR="000444D0">
              <w:t>nodes</w:t>
            </w:r>
            <w:proofErr w:type="spellEnd"/>
            <w:r w:rsidR="000444D0">
              <w:t xml:space="preserve">, clusters and </w:t>
            </w:r>
            <w:r w:rsidR="008C67F4">
              <w:t xml:space="preserve">the </w:t>
            </w:r>
            <w:proofErr w:type="spellStart"/>
            <w:r w:rsidR="008C67F4">
              <w:t>entire</w:t>
            </w:r>
            <w:proofErr w:type="spellEnd"/>
            <w:r w:rsidR="008C67F4">
              <w:t xml:space="preserve"> network</w:t>
            </w:r>
          </w:p>
          <w:p w14:paraId="2ED1CCB0" w14:textId="77777777" w:rsidR="000444D0" w:rsidRDefault="000444D0" w:rsidP="00543096">
            <w:pPr>
              <w:pStyle w:val="ListParagraph"/>
              <w:numPr>
                <w:ilvl w:val="1"/>
                <w:numId w:val="56"/>
              </w:numPr>
              <w:spacing w:after="80" w:line="264" w:lineRule="auto"/>
              <w:rPr>
                <w:rFonts w:cstheme="minorHAnsi"/>
              </w:rPr>
            </w:pPr>
            <w:r w:rsidRPr="00235076">
              <w:rPr>
                <w:rFonts w:cstheme="minorHAnsi"/>
              </w:rPr>
              <w:t xml:space="preserve">Software </w:t>
            </w:r>
            <w:proofErr w:type="spellStart"/>
            <w:r w:rsidRPr="00235076">
              <w:rPr>
                <w:rFonts w:cstheme="minorHAnsi"/>
              </w:rPr>
              <w:t>sign</w:t>
            </w:r>
            <w:r>
              <w:rPr>
                <w:rFonts w:cstheme="minorHAnsi"/>
              </w:rPr>
              <w:t>at</w:t>
            </w:r>
            <w:r w:rsidRPr="00235076">
              <w:rPr>
                <w:rFonts w:cstheme="minorHAnsi"/>
              </w:rPr>
              <w:t>ure</w:t>
            </w:r>
            <w:proofErr w:type="spellEnd"/>
            <w:r>
              <w:rPr>
                <w:rFonts w:cstheme="minorHAnsi"/>
              </w:rPr>
              <w:t xml:space="preserve"> </w:t>
            </w:r>
          </w:p>
          <w:p w14:paraId="41A65327" w14:textId="77777777" w:rsidR="000444D0" w:rsidRDefault="000444D0" w:rsidP="00543096">
            <w:pPr>
              <w:pStyle w:val="ListParagraph"/>
              <w:numPr>
                <w:ilvl w:val="1"/>
                <w:numId w:val="56"/>
              </w:numPr>
              <w:spacing w:after="80" w:line="264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Hardware/software </w:t>
            </w:r>
            <w:proofErr w:type="spellStart"/>
            <w:r>
              <w:rPr>
                <w:rFonts w:cstheme="minorHAnsi"/>
              </w:rPr>
              <w:t>integrity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verification</w:t>
            </w:r>
            <w:proofErr w:type="spellEnd"/>
          </w:p>
          <w:p w14:paraId="24D0E97E" w14:textId="77777777" w:rsidR="000444D0" w:rsidRDefault="000444D0" w:rsidP="00543096">
            <w:pPr>
              <w:pStyle w:val="ListParagraph"/>
              <w:numPr>
                <w:ilvl w:val="1"/>
                <w:numId w:val="56"/>
              </w:numPr>
              <w:spacing w:after="80" w:line="264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Modular download, </w:t>
            </w:r>
            <w:proofErr w:type="spellStart"/>
            <w:r>
              <w:rPr>
                <w:rFonts w:cstheme="minorHAnsi"/>
              </w:rPr>
              <w:t>installation</w:t>
            </w:r>
            <w:proofErr w:type="spellEnd"/>
            <w:r>
              <w:rPr>
                <w:rFonts w:cstheme="minorHAnsi"/>
              </w:rPr>
              <w:t xml:space="preserve"> and upgrade per component</w:t>
            </w:r>
          </w:p>
          <w:p w14:paraId="7D9A56F1" w14:textId="77777777" w:rsidR="000444D0" w:rsidRDefault="000444D0" w:rsidP="00543096">
            <w:pPr>
              <w:pStyle w:val="ListParagraph"/>
              <w:numPr>
                <w:ilvl w:val="1"/>
                <w:numId w:val="56"/>
              </w:numPr>
              <w:spacing w:after="80" w:line="264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Real-time </w:t>
            </w:r>
            <w:proofErr w:type="spellStart"/>
            <w:r>
              <w:rPr>
                <w:rFonts w:cstheme="minorHAnsi"/>
              </w:rPr>
              <w:t>orchestration</w:t>
            </w:r>
            <w:proofErr w:type="spellEnd"/>
            <w:r>
              <w:rPr>
                <w:rFonts w:cstheme="minorHAnsi"/>
              </w:rPr>
              <w:t xml:space="preserve"> status</w:t>
            </w:r>
          </w:p>
          <w:p w14:paraId="25066964" w14:textId="77777777" w:rsidR="000444D0" w:rsidRPr="00B87199" w:rsidRDefault="000444D0" w:rsidP="00543096">
            <w:pPr>
              <w:pStyle w:val="ListParagraph"/>
              <w:numPr>
                <w:ilvl w:val="1"/>
                <w:numId w:val="56"/>
              </w:numPr>
              <w:spacing w:after="80" w:line="264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Scheduled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automated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tasks</w:t>
            </w:r>
            <w:proofErr w:type="spellEnd"/>
            <w:r>
              <w:rPr>
                <w:rFonts w:cstheme="minorHAnsi"/>
              </w:rPr>
              <w:t xml:space="preserve"> and </w:t>
            </w:r>
            <w:proofErr w:type="spellStart"/>
            <w:r>
              <w:rPr>
                <w:rFonts w:cstheme="minorHAnsi"/>
              </w:rPr>
              <w:t>processes</w:t>
            </w:r>
            <w:proofErr w:type="spellEnd"/>
          </w:p>
          <w:p w14:paraId="0205F554" w14:textId="77777777" w:rsidR="000444D0" w:rsidRDefault="000444D0" w:rsidP="00543096">
            <w:pPr>
              <w:pStyle w:val="ListParagraph"/>
              <w:numPr>
                <w:ilvl w:val="1"/>
                <w:numId w:val="56"/>
              </w:numPr>
              <w:spacing w:after="80" w:line="264" w:lineRule="auto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 xml:space="preserve">Installation </w:t>
            </w:r>
            <w:proofErr w:type="spellStart"/>
            <w:r>
              <w:rPr>
                <w:rFonts w:cstheme="minorHAnsi"/>
              </w:rPr>
              <w:t>rollback</w:t>
            </w:r>
            <w:proofErr w:type="spellEnd"/>
          </w:p>
          <w:p w14:paraId="39A13C62" w14:textId="77777777" w:rsidR="000444D0" w:rsidRDefault="000444D0" w:rsidP="00543096">
            <w:pPr>
              <w:pStyle w:val="ListParagraph"/>
              <w:numPr>
                <w:ilvl w:val="1"/>
                <w:numId w:val="56"/>
              </w:numPr>
              <w:spacing w:after="80" w:line="264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Parallel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installation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across</w:t>
            </w:r>
            <w:proofErr w:type="spellEnd"/>
            <w:r>
              <w:rPr>
                <w:rFonts w:cstheme="minorHAnsi"/>
              </w:rPr>
              <w:t xml:space="preserve"> and </w:t>
            </w:r>
            <w:proofErr w:type="spellStart"/>
            <w:r>
              <w:rPr>
                <w:rFonts w:cstheme="minorHAnsi"/>
              </w:rPr>
              <w:t>within</w:t>
            </w:r>
            <w:proofErr w:type="spellEnd"/>
            <w:r>
              <w:rPr>
                <w:rFonts w:cstheme="minorHAnsi"/>
              </w:rPr>
              <w:t xml:space="preserve"> clusters</w:t>
            </w:r>
          </w:p>
          <w:p w14:paraId="79963D2A" w14:textId="77777777" w:rsidR="000444D0" w:rsidRPr="003970BC" w:rsidRDefault="000444D0" w:rsidP="00543096">
            <w:pPr>
              <w:pStyle w:val="ListParagraph"/>
              <w:numPr>
                <w:ilvl w:val="1"/>
                <w:numId w:val="56"/>
              </w:numPr>
              <w:spacing w:after="80" w:line="264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Container </w:t>
            </w:r>
            <w:proofErr w:type="spellStart"/>
            <w:r>
              <w:rPr>
                <w:rFonts w:cstheme="minorHAnsi"/>
              </w:rPr>
              <w:t>orchestration</w:t>
            </w:r>
            <w:proofErr w:type="spellEnd"/>
            <w:r>
              <w:rPr>
                <w:rFonts w:cstheme="minorHAnsi"/>
              </w:rPr>
              <w:t xml:space="preserve">: </w:t>
            </w:r>
            <w:proofErr w:type="spellStart"/>
            <w:r>
              <w:rPr>
                <w:rFonts w:cstheme="minorHAnsi"/>
              </w:rPr>
              <w:t>automatic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scaling</w:t>
            </w:r>
            <w:proofErr w:type="spellEnd"/>
            <w:r>
              <w:rPr>
                <w:rFonts w:cstheme="minorHAnsi"/>
              </w:rPr>
              <w:t xml:space="preserve"> and </w:t>
            </w:r>
            <w:proofErr w:type="spellStart"/>
            <w:r>
              <w:rPr>
                <w:rFonts w:cstheme="minorHAnsi"/>
              </w:rPr>
              <w:t>failovers</w:t>
            </w:r>
            <w:proofErr w:type="spellEnd"/>
            <w:r>
              <w:rPr>
                <w:rFonts w:cstheme="minorHAnsi"/>
              </w:rPr>
              <w:t>, self-</w:t>
            </w:r>
            <w:proofErr w:type="spellStart"/>
            <w:r>
              <w:rPr>
                <w:rFonts w:cstheme="minorHAnsi"/>
              </w:rPr>
              <w:t>healing</w:t>
            </w:r>
            <w:proofErr w:type="spellEnd"/>
            <w:r>
              <w:rPr>
                <w:rFonts w:cstheme="minorHAnsi"/>
              </w:rPr>
              <w:t xml:space="preserve">, </w:t>
            </w:r>
            <w:proofErr w:type="spellStart"/>
            <w:r>
              <w:rPr>
                <w:rFonts w:cstheme="minorHAnsi"/>
              </w:rPr>
              <w:t>optimal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utilization</w:t>
            </w:r>
            <w:proofErr w:type="spellEnd"/>
            <w:r>
              <w:rPr>
                <w:rFonts w:cstheme="minorHAnsi"/>
              </w:rPr>
              <w:t xml:space="preserve"> of cluster </w:t>
            </w:r>
            <w:proofErr w:type="spellStart"/>
            <w:r>
              <w:rPr>
                <w:rFonts w:cstheme="minorHAnsi"/>
              </w:rPr>
              <w:t>resources</w:t>
            </w:r>
            <w:proofErr w:type="spellEnd"/>
          </w:p>
          <w:p w14:paraId="2C46A0A2" w14:textId="31EF4AD6" w:rsidR="00BC335C" w:rsidRPr="000E11EC" w:rsidRDefault="00BC335C" w:rsidP="00543096"/>
        </w:tc>
        <w:tc>
          <w:tcPr>
            <w:tcW w:w="4510" w:type="dxa"/>
          </w:tcPr>
          <w:p w14:paraId="525B25F3" w14:textId="77777777" w:rsidR="00FF0857" w:rsidRPr="00794A7A" w:rsidRDefault="00FF0857" w:rsidP="00FF0857">
            <w:pPr>
              <w:pStyle w:val="ListParagraph"/>
              <w:numPr>
                <w:ilvl w:val="0"/>
                <w:numId w:val="56"/>
              </w:numPr>
            </w:pPr>
            <w:proofErr w:type="spellStart"/>
            <w:r w:rsidRPr="00794A7A">
              <w:lastRenderedPageBreak/>
              <w:t>Reduced</w:t>
            </w:r>
            <w:proofErr w:type="spellEnd"/>
            <w:r w:rsidRPr="00794A7A">
              <w:t xml:space="preserve"> </w:t>
            </w:r>
            <w:proofErr w:type="spellStart"/>
            <w:r w:rsidRPr="00794A7A">
              <w:t>maintenance</w:t>
            </w:r>
            <w:proofErr w:type="spellEnd"/>
            <w:r w:rsidRPr="00794A7A">
              <w:t xml:space="preserve"> </w:t>
            </w:r>
            <w:proofErr w:type="spellStart"/>
            <w:r w:rsidRPr="00794A7A">
              <w:t>windows</w:t>
            </w:r>
            <w:proofErr w:type="spellEnd"/>
          </w:p>
          <w:p w14:paraId="2C8D21D2" w14:textId="7881E743" w:rsidR="00FF0857" w:rsidRPr="000E11EC" w:rsidRDefault="00D8561B" w:rsidP="000E11EC">
            <w:pPr>
              <w:pStyle w:val="ListParagraph"/>
              <w:numPr>
                <w:ilvl w:val="0"/>
                <w:numId w:val="56"/>
              </w:numPr>
            </w:pPr>
            <w:proofErr w:type="spellStart"/>
            <w:r>
              <w:t>Better</w:t>
            </w:r>
            <w:proofErr w:type="spellEnd"/>
            <w:r>
              <w:t xml:space="preserve"> network reliability</w:t>
            </w:r>
          </w:p>
        </w:tc>
      </w:tr>
      <w:tr w:rsidR="00FF0857" w:rsidRPr="00384B62" w14:paraId="7C1E6D75" w14:textId="77777777" w:rsidTr="00A366D9">
        <w:trPr>
          <w:trHeight w:val="826"/>
        </w:trPr>
        <w:tc>
          <w:tcPr>
            <w:tcW w:w="2111" w:type="dxa"/>
          </w:tcPr>
          <w:p w14:paraId="107277C7" w14:textId="4DC2B9F8" w:rsidR="00FF0857" w:rsidRPr="000E11EC" w:rsidRDefault="00FF0857" w:rsidP="00FF0857">
            <w:pPr>
              <w:rPr>
                <w:sz w:val="22"/>
                <w:szCs w:val="22"/>
              </w:rPr>
            </w:pPr>
            <w:r w:rsidRPr="000E11EC">
              <w:rPr>
                <w:sz w:val="22"/>
                <w:szCs w:val="22"/>
              </w:rPr>
              <w:t>Hardware inventory management</w:t>
            </w:r>
          </w:p>
        </w:tc>
        <w:tc>
          <w:tcPr>
            <w:tcW w:w="4510" w:type="dxa"/>
          </w:tcPr>
          <w:p w14:paraId="0B2DA4ED" w14:textId="77777777" w:rsidR="00E9742D" w:rsidRPr="00543096" w:rsidRDefault="00E9742D" w:rsidP="00543096">
            <w:pPr>
              <w:pStyle w:val="ListParagraph"/>
              <w:numPr>
                <w:ilvl w:val="0"/>
                <w:numId w:val="73"/>
              </w:numPr>
              <w:autoSpaceDE w:val="0"/>
              <w:autoSpaceDN w:val="0"/>
              <w:adjustRightInd w:val="0"/>
              <w:rPr>
                <w:rFonts w:ascii="ÜÈ3œ˛" w:hAnsi="ÜÈ3œ˛" w:cs="ÜÈ3œ˛"/>
                <w:color w:val="1E1E1E"/>
                <w:lang w:bidi="he-IL"/>
              </w:rPr>
            </w:pPr>
            <w:r w:rsidRPr="00543096">
              <w:rPr>
                <w:rFonts w:cstheme="minorHAnsi"/>
              </w:rPr>
              <w:t>Detailed information for every white box (network cloud element) and its components, including location, model, and device status</w:t>
            </w:r>
            <w:r w:rsidRPr="00543096">
              <w:rPr>
                <w:rFonts w:ascii="ÜÈ3œ˛" w:hAnsi="ÜÈ3œ˛" w:cs="ÜÈ3œ˛"/>
                <w:color w:val="1E1E1E"/>
                <w:lang w:bidi="he-IL"/>
              </w:rPr>
              <w:t xml:space="preserve"> </w:t>
            </w:r>
          </w:p>
          <w:p w14:paraId="1269CB1D" w14:textId="1BBCFAB6" w:rsidR="00225FCA" w:rsidRPr="004D63BF" w:rsidRDefault="00225FCA" w:rsidP="004D63BF">
            <w:pPr>
              <w:autoSpaceDE w:val="0"/>
              <w:autoSpaceDN w:val="0"/>
              <w:adjustRightInd w:val="0"/>
              <w:rPr>
                <w:rFonts w:ascii="ÜÈ3œ˛" w:hAnsi="ÜÈ3œ˛" w:cs="ÜÈ3œ˛"/>
                <w:color w:val="1E1E1E"/>
                <w:lang w:bidi="he-IL"/>
              </w:rPr>
            </w:pPr>
          </w:p>
        </w:tc>
        <w:tc>
          <w:tcPr>
            <w:tcW w:w="4510" w:type="dxa"/>
          </w:tcPr>
          <w:p w14:paraId="7FA1C563" w14:textId="27FE614D" w:rsidR="00FF0857" w:rsidRPr="000E11EC" w:rsidRDefault="005E0762" w:rsidP="000E11EC">
            <w:pPr>
              <w:pStyle w:val="ListParagraph"/>
              <w:numPr>
                <w:ilvl w:val="0"/>
                <w:numId w:val="59"/>
              </w:numPr>
            </w:pPr>
            <w:proofErr w:type="spellStart"/>
            <w:r>
              <w:t>Better</w:t>
            </w:r>
            <w:proofErr w:type="spellEnd"/>
            <w:r>
              <w:t xml:space="preserve"> </w:t>
            </w:r>
            <w:proofErr w:type="spellStart"/>
            <w:r>
              <w:t>Transparency</w:t>
            </w:r>
            <w:proofErr w:type="spellEnd"/>
            <w:r w:rsidR="00615870">
              <w:t>/</w:t>
            </w:r>
            <w:proofErr w:type="spellStart"/>
            <w:r w:rsidR="00615870">
              <w:t>Visibility</w:t>
            </w:r>
            <w:proofErr w:type="spellEnd"/>
          </w:p>
        </w:tc>
      </w:tr>
      <w:tr w:rsidR="00FF0857" w:rsidRPr="00384B62" w14:paraId="51E23AE4" w14:textId="77777777" w:rsidTr="00A366D9">
        <w:trPr>
          <w:trHeight w:val="826"/>
        </w:trPr>
        <w:tc>
          <w:tcPr>
            <w:tcW w:w="2111" w:type="dxa"/>
          </w:tcPr>
          <w:p w14:paraId="365A2381" w14:textId="12A2A5C4" w:rsidR="00FF0857" w:rsidRPr="000E11EC" w:rsidRDefault="00FF0857" w:rsidP="00FF0857">
            <w:pPr>
              <w:rPr>
                <w:sz w:val="22"/>
                <w:szCs w:val="22"/>
              </w:rPr>
            </w:pPr>
            <w:r w:rsidRPr="000E11EC">
              <w:rPr>
                <w:sz w:val="22"/>
                <w:szCs w:val="22"/>
              </w:rPr>
              <w:t>Automated scale</w:t>
            </w:r>
            <w:r w:rsidR="00C451E5">
              <w:rPr>
                <w:sz w:val="22"/>
                <w:szCs w:val="22"/>
              </w:rPr>
              <w:t xml:space="preserve">-up and </w:t>
            </w:r>
            <w:r w:rsidR="001C66B8">
              <w:rPr>
                <w:sz w:val="22"/>
                <w:szCs w:val="22"/>
              </w:rPr>
              <w:t>scale-</w:t>
            </w:r>
            <w:r w:rsidR="00C451E5">
              <w:rPr>
                <w:sz w:val="22"/>
                <w:szCs w:val="22"/>
              </w:rPr>
              <w:t>down</w:t>
            </w:r>
          </w:p>
        </w:tc>
        <w:tc>
          <w:tcPr>
            <w:tcW w:w="4510" w:type="dxa"/>
          </w:tcPr>
          <w:p w14:paraId="3B50BDB7" w14:textId="738873D2" w:rsidR="003142DF" w:rsidRPr="00543096" w:rsidRDefault="00543096" w:rsidP="00543096">
            <w:pPr>
              <w:pStyle w:val="ListParagraph"/>
              <w:numPr>
                <w:ilvl w:val="0"/>
                <w:numId w:val="59"/>
              </w:numPr>
              <w:spacing w:after="120" w:line="264" w:lineRule="auto"/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</w:t>
            </w:r>
            <w:r w:rsidR="003142DF" w:rsidRPr="00543096">
              <w:rPr>
                <w:rFonts w:cstheme="minorHAnsi"/>
              </w:rPr>
              <w:t>dding</w:t>
            </w:r>
            <w:proofErr w:type="spellEnd"/>
            <w:r w:rsidR="003142DF" w:rsidRPr="00543096">
              <w:rPr>
                <w:rFonts w:cstheme="minorHAnsi"/>
              </w:rPr>
              <w:t xml:space="preserve"> or </w:t>
            </w:r>
            <w:proofErr w:type="spellStart"/>
            <w:r w:rsidR="003142DF" w:rsidRPr="00543096">
              <w:rPr>
                <w:rFonts w:cstheme="minorHAnsi"/>
              </w:rPr>
              <w:t>removing</w:t>
            </w:r>
            <w:proofErr w:type="spellEnd"/>
            <w:r w:rsidR="003142DF" w:rsidRPr="00543096">
              <w:rPr>
                <w:rFonts w:cstheme="minorHAnsi"/>
              </w:rPr>
              <w:t xml:space="preserve"> a new </w:t>
            </w:r>
            <w:proofErr w:type="spellStart"/>
            <w:r w:rsidR="003142DF" w:rsidRPr="00543096">
              <w:rPr>
                <w:rFonts w:cstheme="minorHAnsi"/>
              </w:rPr>
              <w:t>white</w:t>
            </w:r>
            <w:proofErr w:type="spellEnd"/>
            <w:r w:rsidR="003142DF" w:rsidRPr="00543096">
              <w:rPr>
                <w:rFonts w:cstheme="minorHAnsi"/>
              </w:rPr>
              <w:t xml:space="preserve"> box </w:t>
            </w:r>
            <w:proofErr w:type="spellStart"/>
            <w:r w:rsidR="003142DF" w:rsidRPr="00543096">
              <w:rPr>
                <w:rFonts w:cstheme="minorHAnsi"/>
              </w:rPr>
              <w:t>into</w:t>
            </w:r>
            <w:proofErr w:type="spellEnd"/>
            <w:r w:rsidR="003142DF" w:rsidRPr="00543096">
              <w:rPr>
                <w:rFonts w:cstheme="minorHAnsi"/>
              </w:rPr>
              <w:t xml:space="preserve"> a Network </w:t>
            </w:r>
            <w:proofErr w:type="spellStart"/>
            <w:r w:rsidR="003142DF" w:rsidRPr="00543096">
              <w:rPr>
                <w:rFonts w:cstheme="minorHAnsi"/>
              </w:rPr>
              <w:t>Cloud</w:t>
            </w:r>
            <w:proofErr w:type="spellEnd"/>
            <w:r w:rsidR="003142DF" w:rsidRPr="00543096">
              <w:rPr>
                <w:rFonts w:cstheme="minorHAnsi"/>
              </w:rPr>
              <w:t xml:space="preserve"> cluster </w:t>
            </w:r>
            <w:proofErr w:type="spellStart"/>
            <w:r w:rsidR="003142DF" w:rsidRPr="00543096">
              <w:rPr>
                <w:rFonts w:cstheme="minorHAnsi"/>
              </w:rPr>
              <w:t>is</w:t>
            </w:r>
            <w:proofErr w:type="spellEnd"/>
            <w:r w:rsidR="003142DF" w:rsidRPr="00543096">
              <w:rPr>
                <w:rFonts w:cstheme="minorHAnsi"/>
              </w:rPr>
              <w:t xml:space="preserve"> </w:t>
            </w:r>
            <w:proofErr w:type="spellStart"/>
            <w:r w:rsidR="003142DF" w:rsidRPr="00543096">
              <w:rPr>
                <w:rFonts w:cstheme="minorHAnsi"/>
              </w:rPr>
              <w:t>automatically</w:t>
            </w:r>
            <w:proofErr w:type="spellEnd"/>
            <w:r w:rsidR="003142DF" w:rsidRPr="00543096">
              <w:rPr>
                <w:rFonts w:cstheme="minorHAnsi"/>
              </w:rPr>
              <w:t xml:space="preserve"> </w:t>
            </w:r>
            <w:proofErr w:type="spellStart"/>
            <w:r w:rsidR="003142DF" w:rsidRPr="00543096">
              <w:rPr>
                <w:rFonts w:cstheme="minorHAnsi"/>
              </w:rPr>
              <w:t>provisioned</w:t>
            </w:r>
            <w:proofErr w:type="spellEnd"/>
            <w:r w:rsidR="003142DF" w:rsidRPr="00543096">
              <w:rPr>
                <w:rFonts w:cstheme="minorHAnsi"/>
              </w:rPr>
              <w:t xml:space="preserve"> and </w:t>
            </w:r>
            <w:proofErr w:type="spellStart"/>
            <w:r w:rsidR="003142DF" w:rsidRPr="00543096">
              <w:rPr>
                <w:rFonts w:cstheme="minorHAnsi"/>
              </w:rPr>
              <w:t>enabled</w:t>
            </w:r>
            <w:proofErr w:type="spellEnd"/>
            <w:r w:rsidR="003142DF" w:rsidRPr="00543096">
              <w:rPr>
                <w:rFonts w:cstheme="minorHAnsi"/>
              </w:rPr>
              <w:t xml:space="preserve"> </w:t>
            </w:r>
            <w:proofErr w:type="spellStart"/>
            <w:r w:rsidR="003142DF" w:rsidRPr="00543096">
              <w:rPr>
                <w:rFonts w:cstheme="minorHAnsi"/>
              </w:rPr>
              <w:t>gracefully</w:t>
            </w:r>
            <w:proofErr w:type="spellEnd"/>
            <w:r w:rsidR="003142DF" w:rsidRPr="00543096">
              <w:rPr>
                <w:rFonts w:cstheme="minorHAnsi"/>
              </w:rPr>
              <w:t xml:space="preserve"> </w:t>
            </w:r>
            <w:proofErr w:type="spellStart"/>
            <w:r w:rsidR="003142DF" w:rsidRPr="00543096">
              <w:rPr>
                <w:rFonts w:cstheme="minorHAnsi"/>
              </w:rPr>
              <w:t>without</w:t>
            </w:r>
            <w:proofErr w:type="spellEnd"/>
            <w:r w:rsidR="003142DF" w:rsidRPr="00543096">
              <w:rPr>
                <w:rFonts w:cstheme="minorHAnsi"/>
              </w:rPr>
              <w:t xml:space="preserve"> service impact or </w:t>
            </w:r>
            <w:proofErr w:type="spellStart"/>
            <w:r w:rsidR="003142DF" w:rsidRPr="00543096">
              <w:rPr>
                <w:rFonts w:cstheme="minorHAnsi"/>
              </w:rPr>
              <w:t>downtime</w:t>
            </w:r>
            <w:proofErr w:type="spellEnd"/>
            <w:r w:rsidR="003142DF" w:rsidRPr="00543096">
              <w:rPr>
                <w:rFonts w:cstheme="minorHAnsi"/>
              </w:rPr>
              <w:t>.</w:t>
            </w:r>
          </w:p>
          <w:p w14:paraId="3B10EB66" w14:textId="08351681" w:rsidR="00FF0857" w:rsidRPr="000E11EC" w:rsidRDefault="00FF0857" w:rsidP="00543096"/>
        </w:tc>
        <w:tc>
          <w:tcPr>
            <w:tcW w:w="4510" w:type="dxa"/>
          </w:tcPr>
          <w:p w14:paraId="1323723D" w14:textId="02C6E702" w:rsidR="00FF0857" w:rsidRPr="000E11EC" w:rsidRDefault="00FF0857" w:rsidP="000E11EC">
            <w:pPr>
              <w:pStyle w:val="ListParagraph"/>
              <w:numPr>
                <w:ilvl w:val="0"/>
                <w:numId w:val="60"/>
              </w:numPr>
            </w:pPr>
            <w:r w:rsidRPr="000E11EC">
              <w:t>Fast</w:t>
            </w:r>
            <w:r w:rsidR="003142DF">
              <w:t>,</w:t>
            </w:r>
            <w:r w:rsidRPr="000E11EC">
              <w:t xml:space="preserve"> </w:t>
            </w:r>
            <w:proofErr w:type="spellStart"/>
            <w:r w:rsidRPr="000E11EC">
              <w:t>seamless</w:t>
            </w:r>
            <w:proofErr w:type="spellEnd"/>
            <w:r w:rsidRPr="000E11EC">
              <w:t xml:space="preserve"> network </w:t>
            </w:r>
            <w:proofErr w:type="spellStart"/>
            <w:r w:rsidRPr="000E11EC">
              <w:t>growth</w:t>
            </w:r>
            <w:proofErr w:type="spellEnd"/>
            <w:r w:rsidRPr="000E11EC">
              <w:t xml:space="preserve"> </w:t>
            </w:r>
            <w:proofErr w:type="spellStart"/>
            <w:r w:rsidRPr="000E11EC">
              <w:t>without</w:t>
            </w:r>
            <w:proofErr w:type="spellEnd"/>
            <w:r w:rsidRPr="000E11EC">
              <w:t xml:space="preserve"> service </w:t>
            </w:r>
            <w:proofErr w:type="spellStart"/>
            <w:r w:rsidR="00617BBA">
              <w:t>downtime</w:t>
            </w:r>
            <w:proofErr w:type="spellEnd"/>
          </w:p>
        </w:tc>
      </w:tr>
      <w:tr w:rsidR="00FF0857" w:rsidRPr="00E60E9D" w14:paraId="7BCBA26E" w14:textId="77777777" w:rsidTr="00A366D9">
        <w:trPr>
          <w:trHeight w:val="826"/>
        </w:trPr>
        <w:tc>
          <w:tcPr>
            <w:tcW w:w="2111" w:type="dxa"/>
            <w:shd w:val="clear" w:color="auto" w:fill="D9D9D9" w:themeFill="background1" w:themeFillShade="D9"/>
          </w:tcPr>
          <w:p w14:paraId="6EFA2786" w14:textId="50885968" w:rsidR="00FF0857" w:rsidRPr="00E60E9D" w:rsidRDefault="005246E4" w:rsidP="00FF0857">
            <w:pPr>
              <w:rPr>
                <w:rFonts w:cstheme="minorHAnsi"/>
                <w:b/>
                <w:iCs/>
              </w:rPr>
            </w:pPr>
            <w:r>
              <w:rPr>
                <w:rFonts w:cstheme="minorHAnsi"/>
                <w:b/>
                <w:iCs/>
              </w:rPr>
              <w:t>H</w:t>
            </w:r>
            <w:r w:rsidR="004A0A4B">
              <w:rPr>
                <w:rFonts w:cstheme="minorHAnsi"/>
                <w:b/>
                <w:iCs/>
              </w:rPr>
              <w:t xml:space="preserve">ealth monitoring </w:t>
            </w:r>
            <w:proofErr w:type="gramStart"/>
            <w:r w:rsidR="004A0A4B">
              <w:rPr>
                <w:rFonts w:cstheme="minorHAnsi"/>
                <w:b/>
                <w:iCs/>
              </w:rPr>
              <w:t xml:space="preserve">and </w:t>
            </w:r>
            <w:r w:rsidR="00632BC8">
              <w:rPr>
                <w:rFonts w:cstheme="minorHAnsi"/>
                <w:b/>
                <w:iCs/>
              </w:rPr>
              <w:t xml:space="preserve"> </w:t>
            </w:r>
            <w:r w:rsidR="00CB46DC">
              <w:rPr>
                <w:rFonts w:cstheme="minorHAnsi"/>
                <w:b/>
                <w:iCs/>
              </w:rPr>
              <w:t>assurance</w:t>
            </w:r>
            <w:proofErr w:type="gramEnd"/>
          </w:p>
        </w:tc>
        <w:tc>
          <w:tcPr>
            <w:tcW w:w="4510" w:type="dxa"/>
            <w:shd w:val="clear" w:color="auto" w:fill="D9D9D9" w:themeFill="background1" w:themeFillShade="D9"/>
          </w:tcPr>
          <w:p w14:paraId="0DCB32B3" w14:textId="62AC2E43" w:rsidR="00FF0857" w:rsidRPr="005E0AEA" w:rsidRDefault="00632BC8" w:rsidP="00FF0857">
            <w:pPr>
              <w:rPr>
                <w:rFonts w:cstheme="minorHAnsi"/>
                <w:bCs/>
                <w:iCs/>
              </w:rPr>
            </w:pPr>
            <w:r>
              <w:rPr>
                <w:rFonts w:cstheme="minorHAnsi"/>
                <w:bCs/>
                <w:iCs/>
              </w:rPr>
              <w:t>Health automation</w:t>
            </w:r>
          </w:p>
        </w:tc>
        <w:tc>
          <w:tcPr>
            <w:tcW w:w="4510" w:type="dxa"/>
            <w:shd w:val="clear" w:color="auto" w:fill="D9D9D9" w:themeFill="background1" w:themeFillShade="D9"/>
          </w:tcPr>
          <w:p w14:paraId="4764A99C" w14:textId="690D31EB" w:rsidR="00FF0857" w:rsidRPr="005E0AEA" w:rsidRDefault="00FF0857" w:rsidP="00FF0857">
            <w:pPr>
              <w:rPr>
                <w:rFonts w:cstheme="minorHAnsi"/>
                <w:bCs/>
                <w:iCs/>
              </w:rPr>
            </w:pPr>
          </w:p>
        </w:tc>
      </w:tr>
      <w:tr w:rsidR="00F6536E" w:rsidRPr="00384B62" w14:paraId="6AED3C17" w14:textId="77777777" w:rsidTr="0044537F">
        <w:trPr>
          <w:trHeight w:val="826"/>
        </w:trPr>
        <w:tc>
          <w:tcPr>
            <w:tcW w:w="2111" w:type="dxa"/>
          </w:tcPr>
          <w:p w14:paraId="39C7B5AA" w14:textId="77777777" w:rsidR="00F6536E" w:rsidRPr="000E11EC" w:rsidRDefault="00F6536E" w:rsidP="0044537F">
            <w:pPr>
              <w:rPr>
                <w:sz w:val="22"/>
                <w:szCs w:val="22"/>
              </w:rPr>
            </w:pPr>
            <w:r w:rsidRPr="000E11EC">
              <w:rPr>
                <w:sz w:val="22"/>
                <w:szCs w:val="22"/>
              </w:rPr>
              <w:t xml:space="preserve">Cluster topology </w:t>
            </w:r>
          </w:p>
        </w:tc>
        <w:tc>
          <w:tcPr>
            <w:tcW w:w="4510" w:type="dxa"/>
          </w:tcPr>
          <w:p w14:paraId="791B0FCF" w14:textId="3D167AF1" w:rsidR="00115A03" w:rsidRDefault="00115A03" w:rsidP="0044537F">
            <w:pPr>
              <w:pStyle w:val="ListParagraph"/>
              <w:numPr>
                <w:ilvl w:val="0"/>
                <w:numId w:val="58"/>
              </w:numPr>
            </w:pPr>
            <w:r>
              <w:t xml:space="preserve">Live </w:t>
            </w:r>
            <w:proofErr w:type="spellStart"/>
            <w:r>
              <w:t>view</w:t>
            </w:r>
            <w:proofErr w:type="spellEnd"/>
            <w:r>
              <w:t xml:space="preserve"> of the </w:t>
            </w:r>
            <w:proofErr w:type="spellStart"/>
            <w:r w:rsidR="0055799D">
              <w:t>cluster’s</w:t>
            </w:r>
            <w:proofErr w:type="spellEnd"/>
            <w:r w:rsidR="0055799D">
              <w:t xml:space="preserve"> </w:t>
            </w:r>
            <w:proofErr w:type="spellStart"/>
            <w:r>
              <w:t>nodes</w:t>
            </w:r>
            <w:proofErr w:type="spellEnd"/>
            <w:r>
              <w:t xml:space="preserve">, </w:t>
            </w:r>
            <w:proofErr w:type="spellStart"/>
            <w:r>
              <w:t>their</w:t>
            </w:r>
            <w:proofErr w:type="spellEnd"/>
            <w:r>
              <w:t xml:space="preserve"> </w:t>
            </w:r>
            <w:proofErr w:type="spellStart"/>
            <w:r>
              <w:t>states</w:t>
            </w:r>
            <w:proofErr w:type="spellEnd"/>
            <w:r>
              <w:t xml:space="preserve">, </w:t>
            </w:r>
            <w:proofErr w:type="spellStart"/>
            <w:r>
              <w:t>formation</w:t>
            </w:r>
            <w:proofErr w:type="spellEnd"/>
            <w:r>
              <w:t xml:space="preserve">, and </w:t>
            </w:r>
            <w:proofErr w:type="spellStart"/>
            <w:r>
              <w:t>connectivity</w:t>
            </w:r>
            <w:proofErr w:type="spellEnd"/>
            <w:r w:rsidRPr="00794A7A" w:rsidDel="0011309B">
              <w:t xml:space="preserve"> </w:t>
            </w:r>
          </w:p>
          <w:p w14:paraId="015A288F" w14:textId="06D84CD2" w:rsidR="00F6536E" w:rsidRPr="00794A7A" w:rsidRDefault="00F6536E" w:rsidP="0044537F">
            <w:pPr>
              <w:pStyle w:val="ListParagraph"/>
              <w:numPr>
                <w:ilvl w:val="0"/>
                <w:numId w:val="58"/>
              </w:numPr>
            </w:pPr>
            <w:proofErr w:type="spellStart"/>
            <w:r w:rsidRPr="00794A7A">
              <w:t>Different</w:t>
            </w:r>
            <w:proofErr w:type="spellEnd"/>
            <w:r w:rsidRPr="00794A7A">
              <w:t xml:space="preserve"> </w:t>
            </w:r>
            <w:proofErr w:type="spellStart"/>
            <w:r w:rsidRPr="00794A7A">
              <w:t>views</w:t>
            </w:r>
            <w:proofErr w:type="spellEnd"/>
            <w:r w:rsidRPr="00794A7A">
              <w:t xml:space="preserve">: </w:t>
            </w:r>
            <w:proofErr w:type="spellStart"/>
            <w:r w:rsidRPr="00794A7A">
              <w:t>white</w:t>
            </w:r>
            <w:proofErr w:type="spellEnd"/>
            <w:r w:rsidRPr="00794A7A">
              <w:t xml:space="preserve"> box </w:t>
            </w:r>
            <w:proofErr w:type="spellStart"/>
            <w:r>
              <w:t>internal</w:t>
            </w:r>
            <w:proofErr w:type="spellEnd"/>
            <w:r w:rsidR="00543096">
              <w:t xml:space="preserve"> </w:t>
            </w:r>
            <w:proofErr w:type="spellStart"/>
            <w:r w:rsidR="00C8374A">
              <w:t>components</w:t>
            </w:r>
            <w:proofErr w:type="spellEnd"/>
            <w:r w:rsidRPr="00794A7A">
              <w:t xml:space="preserve">, </w:t>
            </w:r>
            <w:proofErr w:type="spellStart"/>
            <w:r w:rsidR="00F605BA">
              <w:t>white</w:t>
            </w:r>
            <w:proofErr w:type="spellEnd"/>
            <w:r w:rsidR="00F605BA">
              <w:t xml:space="preserve"> boxes</w:t>
            </w:r>
            <w:r w:rsidR="00AE6AF6">
              <w:t xml:space="preserve"> (NC </w:t>
            </w:r>
            <w:proofErr w:type="spellStart"/>
            <w:r w:rsidR="00AE6AF6">
              <w:t>components</w:t>
            </w:r>
            <w:proofErr w:type="spellEnd"/>
            <w:proofErr w:type="gramStart"/>
            <w:r w:rsidR="00AE6AF6">
              <w:t>)</w:t>
            </w:r>
            <w:r w:rsidR="00F605BA">
              <w:t xml:space="preserve"> </w:t>
            </w:r>
            <w:r w:rsidRPr="00794A7A">
              <w:t>,</w:t>
            </w:r>
            <w:proofErr w:type="gramEnd"/>
            <w:r w:rsidRPr="00794A7A">
              <w:t xml:space="preserve"> clusters of </w:t>
            </w:r>
            <w:proofErr w:type="spellStart"/>
            <w:r w:rsidRPr="00794A7A">
              <w:t>white</w:t>
            </w:r>
            <w:proofErr w:type="spellEnd"/>
            <w:r w:rsidRPr="00794A7A">
              <w:t xml:space="preserve"> boxes</w:t>
            </w:r>
            <w:r>
              <w:t xml:space="preserve"> (</w:t>
            </w:r>
            <w:proofErr w:type="spellStart"/>
            <w:r>
              <w:t>incl</w:t>
            </w:r>
            <w:proofErr w:type="spellEnd"/>
            <w:r>
              <w:t xml:space="preserve">. </w:t>
            </w:r>
            <w:proofErr w:type="spellStart"/>
            <w:r>
              <w:t>Internal</w:t>
            </w:r>
            <w:proofErr w:type="spellEnd"/>
            <w:r>
              <w:t xml:space="preserve"> </w:t>
            </w:r>
            <w:proofErr w:type="spellStart"/>
            <w:r>
              <w:t>connectivity</w:t>
            </w:r>
            <w:proofErr w:type="spellEnd"/>
            <w:r>
              <w:t>)</w:t>
            </w:r>
            <w:r w:rsidRPr="00794A7A">
              <w:t xml:space="preserve"> and </w:t>
            </w:r>
            <w:proofErr w:type="spellStart"/>
            <w:r w:rsidRPr="00794A7A">
              <w:t>entire</w:t>
            </w:r>
            <w:proofErr w:type="spellEnd"/>
            <w:r w:rsidRPr="00794A7A">
              <w:t xml:space="preserve"> network</w:t>
            </w:r>
          </w:p>
          <w:p w14:paraId="7AD2B87B" w14:textId="003EC01B" w:rsidR="00F6536E" w:rsidRPr="000E11EC" w:rsidRDefault="004C1C72" w:rsidP="0044537F">
            <w:pPr>
              <w:pStyle w:val="ListParagraph"/>
              <w:numPr>
                <w:ilvl w:val="0"/>
                <w:numId w:val="58"/>
              </w:numPr>
            </w:pPr>
            <w:r>
              <w:t xml:space="preserve">Components </w:t>
            </w:r>
            <w:r w:rsidR="00F6536E" w:rsidRPr="000E11EC">
              <w:t>include hardware (</w:t>
            </w:r>
            <w:proofErr w:type="spellStart"/>
            <w:r w:rsidR="00F6536E">
              <w:t>ports</w:t>
            </w:r>
            <w:proofErr w:type="spellEnd"/>
            <w:r w:rsidR="00F6536E">
              <w:t xml:space="preserve">, </w:t>
            </w:r>
            <w:r w:rsidR="00F6536E" w:rsidRPr="000E11EC">
              <w:t xml:space="preserve">fans, CPU, </w:t>
            </w:r>
            <w:proofErr w:type="spellStart"/>
            <w:r w:rsidR="00F6536E" w:rsidRPr="000E11EC">
              <w:t>memory</w:t>
            </w:r>
            <w:proofErr w:type="spellEnd"/>
            <w:r w:rsidR="00F6536E">
              <w:t>, temperature, hard drive</w:t>
            </w:r>
            <w:r w:rsidR="00F6536E" w:rsidRPr="000E11EC">
              <w:t xml:space="preserve">…) and software </w:t>
            </w:r>
            <w:proofErr w:type="spellStart"/>
            <w:r w:rsidR="00F6536E" w:rsidRPr="000E11EC">
              <w:t>components</w:t>
            </w:r>
            <w:proofErr w:type="spellEnd"/>
            <w:r w:rsidR="00F6536E" w:rsidRPr="000E11EC">
              <w:t xml:space="preserve"> (</w:t>
            </w:r>
            <w:proofErr w:type="spellStart"/>
            <w:r w:rsidR="00F6536E" w:rsidRPr="000E11EC">
              <w:t>processes</w:t>
            </w:r>
            <w:proofErr w:type="spellEnd"/>
            <w:r w:rsidR="00F6536E" w:rsidRPr="000E11EC">
              <w:t>, containers,</w:t>
            </w:r>
            <w:r w:rsidR="00585D9A">
              <w:t xml:space="preserve"> </w:t>
            </w:r>
            <w:proofErr w:type="spellStart"/>
            <w:r w:rsidR="00585D9A">
              <w:t>microservices</w:t>
            </w:r>
            <w:proofErr w:type="spellEnd"/>
            <w:r w:rsidR="00F6536E" w:rsidRPr="000E11EC">
              <w:t>)</w:t>
            </w:r>
          </w:p>
        </w:tc>
        <w:tc>
          <w:tcPr>
            <w:tcW w:w="4510" w:type="dxa"/>
          </w:tcPr>
          <w:p w14:paraId="00FC5248" w14:textId="77777777" w:rsidR="00F6536E" w:rsidRPr="000E11EC" w:rsidRDefault="00F6536E" w:rsidP="0044537F">
            <w:pPr>
              <w:pStyle w:val="ListParagraph"/>
              <w:numPr>
                <w:ilvl w:val="0"/>
                <w:numId w:val="58"/>
              </w:numPr>
            </w:pPr>
            <w:r w:rsidRPr="000E11EC">
              <w:t xml:space="preserve">Granular </w:t>
            </w:r>
            <w:proofErr w:type="spellStart"/>
            <w:r w:rsidRPr="000E11EC">
              <w:t>visibility</w:t>
            </w:r>
            <w:proofErr w:type="spellEnd"/>
          </w:p>
        </w:tc>
      </w:tr>
      <w:tr w:rsidR="001606FB" w:rsidRPr="00E63BE6" w14:paraId="09E7C77C" w14:textId="77777777" w:rsidTr="00A366D9">
        <w:trPr>
          <w:trHeight w:val="551"/>
        </w:trPr>
        <w:tc>
          <w:tcPr>
            <w:tcW w:w="2111" w:type="dxa"/>
          </w:tcPr>
          <w:p w14:paraId="1CE155B9" w14:textId="3C44DCBC" w:rsidR="001606FB" w:rsidRDefault="0057366D" w:rsidP="00FF0857">
            <w:pPr>
              <w:rPr>
                <w:rFonts w:cstheme="minorHAnsi"/>
                <w:bCs/>
                <w:iCs/>
                <w:sz w:val="22"/>
                <w:szCs w:val="22"/>
              </w:rPr>
            </w:pPr>
            <w:r>
              <w:rPr>
                <w:rFonts w:cstheme="minorHAnsi"/>
                <w:bCs/>
                <w:iCs/>
                <w:sz w:val="22"/>
                <w:szCs w:val="22"/>
              </w:rPr>
              <w:t>F</w:t>
            </w:r>
            <w:r w:rsidR="005A5B4D">
              <w:rPr>
                <w:rFonts w:cstheme="minorHAnsi"/>
                <w:bCs/>
                <w:iCs/>
                <w:sz w:val="22"/>
                <w:szCs w:val="22"/>
              </w:rPr>
              <w:t>ault</w:t>
            </w:r>
            <w:r>
              <w:rPr>
                <w:rFonts w:cstheme="minorHAnsi"/>
                <w:bCs/>
                <w:iCs/>
                <w:sz w:val="22"/>
                <w:szCs w:val="22"/>
              </w:rPr>
              <w:t>,</w:t>
            </w:r>
            <w:r w:rsidR="00B651E6">
              <w:rPr>
                <w:rFonts w:cstheme="minorHAnsi"/>
                <w:bCs/>
                <w:iCs/>
                <w:sz w:val="22"/>
                <w:szCs w:val="22"/>
              </w:rPr>
              <w:t xml:space="preserve"> </w:t>
            </w:r>
            <w:r w:rsidR="005A5B4D">
              <w:rPr>
                <w:rFonts w:cstheme="minorHAnsi"/>
                <w:bCs/>
                <w:iCs/>
                <w:sz w:val="22"/>
                <w:szCs w:val="22"/>
              </w:rPr>
              <w:t xml:space="preserve">performance </w:t>
            </w:r>
            <w:r w:rsidR="00AF3601">
              <w:rPr>
                <w:rFonts w:cstheme="minorHAnsi"/>
                <w:bCs/>
                <w:iCs/>
                <w:sz w:val="22"/>
                <w:szCs w:val="22"/>
              </w:rPr>
              <w:t>and alarm management</w:t>
            </w:r>
          </w:p>
        </w:tc>
        <w:tc>
          <w:tcPr>
            <w:tcW w:w="4510" w:type="dxa"/>
          </w:tcPr>
          <w:p w14:paraId="25C37823" w14:textId="77777777" w:rsidR="005922CD" w:rsidRPr="00D0560B" w:rsidRDefault="005922CD" w:rsidP="00395B29">
            <w:pPr>
              <w:pStyle w:val="ListParagraph"/>
              <w:numPr>
                <w:ilvl w:val="0"/>
                <w:numId w:val="61"/>
              </w:numPr>
              <w:spacing w:after="80" w:line="264" w:lineRule="auto"/>
              <w:contextualSpacing/>
              <w:jc w:val="both"/>
              <w:rPr>
                <w:rFonts w:cstheme="minorHAnsi"/>
              </w:rPr>
            </w:pPr>
            <w:proofErr w:type="spellStart"/>
            <w:r w:rsidRPr="00A552DC">
              <w:rPr>
                <w:rFonts w:cstheme="minorHAnsi"/>
              </w:rPr>
              <w:t>Supports</w:t>
            </w:r>
            <w:proofErr w:type="spellEnd"/>
            <w:r w:rsidRPr="00A552DC">
              <w:rPr>
                <w:rFonts w:cstheme="minorHAnsi"/>
              </w:rPr>
              <w:t xml:space="preserve"> </w:t>
            </w:r>
            <w:proofErr w:type="spellStart"/>
            <w:r w:rsidRPr="00A552DC">
              <w:rPr>
                <w:rFonts w:cstheme="minorHAnsi"/>
              </w:rPr>
              <w:t>alarms</w:t>
            </w:r>
            <w:proofErr w:type="spellEnd"/>
            <w:r w:rsidRPr="00A552DC">
              <w:rPr>
                <w:rFonts w:cstheme="minorHAnsi"/>
              </w:rPr>
              <w:t xml:space="preserve"> and </w:t>
            </w:r>
            <w:proofErr w:type="spellStart"/>
            <w:r w:rsidRPr="00A552DC">
              <w:rPr>
                <w:rFonts w:cstheme="minorHAnsi"/>
              </w:rPr>
              <w:t>KPIs</w:t>
            </w:r>
            <w:proofErr w:type="spellEnd"/>
            <w:r w:rsidRPr="00A552DC">
              <w:rPr>
                <w:rFonts w:cstheme="minorHAnsi"/>
              </w:rPr>
              <w:t xml:space="preserve"> </w:t>
            </w:r>
            <w:proofErr w:type="spellStart"/>
            <w:r w:rsidRPr="00A552DC">
              <w:rPr>
                <w:rFonts w:cstheme="minorHAnsi"/>
              </w:rPr>
              <w:t>at</w:t>
            </w:r>
            <w:proofErr w:type="spellEnd"/>
            <w:r w:rsidRPr="00A552DC">
              <w:rPr>
                <w:rFonts w:cstheme="minorHAnsi"/>
              </w:rPr>
              <w:t xml:space="preserve"> </w:t>
            </w:r>
            <w:proofErr w:type="spellStart"/>
            <w:r w:rsidRPr="00A552DC">
              <w:rPr>
                <w:rFonts w:cstheme="minorHAnsi"/>
              </w:rPr>
              <w:t>every</w:t>
            </w:r>
            <w:proofErr w:type="spellEnd"/>
            <w:r w:rsidRPr="00A552DC">
              <w:rPr>
                <w:rFonts w:cstheme="minorHAnsi"/>
              </w:rPr>
              <w:t xml:space="preserve"> </w:t>
            </w:r>
            <w:proofErr w:type="spellStart"/>
            <w:r w:rsidRPr="00A552DC">
              <w:rPr>
                <w:rFonts w:cstheme="minorHAnsi"/>
              </w:rPr>
              <w:t>level</w:t>
            </w:r>
            <w:proofErr w:type="spellEnd"/>
            <w:r>
              <w:rPr>
                <w:rFonts w:cstheme="minorHAnsi"/>
              </w:rPr>
              <w:t xml:space="preserve"> of the </w:t>
            </w:r>
            <w:proofErr w:type="spellStart"/>
            <w:r>
              <w:rPr>
                <w:rFonts w:cstheme="minorHAnsi"/>
              </w:rPr>
              <w:t>system</w:t>
            </w:r>
            <w:proofErr w:type="spellEnd"/>
            <w:r w:rsidRPr="00A552DC">
              <w:rPr>
                <w:rFonts w:cstheme="minorHAnsi"/>
              </w:rPr>
              <w:t xml:space="preserve"> – from hardware </w:t>
            </w:r>
            <w:proofErr w:type="spellStart"/>
            <w:r w:rsidRPr="00A552DC">
              <w:rPr>
                <w:rFonts w:cstheme="minorHAnsi"/>
              </w:rPr>
              <w:t>component</w:t>
            </w:r>
            <w:r>
              <w:rPr>
                <w:rFonts w:cstheme="minorHAnsi"/>
              </w:rPr>
              <w:t>s</w:t>
            </w:r>
            <w:proofErr w:type="spellEnd"/>
            <w:r w:rsidRPr="001D7AAA">
              <w:rPr>
                <w:rFonts w:cstheme="minorHAnsi"/>
              </w:rPr>
              <w:t xml:space="preserve"> </w:t>
            </w:r>
            <w:r w:rsidRPr="00D0560B">
              <w:rPr>
                <w:rFonts w:cstheme="minorHAnsi"/>
              </w:rPr>
              <w:t>to software container</w:t>
            </w:r>
            <w:r>
              <w:rPr>
                <w:rFonts w:cstheme="minorHAnsi"/>
              </w:rPr>
              <w:t>s</w:t>
            </w:r>
            <w:r w:rsidRPr="00D0560B">
              <w:rPr>
                <w:rFonts w:cstheme="minorHAnsi"/>
              </w:rPr>
              <w:t xml:space="preserve"> and </w:t>
            </w:r>
            <w:proofErr w:type="spellStart"/>
            <w:r w:rsidRPr="00D0560B">
              <w:rPr>
                <w:rFonts w:cstheme="minorHAnsi"/>
              </w:rPr>
              <w:t>services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across</w:t>
            </w:r>
            <w:proofErr w:type="spellEnd"/>
            <w:r w:rsidRPr="00A552DC"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nodes</w:t>
            </w:r>
            <w:proofErr w:type="spellEnd"/>
            <w:r>
              <w:rPr>
                <w:rFonts w:cstheme="minorHAnsi"/>
              </w:rPr>
              <w:t xml:space="preserve">, </w:t>
            </w:r>
            <w:r w:rsidRPr="00A552DC">
              <w:rPr>
                <w:rFonts w:cstheme="minorHAnsi"/>
              </w:rPr>
              <w:t>cluster</w:t>
            </w:r>
            <w:r>
              <w:rPr>
                <w:rFonts w:cstheme="minorHAnsi"/>
              </w:rPr>
              <w:t>s and network</w:t>
            </w:r>
          </w:p>
          <w:p w14:paraId="56E495CE" w14:textId="77777777" w:rsidR="005922CD" w:rsidRPr="00304432" w:rsidRDefault="005922CD" w:rsidP="00395B29">
            <w:pPr>
              <w:pStyle w:val="ListParagraph"/>
              <w:numPr>
                <w:ilvl w:val="0"/>
                <w:numId w:val="61"/>
              </w:numPr>
              <w:spacing w:after="80" w:line="264" w:lineRule="auto"/>
              <w:contextualSpacing/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Ba</w:t>
            </w:r>
            <w:r w:rsidRPr="00304432">
              <w:rPr>
                <w:rFonts w:cstheme="minorHAnsi"/>
              </w:rPr>
              <w:t>sed</w:t>
            </w:r>
            <w:proofErr w:type="spellEnd"/>
            <w:r w:rsidRPr="00304432">
              <w:rPr>
                <w:rFonts w:cstheme="minorHAnsi"/>
              </w:rPr>
              <w:t xml:space="preserve"> on </w:t>
            </w:r>
            <w:proofErr w:type="spellStart"/>
            <w:r w:rsidRPr="00304432">
              <w:rPr>
                <w:rFonts w:cstheme="minorHAnsi"/>
              </w:rPr>
              <w:t>aggregation</w:t>
            </w:r>
            <w:proofErr w:type="spellEnd"/>
            <w:r w:rsidRPr="00304432">
              <w:rPr>
                <w:rFonts w:cstheme="minorHAnsi"/>
              </w:rPr>
              <w:t xml:space="preserve"> and cross-</w:t>
            </w:r>
            <w:proofErr w:type="spellStart"/>
            <w:r w:rsidRPr="00304432">
              <w:rPr>
                <w:rFonts w:cstheme="minorHAnsi"/>
              </w:rPr>
              <w:t>reference</w:t>
            </w:r>
            <w:proofErr w:type="spellEnd"/>
            <w:r w:rsidRPr="00304432">
              <w:rPr>
                <w:rFonts w:cstheme="minorHAnsi"/>
              </w:rPr>
              <w:t xml:space="preserve"> of multiple data </w:t>
            </w:r>
            <w:proofErr w:type="spellStart"/>
            <w:r w:rsidRPr="00304432">
              <w:rPr>
                <w:rFonts w:cstheme="minorHAnsi"/>
              </w:rPr>
              <w:t>sources</w:t>
            </w:r>
            <w:proofErr w:type="spellEnd"/>
            <w:r w:rsidRPr="00304432">
              <w:rPr>
                <w:rFonts w:cstheme="minorHAnsi"/>
              </w:rPr>
              <w:t xml:space="preserve"> (hardware, </w:t>
            </w:r>
            <w:proofErr w:type="spellStart"/>
            <w:r w:rsidRPr="00304432">
              <w:rPr>
                <w:rFonts w:cstheme="minorHAnsi"/>
              </w:rPr>
              <w:t>system</w:t>
            </w:r>
            <w:proofErr w:type="spellEnd"/>
            <w:r w:rsidRPr="00304432">
              <w:rPr>
                <w:rFonts w:cstheme="minorHAnsi"/>
              </w:rPr>
              <w:t xml:space="preserve">, </w:t>
            </w:r>
            <w:proofErr w:type="spellStart"/>
            <w:r w:rsidRPr="00304432">
              <w:rPr>
                <w:rFonts w:cstheme="minorHAnsi"/>
              </w:rPr>
              <w:t>traffic</w:t>
            </w:r>
            <w:proofErr w:type="spellEnd"/>
            <w:r w:rsidRPr="00304432">
              <w:rPr>
                <w:rFonts w:cstheme="minorHAnsi"/>
              </w:rPr>
              <w:t xml:space="preserve"> </w:t>
            </w:r>
            <w:proofErr w:type="spellStart"/>
            <w:r w:rsidRPr="00304432">
              <w:rPr>
                <w:rFonts w:cstheme="minorHAnsi"/>
              </w:rPr>
              <w:t>counters</w:t>
            </w:r>
            <w:proofErr w:type="spellEnd"/>
            <w:r w:rsidRPr="00304432">
              <w:rPr>
                <w:rFonts w:cstheme="minorHAnsi"/>
              </w:rPr>
              <w:t>, and more)</w:t>
            </w:r>
          </w:p>
          <w:p w14:paraId="1A53D76E" w14:textId="41ED4A03" w:rsidR="005922CD" w:rsidRDefault="005922CD" w:rsidP="00395B29">
            <w:pPr>
              <w:pStyle w:val="ListParagraph"/>
              <w:numPr>
                <w:ilvl w:val="0"/>
                <w:numId w:val="61"/>
              </w:numPr>
              <w:spacing w:after="80" w:line="264" w:lineRule="auto"/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Supports</w:t>
            </w:r>
            <w:proofErr w:type="spellEnd"/>
            <w:r>
              <w:rPr>
                <w:rFonts w:cstheme="minorHAnsi"/>
              </w:rPr>
              <w:t xml:space="preserve"> out-of-box </w:t>
            </w:r>
            <w:proofErr w:type="spellStart"/>
            <w:r>
              <w:rPr>
                <w:rFonts w:cstheme="minorHAnsi"/>
              </w:rPr>
              <w:t>KPIs</w:t>
            </w:r>
            <w:proofErr w:type="spellEnd"/>
          </w:p>
          <w:p w14:paraId="0288BC56" w14:textId="77777777" w:rsidR="00395B29" w:rsidRDefault="00395B29" w:rsidP="00395B29">
            <w:pPr>
              <w:pStyle w:val="ListParagraph"/>
              <w:numPr>
                <w:ilvl w:val="0"/>
                <w:numId w:val="61"/>
              </w:numPr>
              <w:spacing w:after="80" w:line="264" w:lineRule="auto"/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Alarm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dashboard</w:t>
            </w:r>
            <w:proofErr w:type="spellEnd"/>
            <w:r>
              <w:rPr>
                <w:rFonts w:cstheme="minorHAnsi"/>
              </w:rPr>
              <w:t xml:space="preserve"> to monitor and </w:t>
            </w:r>
            <w:proofErr w:type="spellStart"/>
            <w:r>
              <w:rPr>
                <w:rFonts w:cstheme="minorHAnsi"/>
              </w:rPr>
              <w:t>categorize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system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alarms</w:t>
            </w:r>
            <w:proofErr w:type="spellEnd"/>
          </w:p>
          <w:p w14:paraId="52ADEDBB" w14:textId="6E0B1B4D" w:rsidR="00395B29" w:rsidRDefault="00773880" w:rsidP="00395B29">
            <w:pPr>
              <w:pStyle w:val="ListParagraph"/>
              <w:numPr>
                <w:ilvl w:val="0"/>
                <w:numId w:val="61"/>
              </w:numPr>
              <w:spacing w:after="80" w:line="264" w:lineRule="auto"/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Automated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a</w:t>
            </w:r>
            <w:r w:rsidR="00395B29">
              <w:rPr>
                <w:rFonts w:cstheme="minorHAnsi"/>
              </w:rPr>
              <w:t>larm</w:t>
            </w:r>
            <w:proofErr w:type="spellEnd"/>
            <w:r w:rsidR="00395B29">
              <w:rPr>
                <w:rFonts w:cstheme="minorHAnsi"/>
              </w:rPr>
              <w:t xml:space="preserve"> </w:t>
            </w:r>
            <w:proofErr w:type="spellStart"/>
            <w:r w:rsidR="00395B29">
              <w:rPr>
                <w:rFonts w:cstheme="minorHAnsi"/>
              </w:rPr>
              <w:t>filtering</w:t>
            </w:r>
            <w:proofErr w:type="spellEnd"/>
            <w:r w:rsidR="00395B29">
              <w:rPr>
                <w:rFonts w:cstheme="minorHAnsi"/>
              </w:rPr>
              <w:t xml:space="preserve"> and </w:t>
            </w:r>
            <w:proofErr w:type="spellStart"/>
            <w:r w:rsidR="00395B29">
              <w:rPr>
                <w:rFonts w:cstheme="minorHAnsi"/>
              </w:rPr>
              <w:t>correlation</w:t>
            </w:r>
            <w:proofErr w:type="spellEnd"/>
          </w:p>
          <w:p w14:paraId="75860B81" w14:textId="73862C9C" w:rsidR="00395B29" w:rsidRDefault="00BC4EC7" w:rsidP="00395B29">
            <w:pPr>
              <w:pStyle w:val="ListParagraph"/>
              <w:numPr>
                <w:ilvl w:val="0"/>
                <w:numId w:val="61"/>
              </w:numPr>
              <w:spacing w:after="80" w:line="264" w:lineRule="auto"/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Automated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r</w:t>
            </w:r>
            <w:r w:rsidR="00395B29">
              <w:rPr>
                <w:rFonts w:cstheme="minorHAnsi"/>
              </w:rPr>
              <w:t>oot</w:t>
            </w:r>
            <w:proofErr w:type="spellEnd"/>
            <w:r w:rsidR="00395B29">
              <w:rPr>
                <w:rFonts w:cstheme="minorHAnsi"/>
              </w:rPr>
              <w:t xml:space="preserve"> cause </w:t>
            </w:r>
            <w:proofErr w:type="spellStart"/>
            <w:r w:rsidR="00395B29">
              <w:rPr>
                <w:rFonts w:cstheme="minorHAnsi"/>
              </w:rPr>
              <w:t>analysis</w:t>
            </w:r>
            <w:proofErr w:type="spellEnd"/>
            <w:r w:rsidR="00395B29">
              <w:rPr>
                <w:rFonts w:cstheme="minorHAnsi"/>
              </w:rPr>
              <w:t xml:space="preserve"> </w:t>
            </w:r>
          </w:p>
          <w:p w14:paraId="32744C46" w14:textId="77777777" w:rsidR="00395B29" w:rsidRDefault="00395B29" w:rsidP="00395B29">
            <w:pPr>
              <w:pStyle w:val="ListParagraph"/>
              <w:numPr>
                <w:ilvl w:val="0"/>
                <w:numId w:val="61"/>
              </w:numPr>
              <w:spacing w:after="80" w:line="264" w:lineRule="auto"/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lastRenderedPageBreak/>
              <w:t>Correlation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between</w:t>
            </w:r>
            <w:proofErr w:type="spellEnd"/>
            <w:r>
              <w:rPr>
                <w:rFonts w:cstheme="minorHAnsi"/>
              </w:rPr>
              <w:t xml:space="preserve"> performance </w:t>
            </w:r>
            <w:proofErr w:type="spellStart"/>
            <w:r>
              <w:rPr>
                <w:rFonts w:cstheme="minorHAnsi"/>
              </w:rPr>
              <w:t>KPIs</w:t>
            </w:r>
            <w:proofErr w:type="spellEnd"/>
            <w:r>
              <w:rPr>
                <w:rFonts w:cstheme="minorHAnsi"/>
              </w:rPr>
              <w:t xml:space="preserve"> for </w:t>
            </w:r>
            <w:proofErr w:type="spellStart"/>
            <w:r>
              <w:rPr>
                <w:rFonts w:cstheme="minorHAnsi"/>
              </w:rPr>
              <w:t>predictive</w:t>
            </w:r>
            <w:proofErr w:type="spellEnd"/>
            <w:r>
              <w:rPr>
                <w:rFonts w:cstheme="minorHAnsi"/>
              </w:rPr>
              <w:t>/</w:t>
            </w:r>
            <w:proofErr w:type="spellStart"/>
            <w:r>
              <w:rPr>
                <w:rFonts w:cstheme="minorHAnsi"/>
              </w:rPr>
              <w:t>reactive</w:t>
            </w:r>
            <w:proofErr w:type="spellEnd"/>
            <w:r>
              <w:rPr>
                <w:rFonts w:cstheme="minorHAnsi"/>
              </w:rPr>
              <w:t xml:space="preserve"> fault and performance management</w:t>
            </w:r>
          </w:p>
          <w:p w14:paraId="329EEF60" w14:textId="77777777" w:rsidR="00395B29" w:rsidRDefault="00395B29" w:rsidP="00395B29">
            <w:pPr>
              <w:pStyle w:val="ListParagraph"/>
              <w:numPr>
                <w:ilvl w:val="0"/>
                <w:numId w:val="61"/>
              </w:numPr>
              <w:spacing w:after="80" w:line="264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Real-time and time-</w:t>
            </w:r>
            <w:proofErr w:type="spellStart"/>
            <w:r>
              <w:rPr>
                <w:rFonts w:cstheme="minorHAnsi"/>
              </w:rPr>
              <w:t>series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alarm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view</w:t>
            </w:r>
            <w:proofErr w:type="spellEnd"/>
          </w:p>
          <w:p w14:paraId="473D2BC8" w14:textId="1651F677" w:rsidR="00395B29" w:rsidRDefault="00395B29" w:rsidP="00395B29">
            <w:pPr>
              <w:pStyle w:val="ListParagraph"/>
              <w:numPr>
                <w:ilvl w:val="0"/>
                <w:numId w:val="61"/>
              </w:numPr>
              <w:spacing w:after="80" w:line="264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User-</w:t>
            </w:r>
            <w:proofErr w:type="spellStart"/>
            <w:r>
              <w:rPr>
                <w:rFonts w:cstheme="minorHAnsi"/>
              </w:rPr>
              <w:t>defined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alarms</w:t>
            </w:r>
            <w:proofErr w:type="spellEnd"/>
          </w:p>
          <w:p w14:paraId="0BA26DC1" w14:textId="3D8DA81A" w:rsidR="00FB00D0" w:rsidRPr="00D826F8" w:rsidRDefault="00FB00D0" w:rsidP="0017704B"/>
        </w:tc>
        <w:tc>
          <w:tcPr>
            <w:tcW w:w="4510" w:type="dxa"/>
          </w:tcPr>
          <w:p w14:paraId="455DCA59" w14:textId="77777777" w:rsidR="001606FB" w:rsidRDefault="00AB15F3" w:rsidP="000A60A5">
            <w:pPr>
              <w:pStyle w:val="ListParagraph"/>
              <w:numPr>
                <w:ilvl w:val="0"/>
                <w:numId w:val="62"/>
              </w:numPr>
              <w:rPr>
                <w:rFonts w:cstheme="minorHAnsi"/>
                <w:bCs/>
                <w:iCs/>
              </w:rPr>
            </w:pPr>
            <w:r w:rsidRPr="000E11EC">
              <w:rPr>
                <w:rFonts w:cstheme="minorHAnsi"/>
                <w:bCs/>
                <w:iCs/>
              </w:rPr>
              <w:lastRenderedPageBreak/>
              <w:t xml:space="preserve">Full </w:t>
            </w:r>
            <w:proofErr w:type="spellStart"/>
            <w:r w:rsidRPr="000E11EC">
              <w:rPr>
                <w:rFonts w:cstheme="minorHAnsi"/>
                <w:bCs/>
                <w:iCs/>
              </w:rPr>
              <w:t>transparency</w:t>
            </w:r>
            <w:proofErr w:type="spellEnd"/>
          </w:p>
          <w:p w14:paraId="423D8CB9" w14:textId="77777777" w:rsidR="00AB15F3" w:rsidRDefault="00AB15F3" w:rsidP="000A60A5">
            <w:pPr>
              <w:pStyle w:val="ListParagraph"/>
              <w:numPr>
                <w:ilvl w:val="0"/>
                <w:numId w:val="62"/>
              </w:numPr>
              <w:rPr>
                <w:rFonts w:cstheme="minorHAnsi"/>
                <w:bCs/>
                <w:iCs/>
              </w:rPr>
            </w:pPr>
            <w:proofErr w:type="spellStart"/>
            <w:r>
              <w:rPr>
                <w:rFonts w:cstheme="minorHAnsi"/>
                <w:bCs/>
                <w:iCs/>
              </w:rPr>
              <w:t>A</w:t>
            </w:r>
            <w:r w:rsidR="005C4CBD">
              <w:rPr>
                <w:rFonts w:cstheme="minorHAnsi"/>
                <w:bCs/>
                <w:iCs/>
              </w:rPr>
              <w:t>n</w:t>
            </w:r>
            <w:r>
              <w:rPr>
                <w:rFonts w:cstheme="minorHAnsi"/>
                <w:bCs/>
                <w:iCs/>
              </w:rPr>
              <w:t>y</w:t>
            </w:r>
            <w:proofErr w:type="spellEnd"/>
            <w:r>
              <w:rPr>
                <w:rFonts w:cstheme="minorHAnsi"/>
                <w:bCs/>
                <w:iCs/>
              </w:rPr>
              <w:t xml:space="preserve"> </w:t>
            </w:r>
            <w:proofErr w:type="spellStart"/>
            <w:r>
              <w:rPr>
                <w:rFonts w:cstheme="minorHAnsi"/>
                <w:bCs/>
                <w:iCs/>
              </w:rPr>
              <w:t>granular</w:t>
            </w:r>
            <w:r w:rsidR="005C4CBD">
              <w:rPr>
                <w:rFonts w:cstheme="minorHAnsi"/>
                <w:bCs/>
                <w:iCs/>
              </w:rPr>
              <w:t>ity</w:t>
            </w:r>
            <w:proofErr w:type="spellEnd"/>
            <w:r w:rsidR="005C4CBD">
              <w:rPr>
                <w:rFonts w:cstheme="minorHAnsi"/>
                <w:bCs/>
                <w:iCs/>
              </w:rPr>
              <w:t xml:space="preserve"> </w:t>
            </w:r>
            <w:proofErr w:type="spellStart"/>
            <w:r w:rsidR="005C4CBD">
              <w:rPr>
                <w:rFonts w:cstheme="minorHAnsi"/>
                <w:bCs/>
                <w:iCs/>
              </w:rPr>
              <w:t>level</w:t>
            </w:r>
            <w:proofErr w:type="spellEnd"/>
          </w:p>
          <w:p w14:paraId="37F58B0A" w14:textId="77777777" w:rsidR="00395B29" w:rsidRDefault="00395B29" w:rsidP="000A60A5">
            <w:pPr>
              <w:pStyle w:val="ListParagraph"/>
              <w:numPr>
                <w:ilvl w:val="0"/>
                <w:numId w:val="62"/>
              </w:numPr>
              <w:rPr>
                <w:rFonts w:cstheme="minorHAnsi"/>
                <w:bCs/>
                <w:iCs/>
              </w:rPr>
            </w:pPr>
            <w:r>
              <w:rPr>
                <w:rFonts w:cstheme="minorHAnsi"/>
                <w:bCs/>
                <w:iCs/>
              </w:rPr>
              <w:t xml:space="preserve">Fast network </w:t>
            </w:r>
            <w:proofErr w:type="spellStart"/>
            <w:r>
              <w:rPr>
                <w:rFonts w:cstheme="minorHAnsi"/>
                <w:bCs/>
                <w:iCs/>
              </w:rPr>
              <w:t>problem</w:t>
            </w:r>
            <w:proofErr w:type="spellEnd"/>
            <w:r>
              <w:rPr>
                <w:rFonts w:cstheme="minorHAnsi"/>
                <w:bCs/>
                <w:iCs/>
              </w:rPr>
              <w:t xml:space="preserve"> </w:t>
            </w:r>
            <w:proofErr w:type="spellStart"/>
            <w:r>
              <w:rPr>
                <w:rFonts w:cstheme="minorHAnsi"/>
                <w:bCs/>
                <w:iCs/>
              </w:rPr>
              <w:t>detection</w:t>
            </w:r>
            <w:proofErr w:type="spellEnd"/>
            <w:r>
              <w:rPr>
                <w:rFonts w:cstheme="minorHAnsi"/>
                <w:bCs/>
                <w:iCs/>
              </w:rPr>
              <w:t>/</w:t>
            </w:r>
            <w:proofErr w:type="spellStart"/>
            <w:r>
              <w:rPr>
                <w:rFonts w:cstheme="minorHAnsi"/>
                <w:bCs/>
                <w:iCs/>
              </w:rPr>
              <w:t>fix</w:t>
            </w:r>
            <w:proofErr w:type="spellEnd"/>
            <w:r>
              <w:rPr>
                <w:rFonts w:cstheme="minorHAnsi"/>
                <w:bCs/>
                <w:iCs/>
              </w:rPr>
              <w:t xml:space="preserve"> (fault, performance </w:t>
            </w:r>
            <w:proofErr w:type="spellStart"/>
            <w:r>
              <w:rPr>
                <w:rFonts w:cstheme="minorHAnsi"/>
                <w:bCs/>
                <w:iCs/>
              </w:rPr>
              <w:t>issues</w:t>
            </w:r>
            <w:proofErr w:type="spellEnd"/>
            <w:r>
              <w:rPr>
                <w:rFonts w:cstheme="minorHAnsi"/>
                <w:bCs/>
                <w:iCs/>
              </w:rPr>
              <w:t xml:space="preserve">) – </w:t>
            </w:r>
            <w:proofErr w:type="spellStart"/>
            <w:r>
              <w:rPr>
                <w:rFonts w:cstheme="minorHAnsi"/>
                <w:bCs/>
                <w:iCs/>
              </w:rPr>
              <w:t>reduced</w:t>
            </w:r>
            <w:proofErr w:type="spellEnd"/>
            <w:r>
              <w:rPr>
                <w:rFonts w:cstheme="minorHAnsi"/>
                <w:bCs/>
                <w:iCs/>
              </w:rPr>
              <w:t xml:space="preserve"> MTTR (</w:t>
            </w:r>
            <w:proofErr w:type="spellStart"/>
            <w:r>
              <w:rPr>
                <w:rFonts w:cstheme="minorHAnsi"/>
                <w:bCs/>
                <w:iCs/>
              </w:rPr>
              <w:t>Mean</w:t>
            </w:r>
            <w:proofErr w:type="spellEnd"/>
            <w:r>
              <w:rPr>
                <w:rFonts w:cstheme="minorHAnsi"/>
                <w:bCs/>
                <w:iCs/>
              </w:rPr>
              <w:t xml:space="preserve"> Time To </w:t>
            </w:r>
            <w:proofErr w:type="spellStart"/>
            <w:r>
              <w:rPr>
                <w:rFonts w:cstheme="minorHAnsi"/>
                <w:bCs/>
                <w:iCs/>
              </w:rPr>
              <w:t>Resolve</w:t>
            </w:r>
            <w:proofErr w:type="spellEnd"/>
            <w:r>
              <w:rPr>
                <w:rFonts w:cstheme="minorHAnsi"/>
                <w:bCs/>
                <w:iCs/>
              </w:rPr>
              <w:t>)</w:t>
            </w:r>
          </w:p>
          <w:p w14:paraId="61E3D194" w14:textId="77777777" w:rsidR="00395B29" w:rsidRDefault="00395B29" w:rsidP="000A60A5">
            <w:pPr>
              <w:pStyle w:val="ListParagraph"/>
              <w:numPr>
                <w:ilvl w:val="0"/>
                <w:numId w:val="62"/>
              </w:numPr>
              <w:rPr>
                <w:rFonts w:cstheme="minorHAnsi"/>
                <w:bCs/>
                <w:iCs/>
              </w:rPr>
            </w:pPr>
            <w:proofErr w:type="spellStart"/>
            <w:r>
              <w:rPr>
                <w:rFonts w:cstheme="minorHAnsi"/>
                <w:bCs/>
                <w:iCs/>
              </w:rPr>
              <w:t>Ensure</w:t>
            </w:r>
            <w:proofErr w:type="spellEnd"/>
            <w:r>
              <w:rPr>
                <w:rFonts w:cstheme="minorHAnsi"/>
                <w:bCs/>
                <w:iCs/>
              </w:rPr>
              <w:t xml:space="preserve"> network </w:t>
            </w:r>
            <w:proofErr w:type="spellStart"/>
            <w:r>
              <w:rPr>
                <w:rFonts w:cstheme="minorHAnsi"/>
                <w:bCs/>
                <w:iCs/>
              </w:rPr>
              <w:t>availability</w:t>
            </w:r>
            <w:proofErr w:type="spellEnd"/>
            <w:r>
              <w:rPr>
                <w:rFonts w:cstheme="minorHAnsi"/>
                <w:bCs/>
                <w:iCs/>
              </w:rPr>
              <w:t xml:space="preserve"> (SLA)</w:t>
            </w:r>
          </w:p>
          <w:p w14:paraId="7BEBF786" w14:textId="0CE39D5A" w:rsidR="00395B29" w:rsidRDefault="00395B29" w:rsidP="000A60A5">
            <w:pPr>
              <w:pStyle w:val="ListParagraph"/>
              <w:numPr>
                <w:ilvl w:val="0"/>
                <w:numId w:val="62"/>
              </w:numPr>
              <w:rPr>
                <w:rFonts w:cstheme="minorHAnsi"/>
                <w:bCs/>
                <w:iCs/>
              </w:rPr>
            </w:pPr>
            <w:proofErr w:type="spellStart"/>
            <w:r>
              <w:rPr>
                <w:rFonts w:cstheme="minorHAnsi"/>
                <w:bCs/>
                <w:iCs/>
              </w:rPr>
              <w:t>Ensure</w:t>
            </w:r>
            <w:proofErr w:type="spellEnd"/>
            <w:r>
              <w:rPr>
                <w:rFonts w:cstheme="minorHAnsi"/>
                <w:bCs/>
                <w:iCs/>
              </w:rPr>
              <w:t xml:space="preserve"> network performance (SLA)</w:t>
            </w:r>
          </w:p>
          <w:p w14:paraId="13184649" w14:textId="77777777" w:rsidR="000A60A5" w:rsidRDefault="000A60A5" w:rsidP="000A60A5">
            <w:pPr>
              <w:pStyle w:val="ListParagraph"/>
              <w:numPr>
                <w:ilvl w:val="0"/>
                <w:numId w:val="62"/>
              </w:numPr>
              <w:rPr>
                <w:rFonts w:cstheme="minorHAnsi"/>
                <w:bCs/>
                <w:iCs/>
              </w:rPr>
            </w:pPr>
          </w:p>
          <w:p w14:paraId="71594CE4" w14:textId="5C624D55" w:rsidR="00395B29" w:rsidRPr="0017704B" w:rsidRDefault="00395B29" w:rsidP="0017704B">
            <w:pPr>
              <w:rPr>
                <w:rFonts w:cstheme="minorHAnsi"/>
                <w:bCs/>
                <w:iCs/>
              </w:rPr>
            </w:pPr>
          </w:p>
        </w:tc>
      </w:tr>
      <w:tr w:rsidR="00570217" w:rsidRPr="00E63BE6" w14:paraId="2FB5BBE0" w14:textId="77777777" w:rsidTr="00BB4353">
        <w:trPr>
          <w:trHeight w:val="551"/>
        </w:trPr>
        <w:tc>
          <w:tcPr>
            <w:tcW w:w="2111" w:type="dxa"/>
          </w:tcPr>
          <w:p w14:paraId="347ADABE" w14:textId="77777777" w:rsidR="00570217" w:rsidRDefault="00570217" w:rsidP="00BB4353">
            <w:pPr>
              <w:rPr>
                <w:rFonts w:cstheme="minorHAnsi"/>
                <w:bCs/>
                <w:iCs/>
                <w:sz w:val="22"/>
                <w:szCs w:val="22"/>
              </w:rPr>
            </w:pPr>
            <w:r>
              <w:rPr>
                <w:rFonts w:cstheme="minorHAnsi"/>
                <w:bCs/>
                <w:iCs/>
                <w:sz w:val="22"/>
                <w:szCs w:val="22"/>
              </w:rPr>
              <w:t>Tech support integration for in-depth system diagnosis and debugging</w:t>
            </w:r>
          </w:p>
        </w:tc>
        <w:tc>
          <w:tcPr>
            <w:tcW w:w="4510" w:type="dxa"/>
          </w:tcPr>
          <w:p w14:paraId="682684EF" w14:textId="77777777" w:rsidR="00570217" w:rsidRDefault="00570217" w:rsidP="00BB4353">
            <w:pPr>
              <w:pStyle w:val="ListParagraph"/>
              <w:numPr>
                <w:ilvl w:val="0"/>
                <w:numId w:val="61"/>
              </w:numPr>
              <w:spacing w:after="80" w:line="264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Easy log file management – generation, </w:t>
            </w:r>
            <w:proofErr w:type="spellStart"/>
            <w:r>
              <w:rPr>
                <w:rFonts w:cstheme="minorHAnsi"/>
              </w:rPr>
              <w:t>view</w:t>
            </w:r>
            <w:proofErr w:type="spellEnd"/>
            <w:r>
              <w:rPr>
                <w:rFonts w:cstheme="minorHAnsi"/>
              </w:rPr>
              <w:t>, export and download</w:t>
            </w:r>
          </w:p>
          <w:p w14:paraId="28C6C3D4" w14:textId="77777777" w:rsidR="00570217" w:rsidRDefault="00570217" w:rsidP="00BB4353">
            <w:pPr>
              <w:pStyle w:val="ListParagraph"/>
              <w:numPr>
                <w:ilvl w:val="0"/>
                <w:numId w:val="61"/>
              </w:numPr>
              <w:spacing w:after="80" w:line="264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CLI </w:t>
            </w:r>
            <w:proofErr w:type="spellStart"/>
            <w:r>
              <w:rPr>
                <w:rFonts w:cstheme="minorHAnsi"/>
              </w:rPr>
              <w:t>integration</w:t>
            </w:r>
            <w:proofErr w:type="spellEnd"/>
            <w:r>
              <w:rPr>
                <w:rFonts w:cstheme="minorHAnsi"/>
              </w:rPr>
              <w:t xml:space="preserve"> </w:t>
            </w:r>
          </w:p>
          <w:p w14:paraId="6C537148" w14:textId="77777777" w:rsidR="00570217" w:rsidRDefault="00570217" w:rsidP="00BB4353">
            <w:pPr>
              <w:pStyle w:val="ListParagraph"/>
              <w:numPr>
                <w:ilvl w:val="0"/>
                <w:numId w:val="61"/>
              </w:numPr>
              <w:spacing w:after="80" w:line="264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Screen </w:t>
            </w:r>
            <w:proofErr w:type="spellStart"/>
            <w:r>
              <w:rPr>
                <w:rFonts w:cstheme="minorHAnsi"/>
              </w:rPr>
              <w:t>recording</w:t>
            </w:r>
            <w:proofErr w:type="spellEnd"/>
            <w:r>
              <w:rPr>
                <w:rFonts w:cstheme="minorHAnsi"/>
              </w:rPr>
              <w:t xml:space="preserve"> and </w:t>
            </w:r>
            <w:proofErr w:type="spellStart"/>
            <w:r>
              <w:rPr>
                <w:rFonts w:cstheme="minorHAnsi"/>
              </w:rPr>
              <w:t>sharing</w:t>
            </w:r>
            <w:proofErr w:type="spellEnd"/>
          </w:p>
          <w:p w14:paraId="582DCC1E" w14:textId="77777777" w:rsidR="00570217" w:rsidRPr="002F59A3" w:rsidRDefault="00570217" w:rsidP="00BB4353">
            <w:pPr>
              <w:pStyle w:val="ListParagraph"/>
              <w:numPr>
                <w:ilvl w:val="0"/>
                <w:numId w:val="61"/>
              </w:numPr>
              <w:spacing w:after="80" w:line="264" w:lineRule="auto"/>
              <w:jc w:val="both"/>
            </w:pPr>
            <w:proofErr w:type="spellStart"/>
            <w:r>
              <w:rPr>
                <w:rFonts w:cstheme="minorHAnsi"/>
              </w:rPr>
              <w:t>Support</w:t>
            </w:r>
            <w:proofErr w:type="spellEnd"/>
            <w:r>
              <w:rPr>
                <w:rFonts w:cstheme="minorHAnsi"/>
              </w:rPr>
              <w:t xml:space="preserve"> of </w:t>
            </w:r>
            <w:proofErr w:type="spellStart"/>
            <w:r>
              <w:rPr>
                <w:rFonts w:cstheme="minorHAnsi"/>
              </w:rPr>
              <w:t>scripting</w:t>
            </w:r>
            <w:proofErr w:type="spellEnd"/>
            <w:r>
              <w:rPr>
                <w:rFonts w:cstheme="minorHAnsi"/>
              </w:rPr>
              <w:t xml:space="preserve"> and </w:t>
            </w:r>
            <w:proofErr w:type="spellStart"/>
            <w:r>
              <w:rPr>
                <w:rFonts w:cstheme="minorHAnsi"/>
              </w:rPr>
              <w:t>macros</w:t>
            </w:r>
            <w:proofErr w:type="spellEnd"/>
          </w:p>
        </w:tc>
        <w:tc>
          <w:tcPr>
            <w:tcW w:w="4510" w:type="dxa"/>
          </w:tcPr>
          <w:p w14:paraId="6FFC8991" w14:textId="77777777" w:rsidR="00570217" w:rsidRDefault="00570217" w:rsidP="00BB4353">
            <w:pPr>
              <w:pStyle w:val="ListParagraph"/>
              <w:numPr>
                <w:ilvl w:val="0"/>
                <w:numId w:val="61"/>
              </w:numPr>
              <w:rPr>
                <w:rFonts w:cstheme="minorHAnsi"/>
                <w:bCs/>
                <w:iCs/>
              </w:rPr>
            </w:pPr>
            <w:r>
              <w:rPr>
                <w:rFonts w:cstheme="minorHAnsi"/>
                <w:bCs/>
                <w:iCs/>
              </w:rPr>
              <w:t xml:space="preserve">Remote </w:t>
            </w:r>
            <w:proofErr w:type="spellStart"/>
            <w:r>
              <w:rPr>
                <w:rFonts w:cstheme="minorHAnsi"/>
                <w:bCs/>
                <w:iCs/>
              </w:rPr>
              <w:t>tech</w:t>
            </w:r>
            <w:proofErr w:type="spellEnd"/>
            <w:r>
              <w:rPr>
                <w:rFonts w:cstheme="minorHAnsi"/>
                <w:bCs/>
                <w:iCs/>
              </w:rPr>
              <w:t xml:space="preserve"> </w:t>
            </w:r>
            <w:proofErr w:type="spellStart"/>
            <w:r>
              <w:rPr>
                <w:rFonts w:cstheme="minorHAnsi"/>
                <w:bCs/>
                <w:iCs/>
              </w:rPr>
              <w:t>support</w:t>
            </w:r>
            <w:proofErr w:type="spellEnd"/>
            <w:r>
              <w:rPr>
                <w:rFonts w:cstheme="minorHAnsi"/>
                <w:bCs/>
                <w:iCs/>
              </w:rPr>
              <w:t xml:space="preserve"> </w:t>
            </w:r>
            <w:proofErr w:type="spellStart"/>
            <w:r>
              <w:rPr>
                <w:rFonts w:cstheme="minorHAnsi"/>
                <w:bCs/>
                <w:iCs/>
              </w:rPr>
              <w:t>efficiency</w:t>
            </w:r>
            <w:proofErr w:type="spellEnd"/>
            <w:r>
              <w:rPr>
                <w:rFonts w:cstheme="minorHAnsi"/>
                <w:bCs/>
                <w:iCs/>
              </w:rPr>
              <w:t xml:space="preserve"> </w:t>
            </w:r>
          </w:p>
          <w:p w14:paraId="46366461" w14:textId="77777777" w:rsidR="00570217" w:rsidRDefault="00570217" w:rsidP="00BB4353">
            <w:pPr>
              <w:pStyle w:val="ListParagraph"/>
              <w:numPr>
                <w:ilvl w:val="0"/>
                <w:numId w:val="61"/>
              </w:numPr>
              <w:rPr>
                <w:rFonts w:cstheme="minorHAnsi"/>
                <w:bCs/>
                <w:iCs/>
              </w:rPr>
            </w:pPr>
            <w:proofErr w:type="spellStart"/>
            <w:r>
              <w:rPr>
                <w:rFonts w:cstheme="minorHAnsi"/>
                <w:bCs/>
                <w:iCs/>
              </w:rPr>
              <w:t>Reduced</w:t>
            </w:r>
            <w:proofErr w:type="spellEnd"/>
            <w:r>
              <w:rPr>
                <w:rFonts w:cstheme="minorHAnsi"/>
                <w:bCs/>
                <w:iCs/>
              </w:rPr>
              <w:t xml:space="preserve"> </w:t>
            </w:r>
            <w:proofErr w:type="spellStart"/>
            <w:r>
              <w:rPr>
                <w:rFonts w:cstheme="minorHAnsi"/>
                <w:bCs/>
                <w:iCs/>
              </w:rPr>
              <w:t>troubleshooting</w:t>
            </w:r>
            <w:proofErr w:type="spellEnd"/>
            <w:r>
              <w:rPr>
                <w:rFonts w:cstheme="minorHAnsi"/>
                <w:bCs/>
                <w:iCs/>
              </w:rPr>
              <w:t xml:space="preserve"> and </w:t>
            </w:r>
            <w:proofErr w:type="spellStart"/>
            <w:r>
              <w:rPr>
                <w:rFonts w:cstheme="minorHAnsi"/>
                <w:bCs/>
                <w:iCs/>
              </w:rPr>
              <w:t>and</w:t>
            </w:r>
            <w:proofErr w:type="spellEnd"/>
            <w:r>
              <w:rPr>
                <w:rFonts w:cstheme="minorHAnsi"/>
                <w:bCs/>
                <w:iCs/>
              </w:rPr>
              <w:t xml:space="preserve"> </w:t>
            </w:r>
            <w:proofErr w:type="spellStart"/>
            <w:r>
              <w:rPr>
                <w:rFonts w:cstheme="minorHAnsi"/>
                <w:bCs/>
                <w:iCs/>
              </w:rPr>
              <w:t>debugging</w:t>
            </w:r>
            <w:proofErr w:type="spellEnd"/>
            <w:r>
              <w:rPr>
                <w:rFonts w:cstheme="minorHAnsi"/>
                <w:bCs/>
                <w:iCs/>
              </w:rPr>
              <w:t xml:space="preserve"> time</w:t>
            </w:r>
          </w:p>
        </w:tc>
      </w:tr>
      <w:tr w:rsidR="00570217" w:rsidRPr="00474F0D" w14:paraId="6369A199" w14:textId="77777777" w:rsidTr="00BB4353">
        <w:trPr>
          <w:trHeight w:val="1087"/>
        </w:trPr>
        <w:tc>
          <w:tcPr>
            <w:tcW w:w="2111" w:type="dxa"/>
          </w:tcPr>
          <w:p w14:paraId="453E79B1" w14:textId="77777777" w:rsidR="00570217" w:rsidRPr="000E11EC" w:rsidRDefault="00570217" w:rsidP="00BB4353">
            <w:pPr>
              <w:rPr>
                <w:sz w:val="22"/>
                <w:szCs w:val="22"/>
              </w:rPr>
            </w:pPr>
            <w:r w:rsidRPr="000E11EC">
              <w:rPr>
                <w:sz w:val="22"/>
                <w:szCs w:val="22"/>
              </w:rPr>
              <w:t>Open APIs</w:t>
            </w:r>
            <w:r>
              <w:rPr>
                <w:sz w:val="22"/>
                <w:szCs w:val="22"/>
              </w:rPr>
              <w:t xml:space="preserve"> / standard protocols</w:t>
            </w:r>
          </w:p>
        </w:tc>
        <w:tc>
          <w:tcPr>
            <w:tcW w:w="4510" w:type="dxa"/>
          </w:tcPr>
          <w:p w14:paraId="08CF4569" w14:textId="77777777" w:rsidR="00570217" w:rsidRDefault="00570217" w:rsidP="00BB4353">
            <w:pPr>
              <w:pStyle w:val="ListParagraph"/>
              <w:numPr>
                <w:ilvl w:val="0"/>
                <w:numId w:val="63"/>
              </w:numPr>
            </w:pPr>
            <w:r>
              <w:t xml:space="preserve">3rd party </w:t>
            </w:r>
            <w:proofErr w:type="spellStart"/>
            <w:r>
              <w:t>integration</w:t>
            </w:r>
            <w:proofErr w:type="spellEnd"/>
            <w:r>
              <w:t xml:space="preserve"> with e2e </w:t>
            </w:r>
            <w:proofErr w:type="spellStart"/>
            <w:r>
              <w:t>orchestrators</w:t>
            </w:r>
            <w:proofErr w:type="spellEnd"/>
            <w:r>
              <w:t xml:space="preserve">, </w:t>
            </w:r>
            <w:proofErr w:type="spellStart"/>
            <w:r>
              <w:t>inventory</w:t>
            </w:r>
            <w:proofErr w:type="spellEnd"/>
            <w:r>
              <w:t xml:space="preserve"> </w:t>
            </w:r>
            <w:proofErr w:type="spellStart"/>
            <w:r>
              <w:t>systems</w:t>
            </w:r>
            <w:proofErr w:type="spellEnd"/>
            <w:r>
              <w:t xml:space="preserve">, OSS/BSS, data </w:t>
            </w:r>
            <w:proofErr w:type="spellStart"/>
            <w:r>
              <w:t>warehouse</w:t>
            </w:r>
            <w:proofErr w:type="spellEnd"/>
            <w:r>
              <w:t>/</w:t>
            </w:r>
            <w:proofErr w:type="spellStart"/>
            <w:r>
              <w:t>analytics</w:t>
            </w:r>
            <w:proofErr w:type="spellEnd"/>
          </w:p>
          <w:p w14:paraId="12A672E9" w14:textId="77777777" w:rsidR="00570217" w:rsidRDefault="00570217" w:rsidP="00BB4353">
            <w:pPr>
              <w:pStyle w:val="ListParagraph"/>
              <w:numPr>
                <w:ilvl w:val="0"/>
                <w:numId w:val="63"/>
              </w:numPr>
            </w:pPr>
            <w:r>
              <w:t>AAA (</w:t>
            </w:r>
            <w:proofErr w:type="spellStart"/>
            <w:r>
              <w:t>Authentication</w:t>
            </w:r>
            <w:proofErr w:type="spellEnd"/>
            <w:r>
              <w:t xml:space="preserve">, </w:t>
            </w:r>
            <w:proofErr w:type="spellStart"/>
            <w:r>
              <w:t>Authorization</w:t>
            </w:r>
            <w:proofErr w:type="spellEnd"/>
            <w:r>
              <w:t>, Accounting)</w:t>
            </w:r>
          </w:p>
          <w:p w14:paraId="16931D1A" w14:textId="77777777" w:rsidR="00570217" w:rsidRPr="000E11EC" w:rsidRDefault="00570217" w:rsidP="00BB4353">
            <w:pPr>
              <w:pStyle w:val="ListParagraph"/>
              <w:numPr>
                <w:ilvl w:val="0"/>
                <w:numId w:val="63"/>
              </w:numPr>
            </w:pPr>
            <w:r>
              <w:t xml:space="preserve">REST </w:t>
            </w:r>
            <w:proofErr w:type="spellStart"/>
            <w:r>
              <w:t>APIs</w:t>
            </w:r>
            <w:proofErr w:type="spellEnd"/>
          </w:p>
        </w:tc>
        <w:tc>
          <w:tcPr>
            <w:tcW w:w="4510" w:type="dxa"/>
          </w:tcPr>
          <w:p w14:paraId="24D03AB9" w14:textId="4E4328E6" w:rsidR="00570217" w:rsidRPr="000E11EC" w:rsidRDefault="007F3742" w:rsidP="00BB4353">
            <w:pPr>
              <w:pStyle w:val="ListParagraph"/>
              <w:numPr>
                <w:ilvl w:val="0"/>
                <w:numId w:val="63"/>
              </w:numPr>
            </w:pPr>
            <w:r>
              <w:t xml:space="preserve">Facilitate and reduce the time to integrate with </w:t>
            </w:r>
            <w:proofErr w:type="spellStart"/>
            <w:r>
              <w:t>legacy</w:t>
            </w:r>
            <w:proofErr w:type="spellEnd"/>
            <w:r>
              <w:t xml:space="preserve"> </w:t>
            </w:r>
            <w:proofErr w:type="spellStart"/>
            <w:r>
              <w:t>systems</w:t>
            </w:r>
            <w:proofErr w:type="spellEnd"/>
            <w:r>
              <w:t xml:space="preserve"> (OSS/BSS, </w:t>
            </w:r>
            <w:r w:rsidR="007F4253">
              <w:t xml:space="preserve">multi-domain </w:t>
            </w:r>
            <w:proofErr w:type="spellStart"/>
            <w:r w:rsidR="007F4253">
              <w:t>orchestration</w:t>
            </w:r>
            <w:proofErr w:type="spellEnd"/>
            <w:r>
              <w:t>…)</w:t>
            </w:r>
          </w:p>
        </w:tc>
      </w:tr>
      <w:tr w:rsidR="00FF0857" w:rsidRPr="00E60E9D" w14:paraId="3C46B37D" w14:textId="77777777" w:rsidTr="00A366D9">
        <w:trPr>
          <w:trHeight w:val="826"/>
        </w:trPr>
        <w:tc>
          <w:tcPr>
            <w:tcW w:w="2111" w:type="dxa"/>
            <w:shd w:val="clear" w:color="auto" w:fill="D9D9D9" w:themeFill="background1" w:themeFillShade="D9"/>
          </w:tcPr>
          <w:p w14:paraId="10591170" w14:textId="54BEED95" w:rsidR="00FF0857" w:rsidRPr="00E60E9D" w:rsidRDefault="003C56CA" w:rsidP="00FF0857">
            <w:pPr>
              <w:rPr>
                <w:rFonts w:cstheme="minorHAnsi"/>
                <w:b/>
                <w:iCs/>
              </w:rPr>
            </w:pPr>
            <w:r>
              <w:rPr>
                <w:rFonts w:cstheme="minorHAnsi"/>
                <w:b/>
                <w:iCs/>
              </w:rPr>
              <w:t>Multi-service orchestration</w:t>
            </w:r>
          </w:p>
        </w:tc>
        <w:tc>
          <w:tcPr>
            <w:tcW w:w="4510" w:type="dxa"/>
            <w:shd w:val="clear" w:color="auto" w:fill="D9D9D9" w:themeFill="background1" w:themeFillShade="D9"/>
          </w:tcPr>
          <w:p w14:paraId="43FEA33E" w14:textId="77777777" w:rsidR="00FF0857" w:rsidRPr="005E0AEA" w:rsidRDefault="00FF0857" w:rsidP="00FF0857">
            <w:pPr>
              <w:rPr>
                <w:rFonts w:cstheme="minorHAnsi"/>
                <w:bCs/>
                <w:iCs/>
              </w:rPr>
            </w:pPr>
          </w:p>
        </w:tc>
        <w:tc>
          <w:tcPr>
            <w:tcW w:w="4510" w:type="dxa"/>
            <w:shd w:val="clear" w:color="auto" w:fill="D9D9D9" w:themeFill="background1" w:themeFillShade="D9"/>
          </w:tcPr>
          <w:p w14:paraId="1AC96C26" w14:textId="41065808" w:rsidR="00FF0857" w:rsidRPr="00E60E9D" w:rsidRDefault="00FF0857" w:rsidP="00FF0857">
            <w:pPr>
              <w:rPr>
                <w:rFonts w:cstheme="minorHAnsi"/>
                <w:bCs/>
                <w:iCs/>
              </w:rPr>
            </w:pPr>
          </w:p>
        </w:tc>
      </w:tr>
      <w:tr w:rsidR="007768B0" w:rsidRPr="00474F0D" w14:paraId="7B1E6E2C" w14:textId="77777777" w:rsidTr="00A366D9">
        <w:trPr>
          <w:trHeight w:val="1087"/>
        </w:trPr>
        <w:tc>
          <w:tcPr>
            <w:tcW w:w="2111" w:type="dxa"/>
          </w:tcPr>
          <w:p w14:paraId="0B76F779" w14:textId="1FBDDD32" w:rsidR="007768B0" w:rsidRDefault="00230372" w:rsidP="00FF085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Hosted m</w:t>
            </w:r>
            <w:r w:rsidR="007768B0">
              <w:rPr>
                <w:sz w:val="22"/>
                <w:szCs w:val="22"/>
              </w:rPr>
              <w:t xml:space="preserve">ulti-service </w:t>
            </w:r>
            <w:r w:rsidR="00833152">
              <w:rPr>
                <w:sz w:val="22"/>
                <w:szCs w:val="22"/>
              </w:rPr>
              <w:t>deployment and scale</w:t>
            </w:r>
            <w:r w:rsidR="00A24A8B">
              <w:rPr>
                <w:sz w:val="22"/>
                <w:szCs w:val="22"/>
              </w:rPr>
              <w:t xml:space="preserve"> (</w:t>
            </w:r>
            <w:r w:rsidR="000819D9">
              <w:rPr>
                <w:sz w:val="22"/>
                <w:szCs w:val="22"/>
              </w:rPr>
              <w:t>roadmap)</w:t>
            </w:r>
          </w:p>
        </w:tc>
        <w:tc>
          <w:tcPr>
            <w:tcW w:w="4510" w:type="dxa"/>
          </w:tcPr>
          <w:p w14:paraId="77057B66" w14:textId="02AF7F33" w:rsidR="001D6638" w:rsidRDefault="001D6638" w:rsidP="001D6638">
            <w:pPr>
              <w:pStyle w:val="ListParagraph"/>
              <w:numPr>
                <w:ilvl w:val="0"/>
                <w:numId w:val="65"/>
              </w:numPr>
              <w:spacing w:after="120" w:line="264" w:lineRule="auto"/>
              <w:jc w:val="both"/>
            </w:pPr>
            <w:proofErr w:type="spellStart"/>
            <w:r>
              <w:t>Automates</w:t>
            </w:r>
            <w:proofErr w:type="spellEnd"/>
            <w:r>
              <w:t xml:space="preserve"> the</w:t>
            </w:r>
            <w:r w:rsidR="00A93BC8">
              <w:t xml:space="preserve"> </w:t>
            </w:r>
            <w:proofErr w:type="spellStart"/>
            <w:r w:rsidR="00A93BC8">
              <w:t>introduction</w:t>
            </w:r>
            <w:proofErr w:type="spellEnd"/>
            <w:r w:rsidR="00B92322">
              <w:t xml:space="preserve"> </w:t>
            </w:r>
            <w:proofErr w:type="gramStart"/>
            <w:r w:rsidR="00B92322">
              <w:t xml:space="preserve">and </w:t>
            </w:r>
            <w:r>
              <w:t xml:space="preserve"> </w:t>
            </w:r>
            <w:proofErr w:type="spellStart"/>
            <w:r>
              <w:t>deployment</w:t>
            </w:r>
            <w:proofErr w:type="spellEnd"/>
            <w:proofErr w:type="gramEnd"/>
            <w:r>
              <w:t xml:space="preserve"> of </w:t>
            </w:r>
            <w:proofErr w:type="spellStart"/>
            <w:r>
              <w:t>different</w:t>
            </w:r>
            <w:proofErr w:type="spellEnd"/>
            <w:r>
              <w:t xml:space="preserve"> </w:t>
            </w:r>
            <w:proofErr w:type="spellStart"/>
            <w:r>
              <w:t>hosted</w:t>
            </w:r>
            <w:proofErr w:type="spellEnd"/>
            <w:r>
              <w:t xml:space="preserve"> </w:t>
            </w:r>
            <w:proofErr w:type="spellStart"/>
            <w:r>
              <w:t>services</w:t>
            </w:r>
            <w:proofErr w:type="spellEnd"/>
            <w:r>
              <w:t xml:space="preserve"> </w:t>
            </w:r>
            <w:proofErr w:type="spellStart"/>
            <w:r>
              <w:t>running</w:t>
            </w:r>
            <w:proofErr w:type="spellEnd"/>
            <w:r>
              <w:t xml:space="preserve"> in </w:t>
            </w:r>
            <w:proofErr w:type="spellStart"/>
            <w:r>
              <w:t>microservices</w:t>
            </w:r>
            <w:proofErr w:type="spellEnd"/>
            <w:r>
              <w:t xml:space="preserve"> and separate containers</w:t>
            </w:r>
            <w:r w:rsidR="00B92322">
              <w:t xml:space="preserve"> (ex: DDOS, 5G </w:t>
            </w:r>
            <w:proofErr w:type="spellStart"/>
            <w:r w:rsidR="00B92322">
              <w:t>user</w:t>
            </w:r>
            <w:proofErr w:type="spellEnd"/>
            <w:r w:rsidR="00B92322">
              <w:t xml:space="preserve"> </w:t>
            </w:r>
            <w:proofErr w:type="spellStart"/>
            <w:r w:rsidR="00B92322">
              <w:t>plane</w:t>
            </w:r>
            <w:proofErr w:type="spellEnd"/>
            <w:r w:rsidR="00B92322">
              <w:t xml:space="preserve">, 5G control </w:t>
            </w:r>
            <w:proofErr w:type="spellStart"/>
            <w:r w:rsidR="00B92322">
              <w:t>plane</w:t>
            </w:r>
            <w:proofErr w:type="spellEnd"/>
            <w:r w:rsidR="00B92322">
              <w:t xml:space="preserve">, </w:t>
            </w:r>
            <w:proofErr w:type="spellStart"/>
            <w:r w:rsidR="00B92322">
              <w:t>analytics</w:t>
            </w:r>
            <w:proofErr w:type="spellEnd"/>
            <w:r w:rsidR="00B92322">
              <w:t>…)</w:t>
            </w:r>
          </w:p>
          <w:p w14:paraId="6E008BA3" w14:textId="038EABAF" w:rsidR="00230372" w:rsidRDefault="00BF49D3" w:rsidP="00F5113A">
            <w:pPr>
              <w:pStyle w:val="ListParagraph"/>
              <w:numPr>
                <w:ilvl w:val="0"/>
                <w:numId w:val="65"/>
              </w:numPr>
              <w:spacing w:after="120" w:line="264" w:lineRule="auto"/>
              <w:jc w:val="both"/>
            </w:pPr>
            <w:proofErr w:type="spellStart"/>
            <w:r>
              <w:t>Allocates</w:t>
            </w:r>
            <w:proofErr w:type="spellEnd"/>
            <w:r>
              <w:t xml:space="preserve"> and </w:t>
            </w:r>
            <w:proofErr w:type="spellStart"/>
            <w:r>
              <w:t>manages</w:t>
            </w:r>
            <w:proofErr w:type="spellEnd"/>
            <w:r>
              <w:t xml:space="preserve"> </w:t>
            </w:r>
            <w:proofErr w:type="spellStart"/>
            <w:r>
              <w:t>required</w:t>
            </w:r>
            <w:proofErr w:type="spellEnd"/>
            <w:r>
              <w:t xml:space="preserve"> </w:t>
            </w:r>
            <w:proofErr w:type="spellStart"/>
            <w:r>
              <w:t>resources</w:t>
            </w:r>
            <w:proofErr w:type="spellEnd"/>
            <w:r>
              <w:t xml:space="preserve">, scale, and </w:t>
            </w:r>
            <w:proofErr w:type="spellStart"/>
            <w:r>
              <w:t>QoS</w:t>
            </w:r>
            <w:proofErr w:type="spellEnd"/>
            <w:r>
              <w:t xml:space="preserve"> </w:t>
            </w:r>
            <w:proofErr w:type="spellStart"/>
            <w:r>
              <w:t>parameters</w:t>
            </w:r>
            <w:proofErr w:type="spellEnd"/>
            <w:r>
              <w:t xml:space="preserve"> per service or network </w:t>
            </w:r>
            <w:proofErr w:type="spellStart"/>
            <w:r>
              <w:t>element</w:t>
            </w:r>
            <w:proofErr w:type="spellEnd"/>
          </w:p>
        </w:tc>
        <w:tc>
          <w:tcPr>
            <w:tcW w:w="4510" w:type="dxa"/>
          </w:tcPr>
          <w:p w14:paraId="7CB64131" w14:textId="0943563A" w:rsidR="007768B0" w:rsidRDefault="00881CB9" w:rsidP="00040E4C">
            <w:pPr>
              <w:pStyle w:val="ListParagraph"/>
              <w:numPr>
                <w:ilvl w:val="0"/>
                <w:numId w:val="64"/>
              </w:numPr>
            </w:pPr>
            <w:proofErr w:type="spellStart"/>
            <w:r>
              <w:t>Any</w:t>
            </w:r>
            <w:proofErr w:type="spellEnd"/>
            <w:r>
              <w:t xml:space="preserve"> service on </w:t>
            </w:r>
            <w:proofErr w:type="spellStart"/>
            <w:r>
              <w:t>any</w:t>
            </w:r>
            <w:proofErr w:type="spellEnd"/>
            <w:r>
              <w:t xml:space="preserve"> </w:t>
            </w:r>
            <w:proofErr w:type="spellStart"/>
            <w:r>
              <w:t>port</w:t>
            </w:r>
            <w:proofErr w:type="spellEnd"/>
            <w:r w:rsidR="00B4483A">
              <w:t>,</w:t>
            </w:r>
            <w:r>
              <w:t xml:space="preserve"> </w:t>
            </w:r>
            <w:proofErr w:type="spellStart"/>
            <w:r>
              <w:t>at</w:t>
            </w:r>
            <w:proofErr w:type="spellEnd"/>
            <w:r>
              <w:t xml:space="preserve"> </w:t>
            </w:r>
            <w:proofErr w:type="spellStart"/>
            <w:r>
              <w:t>any</w:t>
            </w:r>
            <w:proofErr w:type="spellEnd"/>
            <w:r>
              <w:t xml:space="preserve"> scale</w:t>
            </w:r>
            <w:r w:rsidR="00B4483A">
              <w:t xml:space="preserve">, </w:t>
            </w:r>
            <w:proofErr w:type="spellStart"/>
            <w:r w:rsidR="00B4483A">
              <w:t>at</w:t>
            </w:r>
            <w:proofErr w:type="spellEnd"/>
            <w:r w:rsidR="00B4483A">
              <w:t xml:space="preserve"> </w:t>
            </w:r>
            <w:proofErr w:type="spellStart"/>
            <w:r w:rsidR="00B4483A">
              <w:t>any</w:t>
            </w:r>
            <w:proofErr w:type="spellEnd"/>
            <w:r w:rsidR="00B4483A">
              <w:t xml:space="preserve"> time</w:t>
            </w:r>
          </w:p>
          <w:p w14:paraId="205A612C" w14:textId="79DD31B0" w:rsidR="00230372" w:rsidRDefault="00230372" w:rsidP="00040E4C">
            <w:pPr>
              <w:pStyle w:val="ListParagraph"/>
              <w:numPr>
                <w:ilvl w:val="0"/>
                <w:numId w:val="64"/>
              </w:numPr>
            </w:pPr>
            <w:r>
              <w:t>Accelerate time-to-</w:t>
            </w:r>
            <w:proofErr w:type="spellStart"/>
            <w:r>
              <w:t>revenue</w:t>
            </w:r>
            <w:proofErr w:type="spellEnd"/>
            <w:r>
              <w:t xml:space="preserve"> for 3rd party </w:t>
            </w:r>
            <w:proofErr w:type="spellStart"/>
            <w:r>
              <w:t>services</w:t>
            </w:r>
            <w:proofErr w:type="spellEnd"/>
          </w:p>
          <w:p w14:paraId="59566865" w14:textId="77777777" w:rsidR="009A7C8C" w:rsidRDefault="009A7C8C" w:rsidP="009A7C8C">
            <w:pPr>
              <w:pStyle w:val="ListParagraph"/>
              <w:numPr>
                <w:ilvl w:val="0"/>
                <w:numId w:val="64"/>
              </w:numPr>
            </w:pPr>
            <w:proofErr w:type="spellStart"/>
            <w:r>
              <w:t>Openness</w:t>
            </w:r>
            <w:proofErr w:type="spellEnd"/>
            <w:r>
              <w:t xml:space="preserve"> to </w:t>
            </w:r>
            <w:proofErr w:type="spellStart"/>
            <w:r>
              <w:t>third</w:t>
            </w:r>
            <w:proofErr w:type="spellEnd"/>
            <w:r>
              <w:t xml:space="preserve">-party </w:t>
            </w:r>
            <w:proofErr w:type="spellStart"/>
            <w:r>
              <w:t>applications</w:t>
            </w:r>
            <w:proofErr w:type="spellEnd"/>
          </w:p>
          <w:p w14:paraId="35C81EE8" w14:textId="26A920AC" w:rsidR="009A7C8C" w:rsidRDefault="009A7C8C" w:rsidP="00040E4C">
            <w:pPr>
              <w:pStyle w:val="ListParagraph"/>
              <w:numPr>
                <w:ilvl w:val="0"/>
                <w:numId w:val="64"/>
              </w:numPr>
            </w:pPr>
            <w:r>
              <w:t xml:space="preserve">Application </w:t>
            </w:r>
            <w:proofErr w:type="spellStart"/>
            <w:r>
              <w:t>marketplace</w:t>
            </w:r>
            <w:proofErr w:type="spellEnd"/>
            <w:r>
              <w:t xml:space="preserve"> (long-</w:t>
            </w:r>
            <w:proofErr w:type="spellStart"/>
            <w:r>
              <w:t>term</w:t>
            </w:r>
            <w:proofErr w:type="spellEnd"/>
            <w:r>
              <w:t xml:space="preserve"> </w:t>
            </w:r>
            <w:proofErr w:type="spellStart"/>
            <w:r>
              <w:t>roadmap</w:t>
            </w:r>
            <w:proofErr w:type="spellEnd"/>
            <w:r>
              <w:t>)</w:t>
            </w:r>
          </w:p>
          <w:p w14:paraId="25F9CC46" w14:textId="626FBC6A" w:rsidR="00A43ADA" w:rsidRDefault="007624F1" w:rsidP="00040E4C">
            <w:pPr>
              <w:pStyle w:val="ListParagraph"/>
              <w:numPr>
                <w:ilvl w:val="0"/>
                <w:numId w:val="64"/>
              </w:numPr>
            </w:pPr>
            <w:r>
              <w:t>Resou</w:t>
            </w:r>
            <w:r w:rsidR="004502D3">
              <w:t>r</w:t>
            </w:r>
            <w:r>
              <w:t xml:space="preserve">ce use on the </w:t>
            </w:r>
            <w:proofErr w:type="spellStart"/>
            <w:r>
              <w:t>shared</w:t>
            </w:r>
            <w:proofErr w:type="spellEnd"/>
            <w:r>
              <w:t xml:space="preserve"> </w:t>
            </w:r>
            <w:proofErr w:type="spellStart"/>
            <w:r>
              <w:t>infrastructure</w:t>
            </w:r>
            <w:proofErr w:type="spellEnd"/>
            <w:r>
              <w:t xml:space="preserve"> </w:t>
            </w:r>
            <w:proofErr w:type="spellStart"/>
            <w:r>
              <w:t>at</w:t>
            </w:r>
            <w:proofErr w:type="spellEnd"/>
            <w:r>
              <w:t xml:space="preserve"> </w:t>
            </w:r>
            <w:proofErr w:type="spellStart"/>
            <w:r>
              <w:t>its</w:t>
            </w:r>
            <w:proofErr w:type="spellEnd"/>
            <w:r>
              <w:t xml:space="preserve"> </w:t>
            </w:r>
            <w:proofErr w:type="spellStart"/>
            <w:r>
              <w:t>fullest</w:t>
            </w:r>
            <w:proofErr w:type="spellEnd"/>
          </w:p>
        </w:tc>
      </w:tr>
      <w:tr w:rsidR="00FF0857" w:rsidRPr="00E60E9D" w14:paraId="7BDD96D2" w14:textId="77777777" w:rsidTr="002F59A3">
        <w:trPr>
          <w:trHeight w:val="826"/>
        </w:trPr>
        <w:tc>
          <w:tcPr>
            <w:tcW w:w="2111" w:type="dxa"/>
            <w:shd w:val="clear" w:color="auto" w:fill="D9D9D9" w:themeFill="background1" w:themeFillShade="D9"/>
          </w:tcPr>
          <w:p w14:paraId="533A6B31" w14:textId="11E1C2D7" w:rsidR="00FF0857" w:rsidRPr="00E60E9D" w:rsidRDefault="00FF0857" w:rsidP="00FF0857">
            <w:pPr>
              <w:rPr>
                <w:rFonts w:cstheme="minorHAnsi"/>
                <w:b/>
                <w:iCs/>
              </w:rPr>
            </w:pPr>
            <w:r>
              <w:rPr>
                <w:rFonts w:cstheme="minorHAnsi"/>
                <w:b/>
                <w:iCs/>
              </w:rPr>
              <w:t>Others</w:t>
            </w:r>
          </w:p>
        </w:tc>
        <w:tc>
          <w:tcPr>
            <w:tcW w:w="4510" w:type="dxa"/>
            <w:shd w:val="clear" w:color="auto" w:fill="D9D9D9" w:themeFill="background1" w:themeFillShade="D9"/>
          </w:tcPr>
          <w:p w14:paraId="032F21A7" w14:textId="77777777" w:rsidR="00FF0857" w:rsidRPr="005E0AEA" w:rsidRDefault="00FF0857" w:rsidP="00FF0857">
            <w:pPr>
              <w:rPr>
                <w:rFonts w:cstheme="minorHAnsi"/>
                <w:bCs/>
                <w:iCs/>
              </w:rPr>
            </w:pPr>
          </w:p>
        </w:tc>
        <w:tc>
          <w:tcPr>
            <w:tcW w:w="4510" w:type="dxa"/>
            <w:shd w:val="clear" w:color="auto" w:fill="D9D9D9" w:themeFill="background1" w:themeFillShade="D9"/>
          </w:tcPr>
          <w:p w14:paraId="422AB7E5" w14:textId="77777777" w:rsidR="00FF0857" w:rsidRPr="00E60E9D" w:rsidRDefault="00FF0857" w:rsidP="00FF0857">
            <w:pPr>
              <w:rPr>
                <w:rFonts w:cstheme="minorHAnsi"/>
                <w:bCs/>
                <w:iCs/>
              </w:rPr>
            </w:pPr>
          </w:p>
        </w:tc>
      </w:tr>
      <w:tr w:rsidR="000C26F4" w:rsidRPr="00E63BE6" w14:paraId="75A60EC3" w14:textId="77777777" w:rsidTr="002F59A3">
        <w:trPr>
          <w:trHeight w:val="551"/>
        </w:trPr>
        <w:tc>
          <w:tcPr>
            <w:tcW w:w="2111" w:type="dxa"/>
          </w:tcPr>
          <w:p w14:paraId="3DA38158" w14:textId="64E52D81" w:rsidR="000C26F4" w:rsidRPr="00E01C41" w:rsidRDefault="000C26F4" w:rsidP="00FF0857">
            <w:pPr>
              <w:rPr>
                <w:rFonts w:cstheme="minorHAnsi"/>
                <w:bCs/>
                <w:iCs/>
                <w:sz w:val="22"/>
                <w:szCs w:val="22"/>
              </w:rPr>
            </w:pPr>
            <w:r>
              <w:rPr>
                <w:rFonts w:cstheme="minorHAnsi"/>
                <w:bCs/>
                <w:iCs/>
                <w:sz w:val="22"/>
                <w:szCs w:val="22"/>
              </w:rPr>
              <w:t>Security</w:t>
            </w:r>
          </w:p>
        </w:tc>
        <w:tc>
          <w:tcPr>
            <w:tcW w:w="4510" w:type="dxa"/>
          </w:tcPr>
          <w:p w14:paraId="44A5D2CE" w14:textId="27F4F10E" w:rsidR="000C26F4" w:rsidRPr="00474F0D" w:rsidRDefault="00C177E0" w:rsidP="00FF085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 of SSH and certificates</w:t>
            </w:r>
          </w:p>
        </w:tc>
        <w:tc>
          <w:tcPr>
            <w:tcW w:w="4510" w:type="dxa"/>
          </w:tcPr>
          <w:p w14:paraId="2894F5CA" w14:textId="77777777" w:rsidR="000C26F4" w:rsidRPr="00474F0D" w:rsidRDefault="000C26F4" w:rsidP="00FF0857">
            <w:pPr>
              <w:rPr>
                <w:rFonts w:cstheme="minorHAnsi"/>
                <w:bCs/>
                <w:iCs/>
                <w:sz w:val="22"/>
                <w:szCs w:val="22"/>
              </w:rPr>
            </w:pPr>
          </w:p>
        </w:tc>
      </w:tr>
      <w:tr w:rsidR="00FF0857" w:rsidRPr="00E63BE6" w14:paraId="029F2D3A" w14:textId="77777777" w:rsidTr="002F59A3">
        <w:trPr>
          <w:trHeight w:val="551"/>
        </w:trPr>
        <w:tc>
          <w:tcPr>
            <w:tcW w:w="2111" w:type="dxa"/>
          </w:tcPr>
          <w:p w14:paraId="488CB72A" w14:textId="77777777" w:rsidR="00E01C41" w:rsidRPr="00E01C41" w:rsidRDefault="0080041D" w:rsidP="00FF0857">
            <w:pPr>
              <w:rPr>
                <w:rFonts w:cstheme="minorHAnsi"/>
                <w:bCs/>
                <w:iCs/>
                <w:sz w:val="22"/>
                <w:szCs w:val="22"/>
              </w:rPr>
            </w:pPr>
            <w:r w:rsidRPr="000E11EC">
              <w:rPr>
                <w:rFonts w:cstheme="minorHAnsi"/>
                <w:bCs/>
                <w:iCs/>
                <w:sz w:val="22"/>
                <w:szCs w:val="22"/>
              </w:rPr>
              <w:t>Redu</w:t>
            </w:r>
            <w:r w:rsidR="00E01C41" w:rsidRPr="000E11EC">
              <w:rPr>
                <w:rFonts w:cstheme="minorHAnsi"/>
                <w:bCs/>
                <w:iCs/>
                <w:sz w:val="22"/>
                <w:szCs w:val="22"/>
              </w:rPr>
              <w:t>ndancy/</w:t>
            </w:r>
          </w:p>
          <w:p w14:paraId="7EEFE3D5" w14:textId="580B6774" w:rsidR="00FF0857" w:rsidRPr="000E11EC" w:rsidRDefault="00E01C41" w:rsidP="00FF0857">
            <w:pPr>
              <w:rPr>
                <w:rFonts w:cstheme="minorHAnsi"/>
                <w:bCs/>
                <w:iCs/>
                <w:sz w:val="22"/>
                <w:szCs w:val="22"/>
              </w:rPr>
            </w:pPr>
            <w:r w:rsidRPr="000E11EC">
              <w:rPr>
                <w:rFonts w:cstheme="minorHAnsi"/>
                <w:bCs/>
                <w:iCs/>
                <w:sz w:val="22"/>
                <w:szCs w:val="22"/>
              </w:rPr>
              <w:t>switchover</w:t>
            </w:r>
          </w:p>
        </w:tc>
        <w:tc>
          <w:tcPr>
            <w:tcW w:w="4510" w:type="dxa"/>
          </w:tcPr>
          <w:p w14:paraId="27751CCD" w14:textId="77777777" w:rsidR="00FF0857" w:rsidRDefault="00595671" w:rsidP="00FF085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DNOR: </w:t>
            </w:r>
            <w:r w:rsidR="00DA451D">
              <w:rPr>
                <w:sz w:val="22"/>
                <w:szCs w:val="22"/>
              </w:rPr>
              <w:t>Active/Hot standby</w:t>
            </w:r>
            <w:r>
              <w:rPr>
                <w:sz w:val="22"/>
                <w:szCs w:val="22"/>
              </w:rPr>
              <w:t>/cold standby</w:t>
            </w:r>
          </w:p>
          <w:p w14:paraId="540451CC" w14:textId="2EA3E94D" w:rsidR="00595671" w:rsidRPr="000E11EC" w:rsidRDefault="00595671" w:rsidP="00FF085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G-DNOR: multi-tenant </w:t>
            </w:r>
            <w:r w:rsidR="008346D6">
              <w:rPr>
                <w:sz w:val="22"/>
                <w:szCs w:val="22"/>
              </w:rPr>
              <w:t>system running in the public cloud</w:t>
            </w:r>
          </w:p>
        </w:tc>
        <w:tc>
          <w:tcPr>
            <w:tcW w:w="4510" w:type="dxa"/>
          </w:tcPr>
          <w:p w14:paraId="44C2DCD8" w14:textId="62040C6A" w:rsidR="00FF0857" w:rsidRPr="00474F0D" w:rsidRDefault="00FF0857" w:rsidP="00FF0857">
            <w:pPr>
              <w:rPr>
                <w:rFonts w:cstheme="minorHAnsi"/>
                <w:bCs/>
                <w:iCs/>
                <w:sz w:val="22"/>
                <w:szCs w:val="22"/>
              </w:rPr>
            </w:pPr>
          </w:p>
        </w:tc>
      </w:tr>
      <w:tr w:rsidR="00FF0857" w:rsidRPr="00384B62" w14:paraId="21B0BB21" w14:textId="77777777" w:rsidTr="00A366D9">
        <w:trPr>
          <w:trHeight w:val="1087"/>
        </w:trPr>
        <w:tc>
          <w:tcPr>
            <w:tcW w:w="2111" w:type="dxa"/>
          </w:tcPr>
          <w:p w14:paraId="5C63608A" w14:textId="7EEFFEB5" w:rsidR="00FF0857" w:rsidRPr="000E11EC" w:rsidRDefault="00E01C41" w:rsidP="00FF0857">
            <w:pPr>
              <w:rPr>
                <w:rFonts w:cstheme="minorHAnsi"/>
                <w:bCs/>
                <w:iCs/>
                <w:sz w:val="22"/>
                <w:szCs w:val="22"/>
              </w:rPr>
            </w:pPr>
            <w:r w:rsidRPr="000E11EC">
              <w:rPr>
                <w:rFonts w:cstheme="minorHAnsi"/>
                <w:bCs/>
                <w:iCs/>
                <w:sz w:val="22"/>
                <w:szCs w:val="22"/>
              </w:rPr>
              <w:t>System logging</w:t>
            </w:r>
          </w:p>
        </w:tc>
        <w:tc>
          <w:tcPr>
            <w:tcW w:w="4510" w:type="dxa"/>
          </w:tcPr>
          <w:p w14:paraId="6B7B6CFD" w14:textId="2D0F3704" w:rsidR="00FF0857" w:rsidRPr="00474F0D" w:rsidRDefault="00DA451D" w:rsidP="00FF0857">
            <w:pPr>
              <w:rPr>
                <w:rFonts w:cstheme="minorHAnsi"/>
                <w:bCs/>
                <w:iCs/>
                <w:sz w:val="22"/>
                <w:szCs w:val="22"/>
              </w:rPr>
            </w:pPr>
            <w:r>
              <w:rPr>
                <w:rFonts w:cstheme="minorHAnsi"/>
                <w:bCs/>
                <w:iCs/>
                <w:sz w:val="22"/>
                <w:szCs w:val="22"/>
              </w:rPr>
              <w:t>Syslog through GRPC/</w:t>
            </w:r>
            <w:proofErr w:type="spellStart"/>
            <w:r>
              <w:rPr>
                <w:rFonts w:cstheme="minorHAnsi"/>
                <w:bCs/>
                <w:iCs/>
                <w:sz w:val="22"/>
                <w:szCs w:val="22"/>
              </w:rPr>
              <w:t>gNMI</w:t>
            </w:r>
            <w:proofErr w:type="spellEnd"/>
          </w:p>
        </w:tc>
        <w:tc>
          <w:tcPr>
            <w:tcW w:w="4510" w:type="dxa"/>
          </w:tcPr>
          <w:p w14:paraId="79112476" w14:textId="09CAF7C0" w:rsidR="00FF0857" w:rsidRPr="00474F0D" w:rsidRDefault="00A45850" w:rsidP="00FF0857">
            <w:pPr>
              <w:rPr>
                <w:rFonts w:cstheme="minorHAnsi"/>
                <w:bCs/>
                <w:iCs/>
                <w:sz w:val="22"/>
                <w:szCs w:val="22"/>
              </w:rPr>
            </w:pPr>
            <w:r>
              <w:rPr>
                <w:rFonts w:cstheme="minorHAnsi"/>
                <w:bCs/>
                <w:iCs/>
                <w:sz w:val="22"/>
                <w:szCs w:val="22"/>
              </w:rPr>
              <w:t>Open protocols used for southbound interfaces with Network Cloud PODs</w:t>
            </w:r>
          </w:p>
        </w:tc>
      </w:tr>
      <w:tr w:rsidR="00E01C41" w:rsidRPr="00384B62" w14:paraId="3AC0FC21" w14:textId="77777777" w:rsidTr="00A366D9">
        <w:trPr>
          <w:trHeight w:val="1087"/>
        </w:trPr>
        <w:tc>
          <w:tcPr>
            <w:tcW w:w="2111" w:type="dxa"/>
          </w:tcPr>
          <w:p w14:paraId="6EED5651" w14:textId="1DA94D4D" w:rsidR="00E01C41" w:rsidRPr="00E01C41" w:rsidRDefault="00E01C41" w:rsidP="00FF0857">
            <w:pPr>
              <w:rPr>
                <w:rFonts w:cstheme="minorHAnsi"/>
                <w:bCs/>
                <w:iCs/>
                <w:sz w:val="22"/>
                <w:szCs w:val="22"/>
              </w:rPr>
            </w:pPr>
            <w:r>
              <w:rPr>
                <w:rFonts w:cstheme="minorHAnsi"/>
                <w:bCs/>
                <w:iCs/>
                <w:sz w:val="22"/>
                <w:szCs w:val="22"/>
              </w:rPr>
              <w:t>User management</w:t>
            </w:r>
          </w:p>
        </w:tc>
        <w:tc>
          <w:tcPr>
            <w:tcW w:w="4510" w:type="dxa"/>
          </w:tcPr>
          <w:p w14:paraId="63865DDD" w14:textId="0E5DC2E4" w:rsidR="00E01C41" w:rsidRDefault="005B4801" w:rsidP="00FF0857">
            <w:pPr>
              <w:rPr>
                <w:rFonts w:cstheme="minorHAnsi"/>
                <w:bCs/>
                <w:iCs/>
                <w:sz w:val="22"/>
                <w:szCs w:val="22"/>
              </w:rPr>
            </w:pPr>
            <w:r>
              <w:rPr>
                <w:rFonts w:cstheme="minorHAnsi"/>
                <w:bCs/>
                <w:iCs/>
                <w:sz w:val="22"/>
                <w:szCs w:val="22"/>
              </w:rPr>
              <w:t xml:space="preserve">Different user roles </w:t>
            </w:r>
            <w:r w:rsidR="00156D7D">
              <w:rPr>
                <w:rFonts w:cstheme="minorHAnsi"/>
                <w:bCs/>
                <w:iCs/>
                <w:sz w:val="22"/>
                <w:szCs w:val="22"/>
              </w:rPr>
              <w:t xml:space="preserve">and permissions </w:t>
            </w:r>
            <w:r>
              <w:rPr>
                <w:rFonts w:cstheme="minorHAnsi"/>
                <w:bCs/>
                <w:iCs/>
                <w:sz w:val="22"/>
                <w:szCs w:val="22"/>
              </w:rPr>
              <w:t>are possible:</w:t>
            </w:r>
          </w:p>
          <w:p w14:paraId="2B9D74F2" w14:textId="180609D5" w:rsidR="005B4801" w:rsidRDefault="005B4801" w:rsidP="005B4801">
            <w:pPr>
              <w:pStyle w:val="ListParagraph"/>
              <w:numPr>
                <w:ilvl w:val="0"/>
                <w:numId w:val="74"/>
              </w:numPr>
              <w:rPr>
                <w:rFonts w:cstheme="minorHAnsi"/>
                <w:bCs/>
                <w:iCs/>
              </w:rPr>
            </w:pPr>
            <w:r>
              <w:rPr>
                <w:rFonts w:cstheme="minorHAnsi"/>
                <w:bCs/>
                <w:iCs/>
              </w:rPr>
              <w:t xml:space="preserve">Network </w:t>
            </w:r>
            <w:proofErr w:type="spellStart"/>
            <w:r>
              <w:rPr>
                <w:rFonts w:cstheme="minorHAnsi"/>
                <w:bCs/>
                <w:iCs/>
              </w:rPr>
              <w:t>C</w:t>
            </w:r>
            <w:r w:rsidR="00156D7D">
              <w:rPr>
                <w:rFonts w:cstheme="minorHAnsi"/>
                <w:bCs/>
                <w:iCs/>
              </w:rPr>
              <w:t>l</w:t>
            </w:r>
            <w:r>
              <w:rPr>
                <w:rFonts w:cstheme="minorHAnsi"/>
                <w:bCs/>
                <w:iCs/>
              </w:rPr>
              <w:t>oud</w:t>
            </w:r>
            <w:proofErr w:type="spellEnd"/>
            <w:r>
              <w:rPr>
                <w:rFonts w:cstheme="minorHAnsi"/>
                <w:bCs/>
                <w:iCs/>
              </w:rPr>
              <w:t xml:space="preserve"> Administrator</w:t>
            </w:r>
          </w:p>
          <w:p w14:paraId="0253C803" w14:textId="77777777" w:rsidR="00156D7D" w:rsidRDefault="005B4801" w:rsidP="005B4801">
            <w:pPr>
              <w:pStyle w:val="ListParagraph"/>
              <w:numPr>
                <w:ilvl w:val="0"/>
                <w:numId w:val="74"/>
              </w:numPr>
              <w:rPr>
                <w:rFonts w:cstheme="minorHAnsi"/>
                <w:bCs/>
                <w:iCs/>
              </w:rPr>
            </w:pPr>
            <w:proofErr w:type="spellStart"/>
            <w:r>
              <w:rPr>
                <w:rFonts w:cstheme="minorHAnsi"/>
                <w:bCs/>
                <w:iCs/>
              </w:rPr>
              <w:t>Internal</w:t>
            </w:r>
            <w:proofErr w:type="spellEnd"/>
            <w:r>
              <w:rPr>
                <w:rFonts w:cstheme="minorHAnsi"/>
                <w:bCs/>
                <w:iCs/>
              </w:rPr>
              <w:t xml:space="preserve"> SI User (Service </w:t>
            </w:r>
            <w:proofErr w:type="spellStart"/>
            <w:r>
              <w:rPr>
                <w:rFonts w:cstheme="minorHAnsi"/>
                <w:bCs/>
                <w:iCs/>
              </w:rPr>
              <w:t>Instance</w:t>
            </w:r>
            <w:proofErr w:type="spellEnd"/>
            <w:r>
              <w:rPr>
                <w:rFonts w:cstheme="minorHAnsi"/>
                <w:bCs/>
                <w:iCs/>
              </w:rPr>
              <w:t>)</w:t>
            </w:r>
          </w:p>
          <w:p w14:paraId="2215532B" w14:textId="3C6A013B" w:rsidR="005B4801" w:rsidRPr="00AB2466" w:rsidRDefault="00156D7D" w:rsidP="00AB2466">
            <w:pPr>
              <w:pStyle w:val="ListParagraph"/>
              <w:numPr>
                <w:ilvl w:val="0"/>
                <w:numId w:val="74"/>
              </w:numPr>
              <w:rPr>
                <w:rFonts w:cstheme="minorHAnsi"/>
                <w:bCs/>
                <w:iCs/>
              </w:rPr>
            </w:pPr>
            <w:proofErr w:type="spellStart"/>
            <w:r>
              <w:rPr>
                <w:rFonts w:cstheme="minorHAnsi"/>
                <w:bCs/>
                <w:iCs/>
              </w:rPr>
              <w:t>Customer</w:t>
            </w:r>
            <w:proofErr w:type="spellEnd"/>
            <w:r>
              <w:rPr>
                <w:rFonts w:cstheme="minorHAnsi"/>
                <w:bCs/>
                <w:iCs/>
              </w:rPr>
              <w:t xml:space="preserve"> from Public </w:t>
            </w:r>
            <w:proofErr w:type="spellStart"/>
            <w:r>
              <w:rPr>
                <w:rFonts w:cstheme="minorHAnsi"/>
                <w:bCs/>
                <w:iCs/>
              </w:rPr>
              <w:t>Cloud</w:t>
            </w:r>
            <w:proofErr w:type="spellEnd"/>
            <w:r>
              <w:rPr>
                <w:rFonts w:cstheme="minorHAnsi"/>
                <w:bCs/>
                <w:iCs/>
              </w:rPr>
              <w:t xml:space="preserve"> (</w:t>
            </w:r>
            <w:proofErr w:type="spellStart"/>
            <w:r>
              <w:rPr>
                <w:rFonts w:cstheme="minorHAnsi"/>
                <w:bCs/>
                <w:iCs/>
              </w:rPr>
              <w:t>roadmap</w:t>
            </w:r>
            <w:proofErr w:type="spellEnd"/>
            <w:r>
              <w:rPr>
                <w:rFonts w:cstheme="minorHAnsi"/>
                <w:bCs/>
                <w:iCs/>
              </w:rPr>
              <w:t>)</w:t>
            </w:r>
            <w:r w:rsidR="005B4801">
              <w:rPr>
                <w:rFonts w:cstheme="minorHAnsi"/>
                <w:bCs/>
                <w:iCs/>
              </w:rPr>
              <w:t xml:space="preserve"> </w:t>
            </w:r>
          </w:p>
        </w:tc>
        <w:tc>
          <w:tcPr>
            <w:tcW w:w="4510" w:type="dxa"/>
          </w:tcPr>
          <w:p w14:paraId="27246846" w14:textId="77777777" w:rsidR="00E01C41" w:rsidRPr="00474F0D" w:rsidRDefault="00E01C41" w:rsidP="00FF0857">
            <w:pPr>
              <w:rPr>
                <w:rFonts w:cstheme="minorHAnsi"/>
                <w:bCs/>
                <w:iCs/>
                <w:sz w:val="22"/>
                <w:szCs w:val="22"/>
              </w:rPr>
            </w:pPr>
          </w:p>
        </w:tc>
      </w:tr>
    </w:tbl>
    <w:p w14:paraId="6094ECF2" w14:textId="6F59CFEE" w:rsidR="002B0BA5" w:rsidRDefault="00E61927" w:rsidP="00280580">
      <w:pPr>
        <w:rPr>
          <w:b/>
          <w:bCs/>
        </w:rPr>
      </w:pPr>
      <w:r>
        <w:rPr>
          <w:b/>
          <w:bCs/>
        </w:rPr>
        <w:br w:type="page"/>
      </w:r>
    </w:p>
    <w:p w14:paraId="1B95809D" w14:textId="367F59B8" w:rsidR="00981981" w:rsidRDefault="00981981" w:rsidP="00981981">
      <w:pPr>
        <w:pStyle w:val="Heading3"/>
      </w:pPr>
      <w:r w:rsidRPr="0045427F">
        <w:lastRenderedPageBreak/>
        <w:t xml:space="preserve">Key </w:t>
      </w:r>
      <w:r>
        <w:t>Services</w:t>
      </w:r>
      <w:r w:rsidRPr="0045427F">
        <w:t xml:space="preserve"> </w:t>
      </w:r>
      <w:r>
        <w:t xml:space="preserve">and Benefits </w:t>
      </w:r>
    </w:p>
    <w:p w14:paraId="5173CA8B" w14:textId="77777777" w:rsidR="00981981" w:rsidRDefault="00981981" w:rsidP="00981981">
      <w:pPr>
        <w:rPr>
          <w:b/>
          <w:bCs/>
        </w:rPr>
      </w:pP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3630"/>
        <w:gridCol w:w="3624"/>
        <w:gridCol w:w="3599"/>
      </w:tblGrid>
      <w:tr w:rsidR="00981981" w14:paraId="142E519D" w14:textId="77777777" w:rsidTr="00265A69">
        <w:tc>
          <w:tcPr>
            <w:tcW w:w="3731" w:type="dxa"/>
            <w:shd w:val="clear" w:color="auto" w:fill="D9D9D9" w:themeFill="background1" w:themeFillShade="D9"/>
          </w:tcPr>
          <w:p w14:paraId="622E2996" w14:textId="77777777" w:rsidR="00981981" w:rsidRDefault="00981981" w:rsidP="00265A69"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 w:rsidRPr="00B221EC">
              <w:rPr>
                <w:b/>
                <w:bCs/>
              </w:rPr>
              <w:t xml:space="preserve">upport </w:t>
            </w:r>
          </w:p>
        </w:tc>
        <w:tc>
          <w:tcPr>
            <w:tcW w:w="3731" w:type="dxa"/>
            <w:shd w:val="clear" w:color="auto" w:fill="D9D9D9" w:themeFill="background1" w:themeFillShade="D9"/>
          </w:tcPr>
          <w:p w14:paraId="1FFE3955" w14:textId="77777777" w:rsidR="00981981" w:rsidRDefault="00981981" w:rsidP="00265A69">
            <w:pPr>
              <w:rPr>
                <w:b/>
                <w:bCs/>
              </w:rPr>
            </w:pPr>
          </w:p>
        </w:tc>
        <w:tc>
          <w:tcPr>
            <w:tcW w:w="3731" w:type="dxa"/>
            <w:shd w:val="clear" w:color="auto" w:fill="D9D9D9" w:themeFill="background1" w:themeFillShade="D9"/>
          </w:tcPr>
          <w:p w14:paraId="76EA438C" w14:textId="77777777" w:rsidR="00981981" w:rsidRDefault="00981981" w:rsidP="00265A69">
            <w:pPr>
              <w:rPr>
                <w:b/>
                <w:bCs/>
              </w:rPr>
            </w:pPr>
          </w:p>
        </w:tc>
      </w:tr>
      <w:tr w:rsidR="00981981" w14:paraId="62B101BF" w14:textId="77777777" w:rsidTr="00265A69">
        <w:tc>
          <w:tcPr>
            <w:tcW w:w="3731" w:type="dxa"/>
            <w:shd w:val="clear" w:color="auto" w:fill="auto"/>
          </w:tcPr>
          <w:p w14:paraId="4FFDC256" w14:textId="0ED74A4D" w:rsidR="00981981" w:rsidRPr="00B221EC" w:rsidRDefault="007F417C" w:rsidP="00265A69">
            <w:pPr>
              <w:rPr>
                <w:b/>
                <w:bCs/>
              </w:rPr>
            </w:pPr>
            <w:r>
              <w:t>Maintenance &amp; support services</w:t>
            </w:r>
          </w:p>
        </w:tc>
        <w:tc>
          <w:tcPr>
            <w:tcW w:w="3731" w:type="dxa"/>
            <w:shd w:val="clear" w:color="auto" w:fill="auto"/>
          </w:tcPr>
          <w:p w14:paraId="55152FF6" w14:textId="482CF00B" w:rsidR="00981981" w:rsidRPr="00FF7EF5" w:rsidRDefault="00FF7EF5" w:rsidP="00265A69">
            <w:r w:rsidRPr="00FF7EF5">
              <w:t xml:space="preserve">Part of </w:t>
            </w:r>
            <w:proofErr w:type="spellStart"/>
            <w:r w:rsidR="007F417C">
              <w:t>DriveNets</w:t>
            </w:r>
            <w:proofErr w:type="spellEnd"/>
            <w:r w:rsidR="007F417C">
              <w:t xml:space="preserve"> </w:t>
            </w:r>
            <w:r w:rsidRPr="00FF7EF5">
              <w:t>Network Cloud</w:t>
            </w:r>
            <w:r w:rsidR="007F417C">
              <w:t xml:space="preserve"> M&amp;S</w:t>
            </w:r>
          </w:p>
        </w:tc>
        <w:tc>
          <w:tcPr>
            <w:tcW w:w="3731" w:type="dxa"/>
            <w:shd w:val="clear" w:color="auto" w:fill="auto"/>
          </w:tcPr>
          <w:p w14:paraId="28DDDE97" w14:textId="276A2D63" w:rsidR="00981981" w:rsidRPr="00E63BE6" w:rsidRDefault="00981981" w:rsidP="00265A69"/>
        </w:tc>
      </w:tr>
      <w:tr w:rsidR="00981981" w14:paraId="779EF61A" w14:textId="77777777" w:rsidTr="00265A69">
        <w:tc>
          <w:tcPr>
            <w:tcW w:w="3731" w:type="dxa"/>
            <w:shd w:val="clear" w:color="auto" w:fill="D9D9D9" w:themeFill="background1" w:themeFillShade="D9"/>
          </w:tcPr>
          <w:p w14:paraId="3F94FB1E" w14:textId="77777777" w:rsidR="00981981" w:rsidRDefault="00981981" w:rsidP="00265A69">
            <w:pPr>
              <w:rPr>
                <w:b/>
                <w:bCs/>
              </w:rPr>
            </w:pPr>
            <w:r>
              <w:rPr>
                <w:b/>
                <w:bCs/>
              </w:rPr>
              <w:t>Training</w:t>
            </w:r>
          </w:p>
        </w:tc>
        <w:tc>
          <w:tcPr>
            <w:tcW w:w="3731" w:type="dxa"/>
            <w:shd w:val="clear" w:color="auto" w:fill="D9D9D9" w:themeFill="background1" w:themeFillShade="D9"/>
          </w:tcPr>
          <w:p w14:paraId="51727C33" w14:textId="77777777" w:rsidR="00981981" w:rsidRDefault="00981981" w:rsidP="00265A69">
            <w:pPr>
              <w:rPr>
                <w:b/>
                <w:bCs/>
              </w:rPr>
            </w:pPr>
          </w:p>
        </w:tc>
        <w:tc>
          <w:tcPr>
            <w:tcW w:w="3731" w:type="dxa"/>
            <w:shd w:val="clear" w:color="auto" w:fill="D9D9D9" w:themeFill="background1" w:themeFillShade="D9"/>
          </w:tcPr>
          <w:p w14:paraId="30138340" w14:textId="77777777" w:rsidR="00981981" w:rsidRDefault="00981981" w:rsidP="00265A69">
            <w:pPr>
              <w:rPr>
                <w:b/>
                <w:bCs/>
              </w:rPr>
            </w:pPr>
          </w:p>
        </w:tc>
      </w:tr>
      <w:tr w:rsidR="00981981" w14:paraId="218E15B3" w14:textId="77777777" w:rsidTr="00265A69">
        <w:tc>
          <w:tcPr>
            <w:tcW w:w="3731" w:type="dxa"/>
            <w:shd w:val="clear" w:color="auto" w:fill="auto"/>
          </w:tcPr>
          <w:p w14:paraId="28544B11" w14:textId="77777777" w:rsidR="00981981" w:rsidRPr="00FF67F1" w:rsidRDefault="00981981" w:rsidP="00265A69">
            <w:r w:rsidRPr="00FF67F1">
              <w:t>Training</w:t>
            </w:r>
          </w:p>
        </w:tc>
        <w:tc>
          <w:tcPr>
            <w:tcW w:w="3731" w:type="dxa"/>
            <w:shd w:val="clear" w:color="auto" w:fill="auto"/>
          </w:tcPr>
          <w:p w14:paraId="44D09C53" w14:textId="6896508C" w:rsidR="00981981" w:rsidRDefault="005B4367" w:rsidP="00265A69">
            <w:pPr>
              <w:rPr>
                <w:rStyle w:val="CommentReference"/>
              </w:rPr>
            </w:pPr>
            <w:r>
              <w:t xml:space="preserve">Part of </w:t>
            </w:r>
            <w:proofErr w:type="spellStart"/>
            <w:r>
              <w:t>DriveNets</w:t>
            </w:r>
            <w:proofErr w:type="spellEnd"/>
            <w:r>
              <w:t xml:space="preserve"> training &amp; certification program</w:t>
            </w:r>
            <w:r w:rsidR="00981981" w:rsidRPr="00355432">
              <w:t xml:space="preserve">  </w:t>
            </w:r>
          </w:p>
        </w:tc>
        <w:tc>
          <w:tcPr>
            <w:tcW w:w="3731" w:type="dxa"/>
            <w:shd w:val="clear" w:color="auto" w:fill="auto"/>
          </w:tcPr>
          <w:p w14:paraId="1209EB21" w14:textId="641937D2" w:rsidR="00981981" w:rsidRPr="00D42E72" w:rsidRDefault="007F417C" w:rsidP="00265A69">
            <w:r w:rsidRPr="00D42E72">
              <w:t>Highly</w:t>
            </w:r>
          </w:p>
        </w:tc>
      </w:tr>
      <w:tr w:rsidR="005B4367" w14:paraId="0FF353B9" w14:textId="77777777" w:rsidTr="00265A69">
        <w:tc>
          <w:tcPr>
            <w:tcW w:w="3731" w:type="dxa"/>
            <w:shd w:val="clear" w:color="auto" w:fill="auto"/>
          </w:tcPr>
          <w:p w14:paraId="62E33D28" w14:textId="77777777" w:rsidR="005B4367" w:rsidRPr="00FF67F1" w:rsidRDefault="005B4367" w:rsidP="005B4367">
            <w:r w:rsidRPr="00FF67F1">
              <w:t>Certification for Partners, Customers</w:t>
            </w:r>
          </w:p>
        </w:tc>
        <w:tc>
          <w:tcPr>
            <w:tcW w:w="3731" w:type="dxa"/>
            <w:shd w:val="clear" w:color="auto" w:fill="auto"/>
          </w:tcPr>
          <w:p w14:paraId="42AE0C29" w14:textId="1B81D82B" w:rsidR="005B4367" w:rsidRDefault="005B4367" w:rsidP="005B4367">
            <w:pPr>
              <w:rPr>
                <w:rStyle w:val="CommentReference"/>
              </w:rPr>
            </w:pPr>
            <w:r>
              <w:t xml:space="preserve">Part of </w:t>
            </w:r>
            <w:proofErr w:type="spellStart"/>
            <w:r>
              <w:t>DriveNets</w:t>
            </w:r>
            <w:proofErr w:type="spellEnd"/>
            <w:r>
              <w:t xml:space="preserve"> training &amp; certification program</w:t>
            </w:r>
            <w:r w:rsidRPr="00355432">
              <w:t xml:space="preserve">  </w:t>
            </w:r>
          </w:p>
        </w:tc>
        <w:tc>
          <w:tcPr>
            <w:tcW w:w="3731" w:type="dxa"/>
            <w:shd w:val="clear" w:color="auto" w:fill="auto"/>
          </w:tcPr>
          <w:p w14:paraId="2A155890" w14:textId="77777777" w:rsidR="005B4367" w:rsidRDefault="005B4367" w:rsidP="005B4367">
            <w:pPr>
              <w:rPr>
                <w:b/>
                <w:bCs/>
              </w:rPr>
            </w:pPr>
          </w:p>
        </w:tc>
      </w:tr>
    </w:tbl>
    <w:p w14:paraId="04DF97A8" w14:textId="77777777" w:rsidR="00981981" w:rsidRDefault="00981981" w:rsidP="00981981">
      <w:pPr>
        <w:rPr>
          <w:b/>
          <w:bCs/>
        </w:rPr>
      </w:pPr>
    </w:p>
    <w:p w14:paraId="66C66E1E" w14:textId="77777777" w:rsidR="00981981" w:rsidRDefault="00981981" w:rsidP="00280580">
      <w:pPr>
        <w:rPr>
          <w:b/>
          <w:bCs/>
        </w:rPr>
      </w:pPr>
    </w:p>
    <w:p w14:paraId="449801C6" w14:textId="7B133048" w:rsidR="00D306A7" w:rsidRDefault="00D306A7" w:rsidP="00A53544">
      <w:pPr>
        <w:rPr>
          <w:rFonts w:cstheme="minorHAnsi"/>
        </w:rPr>
      </w:pPr>
    </w:p>
    <w:p w14:paraId="3FD1FD66" w14:textId="6F5DD2AC" w:rsidR="00254A3D" w:rsidRDefault="003150C6" w:rsidP="00254A3D">
      <w:pPr>
        <w:pStyle w:val="Heading2"/>
        <w:ind w:firstLine="0"/>
        <w:rPr>
          <w:rFonts w:cstheme="minorHAnsi"/>
        </w:rPr>
      </w:pPr>
      <w:bookmarkStart w:id="17" w:name="_Toc56936355"/>
      <w:r>
        <w:rPr>
          <w:rFonts w:cstheme="minorHAnsi"/>
        </w:rPr>
        <w:t xml:space="preserve">Customer </w:t>
      </w:r>
      <w:r w:rsidR="00254A3D">
        <w:rPr>
          <w:rFonts w:cstheme="minorHAnsi"/>
        </w:rPr>
        <w:t>Case Study</w:t>
      </w:r>
      <w:bookmarkEnd w:id="17"/>
      <w:r>
        <w:rPr>
          <w:rFonts w:cstheme="minorHAnsi"/>
        </w:rPr>
        <w:t xml:space="preserve"> </w:t>
      </w:r>
    </w:p>
    <w:p w14:paraId="0CAA3819" w14:textId="77777777" w:rsidR="00A53544" w:rsidRPr="00A53544" w:rsidRDefault="00A53544" w:rsidP="00A53544"/>
    <w:p w14:paraId="05983ED6" w14:textId="63854909" w:rsidR="00A81D73" w:rsidRPr="002B7541" w:rsidRDefault="00A81D73" w:rsidP="007226DA">
      <w:pPr>
        <w:rPr>
          <w:rFonts w:cstheme="minorHAnsi"/>
          <w:b/>
          <w:i/>
        </w:rPr>
      </w:pPr>
      <w:r w:rsidRPr="002B7541">
        <w:rPr>
          <w:rFonts w:cstheme="minorHAnsi"/>
          <w:b/>
          <w:i/>
        </w:rPr>
        <w:t>Customer:</w:t>
      </w:r>
      <w:r w:rsidRPr="002B7541">
        <w:rPr>
          <w:rFonts w:cstheme="minorHAnsi"/>
          <w:b/>
          <w:i/>
        </w:rPr>
        <w:tab/>
      </w:r>
      <w:r w:rsidRPr="002B7541">
        <w:rPr>
          <w:rFonts w:cstheme="minorHAnsi"/>
          <w:b/>
          <w:i/>
        </w:rPr>
        <w:tab/>
      </w:r>
      <w:r w:rsidR="00A53544">
        <w:rPr>
          <w:rFonts w:cstheme="minorHAnsi"/>
          <w:b/>
          <w:i/>
        </w:rPr>
        <w:t>AT&amp;T core</w:t>
      </w:r>
      <w:r w:rsidRPr="002B7541">
        <w:rPr>
          <w:rFonts w:cstheme="minorHAnsi"/>
          <w:b/>
          <w:i/>
        </w:rPr>
        <w:t xml:space="preserve"> </w:t>
      </w:r>
    </w:p>
    <w:p w14:paraId="3CAF4D51" w14:textId="77777777" w:rsidR="006048C5" w:rsidRDefault="006048C5" w:rsidP="00A81D73">
      <w:pPr>
        <w:rPr>
          <w:rFonts w:cstheme="minorHAnsi"/>
          <w:b/>
          <w:i/>
        </w:rPr>
      </w:pPr>
    </w:p>
    <w:p w14:paraId="07026D5F" w14:textId="256AE6FF" w:rsidR="00643DD1" w:rsidRPr="00227122" w:rsidRDefault="00A81D73" w:rsidP="00227122">
      <w:pPr>
        <w:rPr>
          <w:rFonts w:cstheme="minorHAnsi"/>
          <w:bCs/>
          <w:i/>
        </w:rPr>
      </w:pPr>
      <w:r w:rsidRPr="002B7541">
        <w:rPr>
          <w:rFonts w:cstheme="minorHAnsi"/>
          <w:b/>
          <w:i/>
        </w:rPr>
        <w:t xml:space="preserve">Goals:   </w:t>
      </w:r>
      <w:r w:rsidR="009C7F3A" w:rsidRPr="00227122">
        <w:rPr>
          <w:rFonts w:cstheme="minorHAnsi"/>
          <w:bCs/>
          <w:i/>
        </w:rPr>
        <w:t xml:space="preserve">Automates </w:t>
      </w:r>
      <w:r w:rsidR="00DC6CFF" w:rsidRPr="00227122">
        <w:rPr>
          <w:rFonts w:cstheme="minorHAnsi"/>
          <w:bCs/>
          <w:i/>
        </w:rPr>
        <w:t xml:space="preserve">deployment, scale and management of </w:t>
      </w:r>
      <w:proofErr w:type="spellStart"/>
      <w:r w:rsidR="00DC6CFF" w:rsidRPr="00227122">
        <w:rPr>
          <w:rFonts w:cstheme="minorHAnsi"/>
          <w:bCs/>
          <w:i/>
        </w:rPr>
        <w:t>DriveNets</w:t>
      </w:r>
      <w:proofErr w:type="spellEnd"/>
      <w:r w:rsidR="00DC6CFF" w:rsidRPr="00227122">
        <w:rPr>
          <w:rFonts w:cstheme="minorHAnsi"/>
          <w:bCs/>
          <w:i/>
        </w:rPr>
        <w:t xml:space="preserve"> Network Cloud</w:t>
      </w:r>
      <w:r w:rsidR="00D211D0" w:rsidRPr="00227122">
        <w:rPr>
          <w:rFonts w:cstheme="minorHAnsi"/>
          <w:bCs/>
          <w:i/>
        </w:rPr>
        <w:t xml:space="preserve"> and integrates it with AT&amp;T end-to-end orchestration platform called Network S</w:t>
      </w:r>
      <w:r w:rsidR="00F158C4" w:rsidRPr="00227122">
        <w:rPr>
          <w:rFonts w:cstheme="minorHAnsi"/>
          <w:bCs/>
          <w:i/>
        </w:rPr>
        <w:t>ystems</w:t>
      </w:r>
      <w:r w:rsidR="00D211D0" w:rsidRPr="00227122">
        <w:rPr>
          <w:rFonts w:cstheme="minorHAnsi"/>
          <w:bCs/>
          <w:i/>
        </w:rPr>
        <w:t xml:space="preserve"> (</w:t>
      </w:r>
      <w:r w:rsidR="00F158C4" w:rsidRPr="00227122">
        <w:rPr>
          <w:rFonts w:cstheme="minorHAnsi"/>
          <w:bCs/>
          <w:i/>
        </w:rPr>
        <w:t xml:space="preserve">ex </w:t>
      </w:r>
      <w:proofErr w:type="spellStart"/>
      <w:r w:rsidR="00D211D0" w:rsidRPr="00227122">
        <w:rPr>
          <w:rFonts w:cstheme="minorHAnsi"/>
          <w:bCs/>
          <w:i/>
        </w:rPr>
        <w:t>Ecomp</w:t>
      </w:r>
      <w:proofErr w:type="spellEnd"/>
      <w:r w:rsidR="00F158C4" w:rsidRPr="00227122">
        <w:rPr>
          <w:rFonts w:cstheme="minorHAnsi"/>
          <w:bCs/>
          <w:i/>
        </w:rPr>
        <w:t xml:space="preserve"> interface</w:t>
      </w:r>
      <w:r w:rsidR="00D211D0" w:rsidRPr="00227122">
        <w:rPr>
          <w:rFonts w:cstheme="minorHAnsi"/>
          <w:bCs/>
          <w:i/>
        </w:rPr>
        <w:t>)</w:t>
      </w:r>
    </w:p>
    <w:p w14:paraId="0A21094F" w14:textId="77777777" w:rsidR="006048C5" w:rsidRPr="00227122" w:rsidRDefault="006048C5" w:rsidP="00227122">
      <w:pPr>
        <w:rPr>
          <w:rFonts w:cstheme="minorHAnsi"/>
          <w:b/>
          <w:i/>
        </w:rPr>
      </w:pPr>
    </w:p>
    <w:p w14:paraId="306EC4E9" w14:textId="798BC760" w:rsidR="00A81D73" w:rsidRDefault="00A81D73" w:rsidP="00A81D73">
      <w:pPr>
        <w:rPr>
          <w:rFonts w:cstheme="minorHAnsi"/>
          <w:b/>
          <w:i/>
        </w:rPr>
      </w:pPr>
      <w:r w:rsidRPr="00A10503">
        <w:rPr>
          <w:rFonts w:cstheme="minorHAnsi"/>
          <w:b/>
          <w:i/>
        </w:rPr>
        <w:t>Challenge:</w:t>
      </w:r>
      <w:r w:rsidR="00F158C4">
        <w:rPr>
          <w:rFonts w:cstheme="minorHAnsi"/>
          <w:b/>
          <w:i/>
        </w:rPr>
        <w:t xml:space="preserve"> </w:t>
      </w:r>
    </w:p>
    <w:p w14:paraId="1BADC530" w14:textId="77777777" w:rsidR="006048C5" w:rsidRDefault="006048C5" w:rsidP="00A81D73">
      <w:pPr>
        <w:rPr>
          <w:rFonts w:cstheme="minorHAnsi"/>
          <w:b/>
          <w:i/>
        </w:rPr>
      </w:pPr>
    </w:p>
    <w:p w14:paraId="747283B2" w14:textId="71F48F7F" w:rsidR="00C376B5" w:rsidRDefault="00A81D73" w:rsidP="00A81D73">
      <w:pPr>
        <w:rPr>
          <w:rFonts w:cstheme="minorHAnsi"/>
          <w:b/>
          <w:i/>
        </w:rPr>
      </w:pPr>
      <w:r w:rsidRPr="00A10503">
        <w:rPr>
          <w:rFonts w:cstheme="minorHAnsi"/>
          <w:b/>
          <w:i/>
        </w:rPr>
        <w:t>Solution:</w:t>
      </w:r>
    </w:p>
    <w:p w14:paraId="4E31DCC5" w14:textId="69EF3F1D" w:rsidR="008B469A" w:rsidRDefault="008B469A" w:rsidP="00A81D73">
      <w:pPr>
        <w:rPr>
          <w:rFonts w:cstheme="minorHAnsi"/>
          <w:b/>
          <w:i/>
        </w:rPr>
      </w:pPr>
    </w:p>
    <w:p w14:paraId="52DEB376" w14:textId="77777777" w:rsidR="008B469A" w:rsidRPr="00227122" w:rsidRDefault="008B469A" w:rsidP="008B469A">
      <w:pPr>
        <w:rPr>
          <w:rFonts w:cstheme="minorHAnsi"/>
          <w:bCs/>
          <w:i/>
        </w:rPr>
      </w:pPr>
      <w:r w:rsidRPr="00227122">
        <w:rPr>
          <w:rFonts w:cstheme="minorHAnsi"/>
          <w:bCs/>
          <w:i/>
        </w:rPr>
        <w:t>Description (as of oct 25, 2020)</w:t>
      </w:r>
    </w:p>
    <w:p w14:paraId="44979361" w14:textId="77777777" w:rsidR="008B469A" w:rsidRPr="00227122" w:rsidRDefault="008B469A" w:rsidP="008B469A">
      <w:pPr>
        <w:rPr>
          <w:rFonts w:cstheme="minorHAnsi"/>
          <w:bCs/>
          <w:i/>
        </w:rPr>
      </w:pPr>
    </w:p>
    <w:p w14:paraId="05FDBE18" w14:textId="77777777" w:rsidR="008B469A" w:rsidRPr="00227122" w:rsidRDefault="008B469A" w:rsidP="008B469A">
      <w:pPr>
        <w:pStyle w:val="ListParagraph"/>
        <w:numPr>
          <w:ilvl w:val="0"/>
          <w:numId w:val="69"/>
        </w:numPr>
        <w:rPr>
          <w:rFonts w:cstheme="minorHAnsi"/>
          <w:bCs/>
          <w:i/>
        </w:rPr>
      </w:pPr>
      <w:r w:rsidRPr="00227122">
        <w:rPr>
          <w:rFonts w:cstheme="minorHAnsi"/>
          <w:bCs/>
          <w:i/>
        </w:rPr>
        <w:t xml:space="preserve">4 large clusters + 2 medium clusters </w:t>
      </w:r>
    </w:p>
    <w:p w14:paraId="727247A0" w14:textId="77777777" w:rsidR="008B469A" w:rsidRPr="00227122" w:rsidRDefault="008B469A" w:rsidP="008B469A">
      <w:pPr>
        <w:pStyle w:val="ListParagraph"/>
        <w:numPr>
          <w:ilvl w:val="0"/>
          <w:numId w:val="68"/>
        </w:numPr>
        <w:rPr>
          <w:rFonts w:cstheme="minorHAnsi"/>
          <w:bCs/>
          <w:i/>
        </w:rPr>
      </w:pPr>
      <w:r w:rsidRPr="00227122">
        <w:rPr>
          <w:rFonts w:cstheme="minorHAnsi"/>
          <w:bCs/>
          <w:i/>
        </w:rPr>
        <w:t xml:space="preserve">Version </w:t>
      </w:r>
      <w:proofErr w:type="spellStart"/>
      <w:r w:rsidRPr="00227122">
        <w:rPr>
          <w:rFonts w:cstheme="minorHAnsi"/>
          <w:bCs/>
          <w:i/>
        </w:rPr>
        <w:t>used</w:t>
      </w:r>
      <w:proofErr w:type="spellEnd"/>
      <w:r w:rsidRPr="00227122">
        <w:rPr>
          <w:rFonts w:cstheme="minorHAnsi"/>
          <w:bCs/>
          <w:i/>
        </w:rPr>
        <w:t>: v11.5.9.2</w:t>
      </w:r>
    </w:p>
    <w:p w14:paraId="2532CC13" w14:textId="77777777" w:rsidR="008B469A" w:rsidRPr="00227122" w:rsidRDefault="008B469A" w:rsidP="008B469A">
      <w:pPr>
        <w:pStyle w:val="ListParagraph"/>
        <w:numPr>
          <w:ilvl w:val="0"/>
          <w:numId w:val="68"/>
        </w:numPr>
        <w:rPr>
          <w:rFonts w:cstheme="minorHAnsi"/>
          <w:bCs/>
          <w:i/>
        </w:rPr>
      </w:pPr>
      <w:r w:rsidRPr="00227122">
        <w:rPr>
          <w:rFonts w:cstheme="minorHAnsi"/>
          <w:bCs/>
          <w:i/>
        </w:rPr>
        <w:t xml:space="preserve">AT&amp;T Network Systems </w:t>
      </w:r>
      <w:proofErr w:type="spellStart"/>
      <w:r w:rsidRPr="00227122">
        <w:rPr>
          <w:rFonts w:cstheme="minorHAnsi"/>
          <w:bCs/>
          <w:i/>
        </w:rPr>
        <w:t>interfaces</w:t>
      </w:r>
      <w:proofErr w:type="spellEnd"/>
      <w:r w:rsidRPr="00227122">
        <w:rPr>
          <w:rFonts w:cstheme="minorHAnsi"/>
          <w:bCs/>
          <w:i/>
        </w:rPr>
        <w:t>:</w:t>
      </w:r>
    </w:p>
    <w:p w14:paraId="28CBADA0" w14:textId="77777777" w:rsidR="008B469A" w:rsidRPr="00227122" w:rsidRDefault="008B469A" w:rsidP="008B469A">
      <w:pPr>
        <w:pStyle w:val="ListParagraph"/>
        <w:numPr>
          <w:ilvl w:val="1"/>
          <w:numId w:val="68"/>
        </w:numPr>
        <w:rPr>
          <w:rFonts w:cstheme="minorHAnsi"/>
          <w:bCs/>
          <w:i/>
        </w:rPr>
      </w:pPr>
      <w:r w:rsidRPr="00227122">
        <w:rPr>
          <w:rFonts w:cstheme="minorHAnsi"/>
          <w:bCs/>
          <w:i/>
        </w:rPr>
        <w:t xml:space="preserve">DNOR </w:t>
      </w:r>
      <w:proofErr w:type="spellStart"/>
      <w:r w:rsidRPr="00227122">
        <w:rPr>
          <w:rFonts w:cstheme="minorHAnsi"/>
          <w:bCs/>
          <w:i/>
        </w:rPr>
        <w:t>APIs</w:t>
      </w:r>
      <w:proofErr w:type="spellEnd"/>
      <w:r w:rsidRPr="00227122">
        <w:rPr>
          <w:rFonts w:cstheme="minorHAnsi"/>
          <w:bCs/>
          <w:i/>
        </w:rPr>
        <w:t xml:space="preserve"> are </w:t>
      </w:r>
      <w:proofErr w:type="spellStart"/>
      <w:r w:rsidRPr="00227122">
        <w:rPr>
          <w:rFonts w:cstheme="minorHAnsi"/>
          <w:bCs/>
          <w:i/>
        </w:rPr>
        <w:t>called</w:t>
      </w:r>
      <w:proofErr w:type="spellEnd"/>
      <w:r w:rsidRPr="00227122">
        <w:rPr>
          <w:rFonts w:cstheme="minorHAnsi"/>
          <w:bCs/>
          <w:i/>
        </w:rPr>
        <w:t xml:space="preserve"> by Network Systems to create clusters</w:t>
      </w:r>
    </w:p>
    <w:p w14:paraId="28D099DC" w14:textId="77777777" w:rsidR="008B469A" w:rsidRPr="00227122" w:rsidRDefault="008B469A" w:rsidP="008B469A">
      <w:pPr>
        <w:pStyle w:val="ListParagraph"/>
        <w:numPr>
          <w:ilvl w:val="1"/>
          <w:numId w:val="68"/>
        </w:numPr>
        <w:rPr>
          <w:rFonts w:cstheme="minorHAnsi"/>
          <w:bCs/>
          <w:i/>
        </w:rPr>
      </w:pPr>
      <w:r w:rsidRPr="00227122">
        <w:rPr>
          <w:rFonts w:cstheme="minorHAnsi"/>
          <w:bCs/>
          <w:i/>
        </w:rPr>
        <w:t xml:space="preserve">DNOR </w:t>
      </w:r>
      <w:proofErr w:type="spellStart"/>
      <w:r w:rsidRPr="00227122">
        <w:rPr>
          <w:rFonts w:cstheme="minorHAnsi"/>
          <w:bCs/>
          <w:i/>
        </w:rPr>
        <w:t>updates</w:t>
      </w:r>
      <w:proofErr w:type="spellEnd"/>
      <w:r w:rsidRPr="00227122">
        <w:rPr>
          <w:rFonts w:cstheme="minorHAnsi"/>
          <w:bCs/>
          <w:i/>
        </w:rPr>
        <w:t xml:space="preserve"> </w:t>
      </w:r>
      <w:proofErr w:type="spellStart"/>
      <w:r w:rsidRPr="00227122">
        <w:rPr>
          <w:rFonts w:cstheme="minorHAnsi"/>
          <w:bCs/>
          <w:i/>
        </w:rPr>
        <w:t>cluster’s</w:t>
      </w:r>
      <w:proofErr w:type="spellEnd"/>
      <w:r w:rsidRPr="00227122">
        <w:rPr>
          <w:rFonts w:cstheme="minorHAnsi"/>
          <w:bCs/>
          <w:i/>
        </w:rPr>
        <w:t xml:space="preserve"> </w:t>
      </w:r>
      <w:proofErr w:type="spellStart"/>
      <w:r w:rsidRPr="00227122">
        <w:rPr>
          <w:rFonts w:cstheme="minorHAnsi"/>
          <w:bCs/>
          <w:i/>
        </w:rPr>
        <w:t>active</w:t>
      </w:r>
      <w:proofErr w:type="spellEnd"/>
      <w:r w:rsidRPr="00227122">
        <w:rPr>
          <w:rFonts w:cstheme="minorHAnsi"/>
          <w:bCs/>
          <w:i/>
        </w:rPr>
        <w:t xml:space="preserve"> </w:t>
      </w:r>
      <w:proofErr w:type="spellStart"/>
      <w:r w:rsidRPr="00227122">
        <w:rPr>
          <w:rFonts w:cstheme="minorHAnsi"/>
          <w:bCs/>
          <w:i/>
        </w:rPr>
        <w:t>nodes</w:t>
      </w:r>
      <w:proofErr w:type="spellEnd"/>
      <w:r w:rsidRPr="00227122">
        <w:rPr>
          <w:rFonts w:cstheme="minorHAnsi"/>
          <w:bCs/>
          <w:i/>
        </w:rPr>
        <w:t xml:space="preserve"> information in Network Systems</w:t>
      </w:r>
    </w:p>
    <w:p w14:paraId="65AB5261" w14:textId="77777777" w:rsidR="008B469A" w:rsidRDefault="008B469A" w:rsidP="008B469A">
      <w:pPr>
        <w:rPr>
          <w:rFonts w:cstheme="minorHAnsi"/>
          <w:b/>
          <w:i/>
        </w:rPr>
      </w:pPr>
    </w:p>
    <w:p w14:paraId="1A553BAA" w14:textId="7518F3CF" w:rsidR="008B469A" w:rsidRDefault="00C51077" w:rsidP="00A81D73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Used by 15-20 AT&amp;T network engineers</w:t>
      </w:r>
    </w:p>
    <w:p w14:paraId="12F2FFA3" w14:textId="77777777" w:rsidR="006048C5" w:rsidRDefault="006048C5" w:rsidP="00A81D73">
      <w:pPr>
        <w:rPr>
          <w:rFonts w:cstheme="minorHAnsi"/>
          <w:b/>
          <w:i/>
        </w:rPr>
      </w:pPr>
    </w:p>
    <w:p w14:paraId="0F45BE39" w14:textId="594E4A27" w:rsidR="00A81D73" w:rsidRDefault="00A81D73" w:rsidP="00A81D73">
      <w:pPr>
        <w:rPr>
          <w:rFonts w:cstheme="minorHAnsi"/>
          <w:b/>
          <w:i/>
        </w:rPr>
      </w:pPr>
      <w:r>
        <w:rPr>
          <w:rFonts w:cstheme="minorHAnsi"/>
          <w:b/>
          <w:i/>
        </w:rPr>
        <w:t>Value (Projected or Achieved):</w:t>
      </w:r>
    </w:p>
    <w:p w14:paraId="2B7FA10C" w14:textId="2A9B548A" w:rsidR="00C51077" w:rsidRDefault="00C51077" w:rsidP="00A81D73">
      <w:pPr>
        <w:rPr>
          <w:rFonts w:cstheme="minorHAnsi"/>
          <w:b/>
          <w:i/>
        </w:rPr>
      </w:pPr>
    </w:p>
    <w:p w14:paraId="2406EC94" w14:textId="77777777" w:rsidR="00C51077" w:rsidRDefault="00C51077" w:rsidP="00A81D73">
      <w:pPr>
        <w:rPr>
          <w:rFonts w:cstheme="minorHAnsi"/>
          <w:b/>
          <w:i/>
        </w:rPr>
      </w:pPr>
    </w:p>
    <w:bookmarkEnd w:id="10"/>
    <w:bookmarkEnd w:id="15"/>
    <w:bookmarkEnd w:id="16"/>
    <w:p w14:paraId="44BF93EF" w14:textId="710F962D" w:rsidR="00CC5F70" w:rsidRPr="009C6A3D" w:rsidRDefault="00CC5F70" w:rsidP="009C6A3D">
      <w:pPr>
        <w:rPr>
          <w:rFonts w:cstheme="minorHAnsi"/>
        </w:rPr>
      </w:pPr>
    </w:p>
    <w:sectPr w:rsidR="00CC5F70" w:rsidRPr="009C6A3D" w:rsidSect="001E5DC5">
      <w:headerReference w:type="default" r:id="rId14"/>
      <w:type w:val="continuous"/>
      <w:pgSz w:w="11900" w:h="16840" w:code="1"/>
      <w:pgMar w:top="720" w:right="475" w:bottom="619" w:left="56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D37173" w14:textId="77777777" w:rsidR="00CC7293" w:rsidRDefault="00CC7293">
      <w:r>
        <w:separator/>
      </w:r>
    </w:p>
  </w:endnote>
  <w:endnote w:type="continuationSeparator" w:id="0">
    <w:p w14:paraId="01836C67" w14:textId="77777777" w:rsidR="00CC7293" w:rsidRDefault="00CC72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ÜÈ3œ˛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215774" w14:textId="77777777" w:rsidR="00CC7293" w:rsidRDefault="00CC7293">
      <w:r>
        <w:separator/>
      </w:r>
    </w:p>
  </w:footnote>
  <w:footnote w:type="continuationSeparator" w:id="0">
    <w:p w14:paraId="65F365DF" w14:textId="77777777" w:rsidR="00CC7293" w:rsidRDefault="00CC72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2ED5E0" w14:textId="047738AC" w:rsidR="00E10CBD" w:rsidRPr="00AE385B" w:rsidRDefault="00970C42" w:rsidP="00F90404">
    <w:pPr>
      <w:pStyle w:val="Heading3"/>
      <w:jc w:val="center"/>
    </w:pPr>
    <w:r>
      <w:t>DNOR</w:t>
    </w:r>
    <w:r w:rsidR="00E10CBD" w:rsidRPr="00AE385B">
      <w:t xml:space="preserve"> Positioning </w:t>
    </w:r>
    <w:r>
      <w:t>&amp; Messaging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F242E"/>
    <w:multiLevelType w:val="hybridMultilevel"/>
    <w:tmpl w:val="34F616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23CF1"/>
    <w:multiLevelType w:val="hybridMultilevel"/>
    <w:tmpl w:val="C916F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93034B"/>
    <w:multiLevelType w:val="hybridMultilevel"/>
    <w:tmpl w:val="C484B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516BF1"/>
    <w:multiLevelType w:val="hybridMultilevel"/>
    <w:tmpl w:val="A58A1FD2"/>
    <w:lvl w:ilvl="0" w:tplc="AC70EC18">
      <w:start w:val="1"/>
      <w:numFmt w:val="bullet"/>
      <w:pStyle w:val="Bullet"/>
      <w:lvlText w:val=""/>
      <w:lvlJc w:val="left"/>
      <w:pPr>
        <w:tabs>
          <w:tab w:val="num" w:pos="1368"/>
        </w:tabs>
        <w:ind w:left="1368" w:hanging="648"/>
      </w:pPr>
      <w:rPr>
        <w:rFonts w:ascii="Symbol" w:hAnsi="Symbol" w:hint="default"/>
        <w:sz w:val="17"/>
      </w:rPr>
    </w:lvl>
    <w:lvl w:ilvl="1" w:tplc="04929CB6">
      <w:numFmt w:val="bullet"/>
      <w:pStyle w:val="Bulletinfo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5617DA0"/>
    <w:multiLevelType w:val="hybridMultilevel"/>
    <w:tmpl w:val="0A944A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7E5050"/>
    <w:multiLevelType w:val="hybridMultilevel"/>
    <w:tmpl w:val="C916F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A758EC"/>
    <w:multiLevelType w:val="hybridMultilevel"/>
    <w:tmpl w:val="A3AEF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7F5726A"/>
    <w:multiLevelType w:val="hybridMultilevel"/>
    <w:tmpl w:val="C484B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664ECC"/>
    <w:multiLevelType w:val="hybridMultilevel"/>
    <w:tmpl w:val="5B3EBE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A41DC3"/>
    <w:multiLevelType w:val="hybridMultilevel"/>
    <w:tmpl w:val="3A3C8E1E"/>
    <w:lvl w:ilvl="0" w:tplc="ACFA6E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0" w15:restartNumberingAfterBreak="0">
    <w:nsid w:val="13457119"/>
    <w:multiLevelType w:val="hybridMultilevel"/>
    <w:tmpl w:val="4A18D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7B0DD0"/>
    <w:multiLevelType w:val="multilevel"/>
    <w:tmpl w:val="6E5895EC"/>
    <w:styleLink w:val="Bullete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66418D"/>
    <w:multiLevelType w:val="hybridMultilevel"/>
    <w:tmpl w:val="17E88A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C85DF8"/>
    <w:multiLevelType w:val="hybridMultilevel"/>
    <w:tmpl w:val="C484B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092C0E"/>
    <w:multiLevelType w:val="hybridMultilevel"/>
    <w:tmpl w:val="B2B68C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9951136"/>
    <w:multiLevelType w:val="hybridMultilevel"/>
    <w:tmpl w:val="EE0841DC"/>
    <w:lvl w:ilvl="0" w:tplc="7D8CF950">
      <w:start w:val="1"/>
      <w:numFmt w:val="bullet"/>
      <w:lvlText w:val="●"/>
      <w:lvlJc w:val="left"/>
      <w:pPr>
        <w:ind w:left="4402" w:hanging="360"/>
      </w:pPr>
      <w:rPr>
        <w:rFonts w:ascii="Arial" w:hAnsi="Arial" w:cs="Arial" w:hint="default"/>
        <w:caps w:val="0"/>
        <w:strike w:val="0"/>
        <w:dstrike w:val="0"/>
        <w:vanish w:val="0"/>
        <w:color w:val="C0504D" w:themeColor="accent2"/>
        <w:vertAlign w:val="baseline"/>
      </w:rPr>
    </w:lvl>
    <w:lvl w:ilvl="1" w:tplc="FE20D05E">
      <w:start w:val="1"/>
      <w:numFmt w:val="bullet"/>
      <w:lvlText w:val="o"/>
      <w:lvlJc w:val="left"/>
      <w:pPr>
        <w:ind w:left="5122" w:hanging="360"/>
      </w:pPr>
      <w:rPr>
        <w:rFonts w:ascii="Courier New" w:hAnsi="Courier New" w:cs="Courier New" w:hint="default"/>
      </w:rPr>
    </w:lvl>
    <w:lvl w:ilvl="2" w:tplc="48A2F2F6" w:tentative="1">
      <w:start w:val="1"/>
      <w:numFmt w:val="bullet"/>
      <w:lvlText w:val=""/>
      <w:lvlJc w:val="left"/>
      <w:pPr>
        <w:ind w:left="5842" w:hanging="360"/>
      </w:pPr>
      <w:rPr>
        <w:rFonts w:ascii="Wingdings" w:hAnsi="Wingdings" w:hint="default"/>
      </w:rPr>
    </w:lvl>
    <w:lvl w:ilvl="3" w:tplc="53C41AEA" w:tentative="1">
      <w:start w:val="1"/>
      <w:numFmt w:val="bullet"/>
      <w:lvlText w:val=""/>
      <w:lvlJc w:val="left"/>
      <w:pPr>
        <w:ind w:left="6562" w:hanging="360"/>
      </w:pPr>
      <w:rPr>
        <w:rFonts w:ascii="Symbol" w:hAnsi="Symbol" w:hint="default"/>
      </w:rPr>
    </w:lvl>
    <w:lvl w:ilvl="4" w:tplc="FD6CC326" w:tentative="1">
      <w:start w:val="1"/>
      <w:numFmt w:val="bullet"/>
      <w:lvlText w:val="o"/>
      <w:lvlJc w:val="left"/>
      <w:pPr>
        <w:ind w:left="7282" w:hanging="360"/>
      </w:pPr>
      <w:rPr>
        <w:rFonts w:ascii="Courier New" w:hAnsi="Courier New" w:cs="Courier New" w:hint="default"/>
      </w:rPr>
    </w:lvl>
    <w:lvl w:ilvl="5" w:tplc="45B21A0C" w:tentative="1">
      <w:start w:val="1"/>
      <w:numFmt w:val="bullet"/>
      <w:lvlText w:val=""/>
      <w:lvlJc w:val="left"/>
      <w:pPr>
        <w:ind w:left="8002" w:hanging="360"/>
      </w:pPr>
      <w:rPr>
        <w:rFonts w:ascii="Wingdings" w:hAnsi="Wingdings" w:hint="default"/>
      </w:rPr>
    </w:lvl>
    <w:lvl w:ilvl="6" w:tplc="A6AA5C54" w:tentative="1">
      <w:start w:val="1"/>
      <w:numFmt w:val="bullet"/>
      <w:lvlText w:val=""/>
      <w:lvlJc w:val="left"/>
      <w:pPr>
        <w:ind w:left="8722" w:hanging="360"/>
      </w:pPr>
      <w:rPr>
        <w:rFonts w:ascii="Symbol" w:hAnsi="Symbol" w:hint="default"/>
      </w:rPr>
    </w:lvl>
    <w:lvl w:ilvl="7" w:tplc="5E58D166" w:tentative="1">
      <w:start w:val="1"/>
      <w:numFmt w:val="bullet"/>
      <w:lvlText w:val="o"/>
      <w:lvlJc w:val="left"/>
      <w:pPr>
        <w:ind w:left="9442" w:hanging="360"/>
      </w:pPr>
      <w:rPr>
        <w:rFonts w:ascii="Courier New" w:hAnsi="Courier New" w:cs="Courier New" w:hint="default"/>
      </w:rPr>
    </w:lvl>
    <w:lvl w:ilvl="8" w:tplc="C9E2978C" w:tentative="1">
      <w:start w:val="1"/>
      <w:numFmt w:val="bullet"/>
      <w:lvlText w:val=""/>
      <w:lvlJc w:val="left"/>
      <w:pPr>
        <w:ind w:left="10162" w:hanging="360"/>
      </w:pPr>
      <w:rPr>
        <w:rFonts w:ascii="Wingdings" w:hAnsi="Wingdings" w:hint="default"/>
      </w:rPr>
    </w:lvl>
  </w:abstractNum>
  <w:abstractNum w:abstractNumId="16" w15:restartNumberingAfterBreak="0">
    <w:nsid w:val="1AF43764"/>
    <w:multiLevelType w:val="hybridMultilevel"/>
    <w:tmpl w:val="7A049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B3D2A3E"/>
    <w:multiLevelType w:val="hybridMultilevel"/>
    <w:tmpl w:val="A91E5A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D43424D"/>
    <w:multiLevelType w:val="hybridMultilevel"/>
    <w:tmpl w:val="0388DB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0F2569"/>
    <w:multiLevelType w:val="hybridMultilevel"/>
    <w:tmpl w:val="3DDEF790"/>
    <w:lvl w:ilvl="0" w:tplc="D7B2600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0906602"/>
    <w:multiLevelType w:val="hybridMultilevel"/>
    <w:tmpl w:val="5A504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7D95B2D"/>
    <w:multiLevelType w:val="hybridMultilevel"/>
    <w:tmpl w:val="10726C6A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22" w15:restartNumberingAfterBreak="0">
    <w:nsid w:val="29746F0D"/>
    <w:multiLevelType w:val="hybridMultilevel"/>
    <w:tmpl w:val="0D6EA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EB5203E"/>
    <w:multiLevelType w:val="hybridMultilevel"/>
    <w:tmpl w:val="A5761D46"/>
    <w:lvl w:ilvl="0" w:tplc="ACFA6E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4" w15:restartNumberingAfterBreak="0">
    <w:nsid w:val="2F202DA5"/>
    <w:multiLevelType w:val="hybridMultilevel"/>
    <w:tmpl w:val="C484B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FD00539"/>
    <w:multiLevelType w:val="hybridMultilevel"/>
    <w:tmpl w:val="3A3C8E1E"/>
    <w:lvl w:ilvl="0" w:tplc="ACFA6E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6" w15:restartNumberingAfterBreak="0">
    <w:nsid w:val="34E21046"/>
    <w:multiLevelType w:val="hybridMultilevel"/>
    <w:tmpl w:val="C484B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66C1210"/>
    <w:multiLevelType w:val="hybridMultilevel"/>
    <w:tmpl w:val="9FAC00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7306D57"/>
    <w:multiLevelType w:val="hybridMultilevel"/>
    <w:tmpl w:val="BF26CCB8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29" w15:restartNumberingAfterBreak="0">
    <w:nsid w:val="3BAA1C85"/>
    <w:multiLevelType w:val="hybridMultilevel"/>
    <w:tmpl w:val="AFEA1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E3A09FA"/>
    <w:multiLevelType w:val="hybridMultilevel"/>
    <w:tmpl w:val="D90EAA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E7A0CB8"/>
    <w:multiLevelType w:val="hybridMultilevel"/>
    <w:tmpl w:val="48148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3F4909F8"/>
    <w:multiLevelType w:val="hybridMultilevel"/>
    <w:tmpl w:val="957668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FC357A9"/>
    <w:multiLevelType w:val="hybridMultilevel"/>
    <w:tmpl w:val="3A3C8E1E"/>
    <w:lvl w:ilvl="0" w:tplc="ACFA6E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4" w15:restartNumberingAfterBreak="0">
    <w:nsid w:val="42417BA3"/>
    <w:multiLevelType w:val="hybridMultilevel"/>
    <w:tmpl w:val="DFDC89A6"/>
    <w:lvl w:ilvl="0" w:tplc="685615AC">
      <w:start w:val="1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33E6196"/>
    <w:multiLevelType w:val="hybridMultilevel"/>
    <w:tmpl w:val="A5761D46"/>
    <w:lvl w:ilvl="0" w:tplc="ACFA6E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6" w15:restartNumberingAfterBreak="0">
    <w:nsid w:val="43B700AE"/>
    <w:multiLevelType w:val="hybridMultilevel"/>
    <w:tmpl w:val="5290D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4400AAC"/>
    <w:multiLevelType w:val="hybridMultilevel"/>
    <w:tmpl w:val="16F64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4E135AB"/>
    <w:multiLevelType w:val="hybridMultilevel"/>
    <w:tmpl w:val="C78E50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5A873A2"/>
    <w:multiLevelType w:val="hybridMultilevel"/>
    <w:tmpl w:val="C484B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645145E"/>
    <w:multiLevelType w:val="hybridMultilevel"/>
    <w:tmpl w:val="6B02BB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467D5DB3"/>
    <w:multiLevelType w:val="hybridMultilevel"/>
    <w:tmpl w:val="B16C2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74158AB"/>
    <w:multiLevelType w:val="hybridMultilevel"/>
    <w:tmpl w:val="E6F4D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7636118"/>
    <w:multiLevelType w:val="hybridMultilevel"/>
    <w:tmpl w:val="0A944A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A3C1550"/>
    <w:multiLevelType w:val="hybridMultilevel"/>
    <w:tmpl w:val="B05435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C36003D"/>
    <w:multiLevelType w:val="hybridMultilevel"/>
    <w:tmpl w:val="C484B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DFA31C8"/>
    <w:multiLevelType w:val="hybridMultilevel"/>
    <w:tmpl w:val="2A34989E"/>
    <w:lvl w:ilvl="0" w:tplc="ACFA6E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E6D65AC"/>
    <w:multiLevelType w:val="hybridMultilevel"/>
    <w:tmpl w:val="E71CD2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2401658"/>
    <w:multiLevelType w:val="hybridMultilevel"/>
    <w:tmpl w:val="D0780C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5F27368"/>
    <w:multiLevelType w:val="hybridMultilevel"/>
    <w:tmpl w:val="50AA06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0" w15:restartNumberingAfterBreak="0">
    <w:nsid w:val="57C569DA"/>
    <w:multiLevelType w:val="hybridMultilevel"/>
    <w:tmpl w:val="3A3C8E1E"/>
    <w:lvl w:ilvl="0" w:tplc="ACFA6E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51" w15:restartNumberingAfterBreak="0">
    <w:nsid w:val="5A930BBA"/>
    <w:multiLevelType w:val="hybridMultilevel"/>
    <w:tmpl w:val="59243CC0"/>
    <w:lvl w:ilvl="0" w:tplc="97DEA26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B2A3313"/>
    <w:multiLevelType w:val="hybridMultilevel"/>
    <w:tmpl w:val="50C2A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B602E4C"/>
    <w:multiLevelType w:val="hybridMultilevel"/>
    <w:tmpl w:val="CDFCC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B730F6C"/>
    <w:multiLevelType w:val="hybridMultilevel"/>
    <w:tmpl w:val="4522A244"/>
    <w:lvl w:ilvl="0" w:tplc="A3EE849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DFF528C"/>
    <w:multiLevelType w:val="hybridMultilevel"/>
    <w:tmpl w:val="2D20B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E123132"/>
    <w:multiLevelType w:val="hybridMultilevel"/>
    <w:tmpl w:val="98B8775C"/>
    <w:lvl w:ilvl="0" w:tplc="8C80B30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E470B93"/>
    <w:multiLevelType w:val="hybridMultilevel"/>
    <w:tmpl w:val="8A2E9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EA36DFC"/>
    <w:multiLevelType w:val="hybridMultilevel"/>
    <w:tmpl w:val="C484B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09803FE"/>
    <w:multiLevelType w:val="hybridMultilevel"/>
    <w:tmpl w:val="719CF2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1B115CF"/>
    <w:multiLevelType w:val="hybridMultilevel"/>
    <w:tmpl w:val="BC4EA4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483347D"/>
    <w:multiLevelType w:val="hybridMultilevel"/>
    <w:tmpl w:val="9BCA3FD0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62" w15:restartNumberingAfterBreak="0">
    <w:nsid w:val="67236EBB"/>
    <w:multiLevelType w:val="hybridMultilevel"/>
    <w:tmpl w:val="3A3C8E1E"/>
    <w:lvl w:ilvl="0" w:tplc="ACFA6E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63" w15:restartNumberingAfterBreak="0">
    <w:nsid w:val="684B4C09"/>
    <w:multiLevelType w:val="hybridMultilevel"/>
    <w:tmpl w:val="931C1B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91463FF"/>
    <w:multiLevelType w:val="hybridMultilevel"/>
    <w:tmpl w:val="3DDEF790"/>
    <w:lvl w:ilvl="0" w:tplc="D7B2600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AD1234E"/>
    <w:multiLevelType w:val="hybridMultilevel"/>
    <w:tmpl w:val="A0B6F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B735CA8"/>
    <w:multiLevelType w:val="hybridMultilevel"/>
    <w:tmpl w:val="49F46260"/>
    <w:lvl w:ilvl="0" w:tplc="DE8A0E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FA906AD"/>
    <w:multiLevelType w:val="hybridMultilevel"/>
    <w:tmpl w:val="3A3C8E1E"/>
    <w:lvl w:ilvl="0" w:tplc="ACFA6E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68" w15:restartNumberingAfterBreak="0">
    <w:nsid w:val="7067683D"/>
    <w:multiLevelType w:val="hybridMultilevel"/>
    <w:tmpl w:val="23802C8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9" w15:restartNumberingAfterBreak="0">
    <w:nsid w:val="72847469"/>
    <w:multiLevelType w:val="hybridMultilevel"/>
    <w:tmpl w:val="0A944A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2921A67"/>
    <w:multiLevelType w:val="hybridMultilevel"/>
    <w:tmpl w:val="3E92B1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1" w15:restartNumberingAfterBreak="0">
    <w:nsid w:val="7BF77CC4"/>
    <w:multiLevelType w:val="hybridMultilevel"/>
    <w:tmpl w:val="DCBE0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7F746246"/>
    <w:multiLevelType w:val="hybridMultilevel"/>
    <w:tmpl w:val="DD78D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FF53F01"/>
    <w:multiLevelType w:val="hybridMultilevel"/>
    <w:tmpl w:val="711E2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41"/>
  </w:num>
  <w:num w:numId="4">
    <w:abstractNumId w:val="54"/>
  </w:num>
  <w:num w:numId="5">
    <w:abstractNumId w:val="20"/>
  </w:num>
  <w:num w:numId="6">
    <w:abstractNumId w:val="19"/>
  </w:num>
  <w:num w:numId="7">
    <w:abstractNumId w:val="8"/>
  </w:num>
  <w:num w:numId="8">
    <w:abstractNumId w:val="72"/>
  </w:num>
  <w:num w:numId="9">
    <w:abstractNumId w:val="57"/>
  </w:num>
  <w:num w:numId="10">
    <w:abstractNumId w:val="68"/>
  </w:num>
  <w:num w:numId="11">
    <w:abstractNumId w:val="1"/>
  </w:num>
  <w:num w:numId="12">
    <w:abstractNumId w:val="49"/>
  </w:num>
  <w:num w:numId="13">
    <w:abstractNumId w:val="55"/>
  </w:num>
  <w:num w:numId="14">
    <w:abstractNumId w:val="4"/>
  </w:num>
  <w:num w:numId="15">
    <w:abstractNumId w:val="24"/>
  </w:num>
  <w:num w:numId="16">
    <w:abstractNumId w:val="51"/>
  </w:num>
  <w:num w:numId="17">
    <w:abstractNumId w:val="16"/>
  </w:num>
  <w:num w:numId="18">
    <w:abstractNumId w:val="6"/>
  </w:num>
  <w:num w:numId="19">
    <w:abstractNumId w:val="60"/>
  </w:num>
  <w:num w:numId="20">
    <w:abstractNumId w:val="38"/>
  </w:num>
  <w:num w:numId="21">
    <w:abstractNumId w:val="36"/>
  </w:num>
  <w:num w:numId="22">
    <w:abstractNumId w:val="23"/>
  </w:num>
  <w:num w:numId="23">
    <w:abstractNumId w:val="2"/>
  </w:num>
  <w:num w:numId="24">
    <w:abstractNumId w:val="7"/>
  </w:num>
  <w:num w:numId="25">
    <w:abstractNumId w:val="13"/>
  </w:num>
  <w:num w:numId="26">
    <w:abstractNumId w:val="45"/>
  </w:num>
  <w:num w:numId="27">
    <w:abstractNumId w:val="39"/>
  </w:num>
  <w:num w:numId="28">
    <w:abstractNumId w:val="58"/>
  </w:num>
  <w:num w:numId="29">
    <w:abstractNumId w:val="5"/>
  </w:num>
  <w:num w:numId="30">
    <w:abstractNumId w:val="64"/>
  </w:num>
  <w:num w:numId="31">
    <w:abstractNumId w:val="43"/>
  </w:num>
  <w:num w:numId="32">
    <w:abstractNumId w:val="67"/>
  </w:num>
  <w:num w:numId="33">
    <w:abstractNumId w:val="33"/>
  </w:num>
  <w:num w:numId="34">
    <w:abstractNumId w:val="25"/>
  </w:num>
  <w:num w:numId="35">
    <w:abstractNumId w:val="9"/>
  </w:num>
  <w:num w:numId="36">
    <w:abstractNumId w:val="62"/>
  </w:num>
  <w:num w:numId="37">
    <w:abstractNumId w:val="50"/>
  </w:num>
  <w:num w:numId="38">
    <w:abstractNumId w:val="69"/>
  </w:num>
  <w:num w:numId="39">
    <w:abstractNumId w:val="65"/>
  </w:num>
  <w:num w:numId="40">
    <w:abstractNumId w:val="40"/>
  </w:num>
  <w:num w:numId="41">
    <w:abstractNumId w:val="35"/>
  </w:num>
  <w:num w:numId="42">
    <w:abstractNumId w:val="46"/>
  </w:num>
  <w:num w:numId="43">
    <w:abstractNumId w:val="26"/>
  </w:num>
  <w:num w:numId="44">
    <w:abstractNumId w:val="71"/>
  </w:num>
  <w:num w:numId="45">
    <w:abstractNumId w:val="29"/>
  </w:num>
  <w:num w:numId="46">
    <w:abstractNumId w:val="42"/>
  </w:num>
  <w:num w:numId="47">
    <w:abstractNumId w:val="21"/>
  </w:num>
  <w:num w:numId="48">
    <w:abstractNumId w:val="37"/>
  </w:num>
  <w:num w:numId="49">
    <w:abstractNumId w:val="56"/>
  </w:num>
  <w:num w:numId="50">
    <w:abstractNumId w:val="66"/>
  </w:num>
  <w:num w:numId="51">
    <w:abstractNumId w:val="52"/>
  </w:num>
  <w:num w:numId="52">
    <w:abstractNumId w:val="10"/>
  </w:num>
  <w:num w:numId="53">
    <w:abstractNumId w:val="53"/>
  </w:num>
  <w:num w:numId="54">
    <w:abstractNumId w:val="70"/>
  </w:num>
  <w:num w:numId="55">
    <w:abstractNumId w:val="32"/>
  </w:num>
  <w:num w:numId="56">
    <w:abstractNumId w:val="48"/>
  </w:num>
  <w:num w:numId="57">
    <w:abstractNumId w:val="44"/>
  </w:num>
  <w:num w:numId="58">
    <w:abstractNumId w:val="59"/>
  </w:num>
  <w:num w:numId="59">
    <w:abstractNumId w:val="47"/>
  </w:num>
  <w:num w:numId="60">
    <w:abstractNumId w:val="27"/>
  </w:num>
  <w:num w:numId="61">
    <w:abstractNumId w:val="0"/>
  </w:num>
  <w:num w:numId="62">
    <w:abstractNumId w:val="63"/>
  </w:num>
  <w:num w:numId="63">
    <w:abstractNumId w:val="18"/>
  </w:num>
  <w:num w:numId="64">
    <w:abstractNumId w:val="30"/>
  </w:num>
  <w:num w:numId="65">
    <w:abstractNumId w:val="12"/>
  </w:num>
  <w:num w:numId="66">
    <w:abstractNumId w:val="31"/>
  </w:num>
  <w:num w:numId="67">
    <w:abstractNumId w:val="73"/>
  </w:num>
  <w:num w:numId="68">
    <w:abstractNumId w:val="28"/>
  </w:num>
  <w:num w:numId="69">
    <w:abstractNumId w:val="61"/>
  </w:num>
  <w:num w:numId="70">
    <w:abstractNumId w:val="22"/>
  </w:num>
  <w:num w:numId="71">
    <w:abstractNumId w:val="15"/>
  </w:num>
  <w:num w:numId="72">
    <w:abstractNumId w:val="14"/>
  </w:num>
  <w:num w:numId="73">
    <w:abstractNumId w:val="17"/>
  </w:num>
  <w:num w:numId="74">
    <w:abstractNumId w:val="34"/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47EE"/>
    <w:rsid w:val="0000020C"/>
    <w:rsid w:val="00000274"/>
    <w:rsid w:val="000018D0"/>
    <w:rsid w:val="00003CC1"/>
    <w:rsid w:val="00004131"/>
    <w:rsid w:val="00004390"/>
    <w:rsid w:val="00004CF9"/>
    <w:rsid w:val="00005DB6"/>
    <w:rsid w:val="000061E0"/>
    <w:rsid w:val="0000626A"/>
    <w:rsid w:val="000066F9"/>
    <w:rsid w:val="00007078"/>
    <w:rsid w:val="00007360"/>
    <w:rsid w:val="000108D9"/>
    <w:rsid w:val="00010D24"/>
    <w:rsid w:val="000111B2"/>
    <w:rsid w:val="000118FC"/>
    <w:rsid w:val="00013ABF"/>
    <w:rsid w:val="000140A2"/>
    <w:rsid w:val="00017807"/>
    <w:rsid w:val="00017BB9"/>
    <w:rsid w:val="000203E9"/>
    <w:rsid w:val="0002040D"/>
    <w:rsid w:val="000206E2"/>
    <w:rsid w:val="00021116"/>
    <w:rsid w:val="00021262"/>
    <w:rsid w:val="00021467"/>
    <w:rsid w:val="0002169D"/>
    <w:rsid w:val="0002177B"/>
    <w:rsid w:val="0002254D"/>
    <w:rsid w:val="000231F1"/>
    <w:rsid w:val="000247C9"/>
    <w:rsid w:val="0002495C"/>
    <w:rsid w:val="00024C79"/>
    <w:rsid w:val="00027CA0"/>
    <w:rsid w:val="00030EF5"/>
    <w:rsid w:val="000314D7"/>
    <w:rsid w:val="00031AB8"/>
    <w:rsid w:val="0003250D"/>
    <w:rsid w:val="000327B2"/>
    <w:rsid w:val="0003290A"/>
    <w:rsid w:val="00032ED9"/>
    <w:rsid w:val="00033C82"/>
    <w:rsid w:val="00033F1F"/>
    <w:rsid w:val="00034508"/>
    <w:rsid w:val="00034AAA"/>
    <w:rsid w:val="00035AF7"/>
    <w:rsid w:val="00035B01"/>
    <w:rsid w:val="000363B9"/>
    <w:rsid w:val="000368A2"/>
    <w:rsid w:val="00036BE1"/>
    <w:rsid w:val="00036F12"/>
    <w:rsid w:val="00040B23"/>
    <w:rsid w:val="00040E4C"/>
    <w:rsid w:val="00041E03"/>
    <w:rsid w:val="00043655"/>
    <w:rsid w:val="00043F14"/>
    <w:rsid w:val="000444D0"/>
    <w:rsid w:val="00044E1A"/>
    <w:rsid w:val="0004654E"/>
    <w:rsid w:val="00046B42"/>
    <w:rsid w:val="00051B25"/>
    <w:rsid w:val="00051D2D"/>
    <w:rsid w:val="0005206B"/>
    <w:rsid w:val="00053BB4"/>
    <w:rsid w:val="00053DE6"/>
    <w:rsid w:val="00054CA8"/>
    <w:rsid w:val="000554CC"/>
    <w:rsid w:val="000558C5"/>
    <w:rsid w:val="00055E94"/>
    <w:rsid w:val="000566E8"/>
    <w:rsid w:val="000569A4"/>
    <w:rsid w:val="0006016E"/>
    <w:rsid w:val="00060613"/>
    <w:rsid w:val="00062C55"/>
    <w:rsid w:val="0006423D"/>
    <w:rsid w:val="00064518"/>
    <w:rsid w:val="00066C68"/>
    <w:rsid w:val="00067BF5"/>
    <w:rsid w:val="00067C7A"/>
    <w:rsid w:val="000708F1"/>
    <w:rsid w:val="000720B3"/>
    <w:rsid w:val="000721C5"/>
    <w:rsid w:val="00072C49"/>
    <w:rsid w:val="00073891"/>
    <w:rsid w:val="00073983"/>
    <w:rsid w:val="00073C59"/>
    <w:rsid w:val="00074839"/>
    <w:rsid w:val="0007505C"/>
    <w:rsid w:val="00075A2A"/>
    <w:rsid w:val="00075FB1"/>
    <w:rsid w:val="0007785E"/>
    <w:rsid w:val="0008024E"/>
    <w:rsid w:val="000819D9"/>
    <w:rsid w:val="00082024"/>
    <w:rsid w:val="0008205F"/>
    <w:rsid w:val="000833CE"/>
    <w:rsid w:val="00083A25"/>
    <w:rsid w:val="00083BD4"/>
    <w:rsid w:val="00083E69"/>
    <w:rsid w:val="000844E5"/>
    <w:rsid w:val="00084C63"/>
    <w:rsid w:val="00085934"/>
    <w:rsid w:val="00085BB9"/>
    <w:rsid w:val="00085BF9"/>
    <w:rsid w:val="00086210"/>
    <w:rsid w:val="00086438"/>
    <w:rsid w:val="00086E23"/>
    <w:rsid w:val="00087307"/>
    <w:rsid w:val="00087C95"/>
    <w:rsid w:val="00087CAB"/>
    <w:rsid w:val="0009095E"/>
    <w:rsid w:val="00090B89"/>
    <w:rsid w:val="000910B9"/>
    <w:rsid w:val="00091CAD"/>
    <w:rsid w:val="00091DA0"/>
    <w:rsid w:val="000941F2"/>
    <w:rsid w:val="000950A5"/>
    <w:rsid w:val="00096001"/>
    <w:rsid w:val="00096B20"/>
    <w:rsid w:val="00096F69"/>
    <w:rsid w:val="000970C9"/>
    <w:rsid w:val="000A04B4"/>
    <w:rsid w:val="000A26C8"/>
    <w:rsid w:val="000A2C3B"/>
    <w:rsid w:val="000A2E47"/>
    <w:rsid w:val="000A57A7"/>
    <w:rsid w:val="000A5E64"/>
    <w:rsid w:val="000A60A5"/>
    <w:rsid w:val="000A695A"/>
    <w:rsid w:val="000A6A8F"/>
    <w:rsid w:val="000A6D26"/>
    <w:rsid w:val="000B0424"/>
    <w:rsid w:val="000B0AE3"/>
    <w:rsid w:val="000B118A"/>
    <w:rsid w:val="000B1817"/>
    <w:rsid w:val="000B1B4C"/>
    <w:rsid w:val="000B1E34"/>
    <w:rsid w:val="000B2AA0"/>
    <w:rsid w:val="000B380A"/>
    <w:rsid w:val="000B3993"/>
    <w:rsid w:val="000B467E"/>
    <w:rsid w:val="000B4E6F"/>
    <w:rsid w:val="000B550B"/>
    <w:rsid w:val="000B596A"/>
    <w:rsid w:val="000B5A81"/>
    <w:rsid w:val="000B6408"/>
    <w:rsid w:val="000B6E22"/>
    <w:rsid w:val="000B75EF"/>
    <w:rsid w:val="000B7E68"/>
    <w:rsid w:val="000C0898"/>
    <w:rsid w:val="000C17D6"/>
    <w:rsid w:val="000C1DD8"/>
    <w:rsid w:val="000C2223"/>
    <w:rsid w:val="000C26F4"/>
    <w:rsid w:val="000C2D6E"/>
    <w:rsid w:val="000C31FD"/>
    <w:rsid w:val="000C393D"/>
    <w:rsid w:val="000C3950"/>
    <w:rsid w:val="000C4FCD"/>
    <w:rsid w:val="000C58CB"/>
    <w:rsid w:val="000C608B"/>
    <w:rsid w:val="000C6275"/>
    <w:rsid w:val="000C65CD"/>
    <w:rsid w:val="000D28C7"/>
    <w:rsid w:val="000D2B12"/>
    <w:rsid w:val="000D4475"/>
    <w:rsid w:val="000D4F59"/>
    <w:rsid w:val="000D5176"/>
    <w:rsid w:val="000D57B4"/>
    <w:rsid w:val="000D62E5"/>
    <w:rsid w:val="000D6BBF"/>
    <w:rsid w:val="000D6C82"/>
    <w:rsid w:val="000D7042"/>
    <w:rsid w:val="000E07F6"/>
    <w:rsid w:val="000E1104"/>
    <w:rsid w:val="000E1130"/>
    <w:rsid w:val="000E1143"/>
    <w:rsid w:val="000E11EC"/>
    <w:rsid w:val="000E1AAE"/>
    <w:rsid w:val="000E38FB"/>
    <w:rsid w:val="000E3F7D"/>
    <w:rsid w:val="000E4D2A"/>
    <w:rsid w:val="000E4D47"/>
    <w:rsid w:val="000E5308"/>
    <w:rsid w:val="000E53C7"/>
    <w:rsid w:val="000E53EF"/>
    <w:rsid w:val="000E65CC"/>
    <w:rsid w:val="000E6E3A"/>
    <w:rsid w:val="000E76A5"/>
    <w:rsid w:val="000F0CC3"/>
    <w:rsid w:val="000F0E05"/>
    <w:rsid w:val="000F1928"/>
    <w:rsid w:val="000F194E"/>
    <w:rsid w:val="000F206C"/>
    <w:rsid w:val="000F2240"/>
    <w:rsid w:val="000F233B"/>
    <w:rsid w:val="000F25CC"/>
    <w:rsid w:val="000F2A80"/>
    <w:rsid w:val="000F3663"/>
    <w:rsid w:val="000F5405"/>
    <w:rsid w:val="000F542C"/>
    <w:rsid w:val="000F7DAD"/>
    <w:rsid w:val="00100033"/>
    <w:rsid w:val="0010039F"/>
    <w:rsid w:val="00100BB3"/>
    <w:rsid w:val="00101AD6"/>
    <w:rsid w:val="00102491"/>
    <w:rsid w:val="00102507"/>
    <w:rsid w:val="00104244"/>
    <w:rsid w:val="001045FC"/>
    <w:rsid w:val="001047EE"/>
    <w:rsid w:val="00106F62"/>
    <w:rsid w:val="00107165"/>
    <w:rsid w:val="001075FB"/>
    <w:rsid w:val="00107D4A"/>
    <w:rsid w:val="00110AEF"/>
    <w:rsid w:val="00110F51"/>
    <w:rsid w:val="001110B8"/>
    <w:rsid w:val="00111AE3"/>
    <w:rsid w:val="0011231D"/>
    <w:rsid w:val="0011246D"/>
    <w:rsid w:val="0011255A"/>
    <w:rsid w:val="0011309B"/>
    <w:rsid w:val="0011373D"/>
    <w:rsid w:val="00113913"/>
    <w:rsid w:val="00113D56"/>
    <w:rsid w:val="00115A03"/>
    <w:rsid w:val="00115D04"/>
    <w:rsid w:val="0011743A"/>
    <w:rsid w:val="00117A9F"/>
    <w:rsid w:val="00121276"/>
    <w:rsid w:val="001213B4"/>
    <w:rsid w:val="00121ABD"/>
    <w:rsid w:val="0012288A"/>
    <w:rsid w:val="001244C4"/>
    <w:rsid w:val="00124EA3"/>
    <w:rsid w:val="00126BAB"/>
    <w:rsid w:val="00127C0C"/>
    <w:rsid w:val="00130CBB"/>
    <w:rsid w:val="001328E0"/>
    <w:rsid w:val="00132D73"/>
    <w:rsid w:val="00135D02"/>
    <w:rsid w:val="00135E0E"/>
    <w:rsid w:val="00136A34"/>
    <w:rsid w:val="00137812"/>
    <w:rsid w:val="001378EC"/>
    <w:rsid w:val="001379B7"/>
    <w:rsid w:val="001410E1"/>
    <w:rsid w:val="001425D9"/>
    <w:rsid w:val="00142807"/>
    <w:rsid w:val="00143827"/>
    <w:rsid w:val="00145328"/>
    <w:rsid w:val="0014574F"/>
    <w:rsid w:val="00146036"/>
    <w:rsid w:val="00146173"/>
    <w:rsid w:val="00146434"/>
    <w:rsid w:val="00146438"/>
    <w:rsid w:val="0014685E"/>
    <w:rsid w:val="00146C3B"/>
    <w:rsid w:val="00146C86"/>
    <w:rsid w:val="00146D31"/>
    <w:rsid w:val="001473E3"/>
    <w:rsid w:val="00147E9C"/>
    <w:rsid w:val="001506BC"/>
    <w:rsid w:val="0015161C"/>
    <w:rsid w:val="00151A89"/>
    <w:rsid w:val="0015264C"/>
    <w:rsid w:val="00152713"/>
    <w:rsid w:val="00154EAA"/>
    <w:rsid w:val="00155767"/>
    <w:rsid w:val="00156049"/>
    <w:rsid w:val="0015623B"/>
    <w:rsid w:val="00156D7D"/>
    <w:rsid w:val="00156E93"/>
    <w:rsid w:val="00157455"/>
    <w:rsid w:val="001574BE"/>
    <w:rsid w:val="00157889"/>
    <w:rsid w:val="00157B53"/>
    <w:rsid w:val="00160202"/>
    <w:rsid w:val="001602F3"/>
    <w:rsid w:val="001606FB"/>
    <w:rsid w:val="00160E77"/>
    <w:rsid w:val="001617F6"/>
    <w:rsid w:val="00161D7D"/>
    <w:rsid w:val="00162B43"/>
    <w:rsid w:val="001632DD"/>
    <w:rsid w:val="0016396D"/>
    <w:rsid w:val="001647B2"/>
    <w:rsid w:val="00164D57"/>
    <w:rsid w:val="001652A7"/>
    <w:rsid w:val="00165496"/>
    <w:rsid w:val="00165FE2"/>
    <w:rsid w:val="00166277"/>
    <w:rsid w:val="001679BB"/>
    <w:rsid w:val="00170140"/>
    <w:rsid w:val="001708FF"/>
    <w:rsid w:val="001715C8"/>
    <w:rsid w:val="00171606"/>
    <w:rsid w:val="00171D6F"/>
    <w:rsid w:val="00172472"/>
    <w:rsid w:val="001758BE"/>
    <w:rsid w:val="001759A1"/>
    <w:rsid w:val="001765D9"/>
    <w:rsid w:val="001765EF"/>
    <w:rsid w:val="00176932"/>
    <w:rsid w:val="00176F78"/>
    <w:rsid w:val="0017704B"/>
    <w:rsid w:val="0017724A"/>
    <w:rsid w:val="00177357"/>
    <w:rsid w:val="00180677"/>
    <w:rsid w:val="00180F3E"/>
    <w:rsid w:val="001812E2"/>
    <w:rsid w:val="00181E21"/>
    <w:rsid w:val="0018218F"/>
    <w:rsid w:val="00183AE9"/>
    <w:rsid w:val="00183FF9"/>
    <w:rsid w:val="00186B48"/>
    <w:rsid w:val="00190A78"/>
    <w:rsid w:val="00190FA3"/>
    <w:rsid w:val="00191A51"/>
    <w:rsid w:val="00191BAF"/>
    <w:rsid w:val="00192109"/>
    <w:rsid w:val="0019224E"/>
    <w:rsid w:val="001924AC"/>
    <w:rsid w:val="00192B53"/>
    <w:rsid w:val="00193792"/>
    <w:rsid w:val="00193EDC"/>
    <w:rsid w:val="0019480E"/>
    <w:rsid w:val="00194F07"/>
    <w:rsid w:val="00195513"/>
    <w:rsid w:val="00196217"/>
    <w:rsid w:val="001966AE"/>
    <w:rsid w:val="0019699A"/>
    <w:rsid w:val="001A215F"/>
    <w:rsid w:val="001A2CC0"/>
    <w:rsid w:val="001A2D36"/>
    <w:rsid w:val="001A3F43"/>
    <w:rsid w:val="001A453D"/>
    <w:rsid w:val="001A4AC0"/>
    <w:rsid w:val="001A4E39"/>
    <w:rsid w:val="001A4EC8"/>
    <w:rsid w:val="001A5819"/>
    <w:rsid w:val="001A6C79"/>
    <w:rsid w:val="001A76F3"/>
    <w:rsid w:val="001B0849"/>
    <w:rsid w:val="001B10E5"/>
    <w:rsid w:val="001B1B9E"/>
    <w:rsid w:val="001B1F5C"/>
    <w:rsid w:val="001B417D"/>
    <w:rsid w:val="001B4E07"/>
    <w:rsid w:val="001B4F5C"/>
    <w:rsid w:val="001B5B82"/>
    <w:rsid w:val="001B5CFB"/>
    <w:rsid w:val="001B6080"/>
    <w:rsid w:val="001C01EF"/>
    <w:rsid w:val="001C0E58"/>
    <w:rsid w:val="001C43E5"/>
    <w:rsid w:val="001C50E9"/>
    <w:rsid w:val="001C5801"/>
    <w:rsid w:val="001C5BCC"/>
    <w:rsid w:val="001C62C9"/>
    <w:rsid w:val="001C66B8"/>
    <w:rsid w:val="001C6890"/>
    <w:rsid w:val="001C6E37"/>
    <w:rsid w:val="001C700E"/>
    <w:rsid w:val="001D0106"/>
    <w:rsid w:val="001D012E"/>
    <w:rsid w:val="001D10B9"/>
    <w:rsid w:val="001D1B18"/>
    <w:rsid w:val="001D1D91"/>
    <w:rsid w:val="001D273C"/>
    <w:rsid w:val="001D2DCF"/>
    <w:rsid w:val="001D2ECF"/>
    <w:rsid w:val="001D3620"/>
    <w:rsid w:val="001D3CB8"/>
    <w:rsid w:val="001D4D46"/>
    <w:rsid w:val="001D56EE"/>
    <w:rsid w:val="001D6638"/>
    <w:rsid w:val="001D67DE"/>
    <w:rsid w:val="001D7D8F"/>
    <w:rsid w:val="001E0358"/>
    <w:rsid w:val="001E07E1"/>
    <w:rsid w:val="001E082E"/>
    <w:rsid w:val="001E0A54"/>
    <w:rsid w:val="001E1DCA"/>
    <w:rsid w:val="001E43BC"/>
    <w:rsid w:val="001E4574"/>
    <w:rsid w:val="001E4EBE"/>
    <w:rsid w:val="001E540C"/>
    <w:rsid w:val="001E568F"/>
    <w:rsid w:val="001E5DC5"/>
    <w:rsid w:val="001E5F77"/>
    <w:rsid w:val="001E5FC8"/>
    <w:rsid w:val="001E68A1"/>
    <w:rsid w:val="001F0287"/>
    <w:rsid w:val="001F074A"/>
    <w:rsid w:val="001F1F50"/>
    <w:rsid w:val="001F2480"/>
    <w:rsid w:val="001F2EE0"/>
    <w:rsid w:val="001F380A"/>
    <w:rsid w:val="001F4A77"/>
    <w:rsid w:val="001F60A0"/>
    <w:rsid w:val="001F6A82"/>
    <w:rsid w:val="001F7AEB"/>
    <w:rsid w:val="00200399"/>
    <w:rsid w:val="002023F2"/>
    <w:rsid w:val="002028C3"/>
    <w:rsid w:val="002035FC"/>
    <w:rsid w:val="002041D9"/>
    <w:rsid w:val="002045CD"/>
    <w:rsid w:val="00206205"/>
    <w:rsid w:val="00206415"/>
    <w:rsid w:val="00206C3D"/>
    <w:rsid w:val="00207997"/>
    <w:rsid w:val="00207B35"/>
    <w:rsid w:val="00210112"/>
    <w:rsid w:val="002113A8"/>
    <w:rsid w:val="002120D6"/>
    <w:rsid w:val="002138E0"/>
    <w:rsid w:val="00215506"/>
    <w:rsid w:val="00215BDA"/>
    <w:rsid w:val="0021733E"/>
    <w:rsid w:val="00217897"/>
    <w:rsid w:val="002179B3"/>
    <w:rsid w:val="002214CF"/>
    <w:rsid w:val="00221CC3"/>
    <w:rsid w:val="0022283E"/>
    <w:rsid w:val="002228F8"/>
    <w:rsid w:val="0022293F"/>
    <w:rsid w:val="00222B0C"/>
    <w:rsid w:val="00223A66"/>
    <w:rsid w:val="00223A87"/>
    <w:rsid w:val="00224269"/>
    <w:rsid w:val="002248AE"/>
    <w:rsid w:val="00225B52"/>
    <w:rsid w:val="00225E89"/>
    <w:rsid w:val="00225FCA"/>
    <w:rsid w:val="00226C63"/>
    <w:rsid w:val="00226FDC"/>
    <w:rsid w:val="00227122"/>
    <w:rsid w:val="00230372"/>
    <w:rsid w:val="0023110B"/>
    <w:rsid w:val="00231A97"/>
    <w:rsid w:val="00231DC6"/>
    <w:rsid w:val="002325DC"/>
    <w:rsid w:val="00232AE9"/>
    <w:rsid w:val="00232C85"/>
    <w:rsid w:val="00233D73"/>
    <w:rsid w:val="00233E14"/>
    <w:rsid w:val="00234990"/>
    <w:rsid w:val="002354E5"/>
    <w:rsid w:val="002358FF"/>
    <w:rsid w:val="00235A69"/>
    <w:rsid w:val="00235F4D"/>
    <w:rsid w:val="0024039A"/>
    <w:rsid w:val="00240BFF"/>
    <w:rsid w:val="0024159D"/>
    <w:rsid w:val="00241BAF"/>
    <w:rsid w:val="00241F72"/>
    <w:rsid w:val="002422B0"/>
    <w:rsid w:val="00242928"/>
    <w:rsid w:val="002429DA"/>
    <w:rsid w:val="0024686D"/>
    <w:rsid w:val="00246979"/>
    <w:rsid w:val="00247665"/>
    <w:rsid w:val="002476D4"/>
    <w:rsid w:val="00247F5B"/>
    <w:rsid w:val="0025009B"/>
    <w:rsid w:val="0025020F"/>
    <w:rsid w:val="002509DA"/>
    <w:rsid w:val="002514D7"/>
    <w:rsid w:val="002519CE"/>
    <w:rsid w:val="00251DC9"/>
    <w:rsid w:val="00252238"/>
    <w:rsid w:val="002522DB"/>
    <w:rsid w:val="00252718"/>
    <w:rsid w:val="00253FF6"/>
    <w:rsid w:val="00254623"/>
    <w:rsid w:val="00254A3D"/>
    <w:rsid w:val="0025564A"/>
    <w:rsid w:val="002565E2"/>
    <w:rsid w:val="00256E10"/>
    <w:rsid w:val="00257920"/>
    <w:rsid w:val="00257DE3"/>
    <w:rsid w:val="00257E1E"/>
    <w:rsid w:val="0026006E"/>
    <w:rsid w:val="002607F1"/>
    <w:rsid w:val="002608B4"/>
    <w:rsid w:val="00261388"/>
    <w:rsid w:val="002625D8"/>
    <w:rsid w:val="00262873"/>
    <w:rsid w:val="002638C1"/>
    <w:rsid w:val="0026562A"/>
    <w:rsid w:val="00265A69"/>
    <w:rsid w:val="00266167"/>
    <w:rsid w:val="00266B09"/>
    <w:rsid w:val="002678E0"/>
    <w:rsid w:val="00267A1C"/>
    <w:rsid w:val="002706D3"/>
    <w:rsid w:val="00270CB0"/>
    <w:rsid w:val="00271780"/>
    <w:rsid w:val="002721F1"/>
    <w:rsid w:val="0027246D"/>
    <w:rsid w:val="0027260C"/>
    <w:rsid w:val="0027397E"/>
    <w:rsid w:val="00273A78"/>
    <w:rsid w:val="00274186"/>
    <w:rsid w:val="00274775"/>
    <w:rsid w:val="00274A8B"/>
    <w:rsid w:val="00275399"/>
    <w:rsid w:val="00277A82"/>
    <w:rsid w:val="00277B8E"/>
    <w:rsid w:val="002804BB"/>
    <w:rsid w:val="00280580"/>
    <w:rsid w:val="0028058A"/>
    <w:rsid w:val="00281864"/>
    <w:rsid w:val="00281BF4"/>
    <w:rsid w:val="00281E21"/>
    <w:rsid w:val="00281EEA"/>
    <w:rsid w:val="00282033"/>
    <w:rsid w:val="00282220"/>
    <w:rsid w:val="00282644"/>
    <w:rsid w:val="00282961"/>
    <w:rsid w:val="002829E6"/>
    <w:rsid w:val="00282DE2"/>
    <w:rsid w:val="00282E2A"/>
    <w:rsid w:val="002834D5"/>
    <w:rsid w:val="00284F99"/>
    <w:rsid w:val="00286413"/>
    <w:rsid w:val="00286735"/>
    <w:rsid w:val="002869CB"/>
    <w:rsid w:val="00286FD3"/>
    <w:rsid w:val="0028785F"/>
    <w:rsid w:val="0028793D"/>
    <w:rsid w:val="002937F5"/>
    <w:rsid w:val="00293AD8"/>
    <w:rsid w:val="00294DE4"/>
    <w:rsid w:val="00295F17"/>
    <w:rsid w:val="00296546"/>
    <w:rsid w:val="00296966"/>
    <w:rsid w:val="00296C29"/>
    <w:rsid w:val="00297CA1"/>
    <w:rsid w:val="002A0232"/>
    <w:rsid w:val="002A0BCF"/>
    <w:rsid w:val="002A1056"/>
    <w:rsid w:val="002A142C"/>
    <w:rsid w:val="002A22D0"/>
    <w:rsid w:val="002A4F17"/>
    <w:rsid w:val="002A4FF9"/>
    <w:rsid w:val="002A5A8A"/>
    <w:rsid w:val="002A5CE7"/>
    <w:rsid w:val="002A633C"/>
    <w:rsid w:val="002A6520"/>
    <w:rsid w:val="002A748C"/>
    <w:rsid w:val="002A7CD6"/>
    <w:rsid w:val="002B02FE"/>
    <w:rsid w:val="002B0BA5"/>
    <w:rsid w:val="002B0C84"/>
    <w:rsid w:val="002B1676"/>
    <w:rsid w:val="002B1F12"/>
    <w:rsid w:val="002B2D35"/>
    <w:rsid w:val="002B3048"/>
    <w:rsid w:val="002B3CC7"/>
    <w:rsid w:val="002B4B07"/>
    <w:rsid w:val="002B50DD"/>
    <w:rsid w:val="002B5A13"/>
    <w:rsid w:val="002B5DBF"/>
    <w:rsid w:val="002B7541"/>
    <w:rsid w:val="002B7601"/>
    <w:rsid w:val="002C0FBF"/>
    <w:rsid w:val="002C0FFD"/>
    <w:rsid w:val="002C13C9"/>
    <w:rsid w:val="002C154A"/>
    <w:rsid w:val="002C15A3"/>
    <w:rsid w:val="002C28A5"/>
    <w:rsid w:val="002C4C84"/>
    <w:rsid w:val="002C5359"/>
    <w:rsid w:val="002C5BB5"/>
    <w:rsid w:val="002C65E3"/>
    <w:rsid w:val="002D0300"/>
    <w:rsid w:val="002D0CA8"/>
    <w:rsid w:val="002D0ECE"/>
    <w:rsid w:val="002D1148"/>
    <w:rsid w:val="002D1AC2"/>
    <w:rsid w:val="002D24D4"/>
    <w:rsid w:val="002D2C84"/>
    <w:rsid w:val="002D3697"/>
    <w:rsid w:val="002D41B6"/>
    <w:rsid w:val="002D4D0A"/>
    <w:rsid w:val="002D5051"/>
    <w:rsid w:val="002D5710"/>
    <w:rsid w:val="002D57B5"/>
    <w:rsid w:val="002D5AD7"/>
    <w:rsid w:val="002D5FA7"/>
    <w:rsid w:val="002D720E"/>
    <w:rsid w:val="002D7A25"/>
    <w:rsid w:val="002D7CA6"/>
    <w:rsid w:val="002E082B"/>
    <w:rsid w:val="002E104C"/>
    <w:rsid w:val="002E1644"/>
    <w:rsid w:val="002E1C7B"/>
    <w:rsid w:val="002E1EF0"/>
    <w:rsid w:val="002E2C8F"/>
    <w:rsid w:val="002E37A5"/>
    <w:rsid w:val="002E402E"/>
    <w:rsid w:val="002E5388"/>
    <w:rsid w:val="002E5EC3"/>
    <w:rsid w:val="002E5F2D"/>
    <w:rsid w:val="002E75B6"/>
    <w:rsid w:val="002F1B00"/>
    <w:rsid w:val="002F1B2A"/>
    <w:rsid w:val="002F1CED"/>
    <w:rsid w:val="002F23AC"/>
    <w:rsid w:val="002F25EC"/>
    <w:rsid w:val="002F2C32"/>
    <w:rsid w:val="002F329C"/>
    <w:rsid w:val="002F38F1"/>
    <w:rsid w:val="002F4F50"/>
    <w:rsid w:val="002F5E1D"/>
    <w:rsid w:val="002F6784"/>
    <w:rsid w:val="002F7459"/>
    <w:rsid w:val="002F7AA3"/>
    <w:rsid w:val="003003F3"/>
    <w:rsid w:val="00300C93"/>
    <w:rsid w:val="00301458"/>
    <w:rsid w:val="00301FE7"/>
    <w:rsid w:val="00302885"/>
    <w:rsid w:val="0030371D"/>
    <w:rsid w:val="0030446D"/>
    <w:rsid w:val="00304F45"/>
    <w:rsid w:val="00305080"/>
    <w:rsid w:val="00305487"/>
    <w:rsid w:val="003069CA"/>
    <w:rsid w:val="0030760C"/>
    <w:rsid w:val="003078EF"/>
    <w:rsid w:val="003113C0"/>
    <w:rsid w:val="003122C2"/>
    <w:rsid w:val="003126FB"/>
    <w:rsid w:val="003142DF"/>
    <w:rsid w:val="0031493D"/>
    <w:rsid w:val="003150C6"/>
    <w:rsid w:val="00315682"/>
    <w:rsid w:val="00316A39"/>
    <w:rsid w:val="00316C17"/>
    <w:rsid w:val="00317A40"/>
    <w:rsid w:val="00320082"/>
    <w:rsid w:val="00320740"/>
    <w:rsid w:val="00320B91"/>
    <w:rsid w:val="00320D8A"/>
    <w:rsid w:val="00321352"/>
    <w:rsid w:val="0032190D"/>
    <w:rsid w:val="0032219E"/>
    <w:rsid w:val="00323792"/>
    <w:rsid w:val="003237A6"/>
    <w:rsid w:val="00323B6E"/>
    <w:rsid w:val="003244C6"/>
    <w:rsid w:val="00325876"/>
    <w:rsid w:val="00327A39"/>
    <w:rsid w:val="00330916"/>
    <w:rsid w:val="00331231"/>
    <w:rsid w:val="003313A4"/>
    <w:rsid w:val="003316E4"/>
    <w:rsid w:val="0033293C"/>
    <w:rsid w:val="00334669"/>
    <w:rsid w:val="00336C20"/>
    <w:rsid w:val="00336EEA"/>
    <w:rsid w:val="00336F2F"/>
    <w:rsid w:val="003370FB"/>
    <w:rsid w:val="00337C06"/>
    <w:rsid w:val="00340580"/>
    <w:rsid w:val="003408F2"/>
    <w:rsid w:val="003418EB"/>
    <w:rsid w:val="0034285D"/>
    <w:rsid w:val="00343D2D"/>
    <w:rsid w:val="00344987"/>
    <w:rsid w:val="00344E71"/>
    <w:rsid w:val="003455F6"/>
    <w:rsid w:val="003456E7"/>
    <w:rsid w:val="003465C6"/>
    <w:rsid w:val="00346DE5"/>
    <w:rsid w:val="003510BB"/>
    <w:rsid w:val="003511EE"/>
    <w:rsid w:val="00352574"/>
    <w:rsid w:val="00352C78"/>
    <w:rsid w:val="0035331B"/>
    <w:rsid w:val="003546A7"/>
    <w:rsid w:val="00354954"/>
    <w:rsid w:val="00355432"/>
    <w:rsid w:val="00356177"/>
    <w:rsid w:val="003573EC"/>
    <w:rsid w:val="00357A19"/>
    <w:rsid w:val="00360064"/>
    <w:rsid w:val="00360275"/>
    <w:rsid w:val="00360754"/>
    <w:rsid w:val="00361387"/>
    <w:rsid w:val="003613D9"/>
    <w:rsid w:val="00361E00"/>
    <w:rsid w:val="00362582"/>
    <w:rsid w:val="00362692"/>
    <w:rsid w:val="0036277F"/>
    <w:rsid w:val="00362796"/>
    <w:rsid w:val="00363116"/>
    <w:rsid w:val="00363177"/>
    <w:rsid w:val="003637CB"/>
    <w:rsid w:val="00363ED4"/>
    <w:rsid w:val="0036403F"/>
    <w:rsid w:val="00364140"/>
    <w:rsid w:val="00364A02"/>
    <w:rsid w:val="003659A7"/>
    <w:rsid w:val="003660CB"/>
    <w:rsid w:val="00366219"/>
    <w:rsid w:val="0036636A"/>
    <w:rsid w:val="00366AF4"/>
    <w:rsid w:val="0036733E"/>
    <w:rsid w:val="0037053E"/>
    <w:rsid w:val="00370E3D"/>
    <w:rsid w:val="0037161F"/>
    <w:rsid w:val="00372221"/>
    <w:rsid w:val="0037241F"/>
    <w:rsid w:val="00372578"/>
    <w:rsid w:val="00372F2D"/>
    <w:rsid w:val="00372FC9"/>
    <w:rsid w:val="00373194"/>
    <w:rsid w:val="003747D0"/>
    <w:rsid w:val="00374AB6"/>
    <w:rsid w:val="00374E31"/>
    <w:rsid w:val="0037573D"/>
    <w:rsid w:val="0037585D"/>
    <w:rsid w:val="00375CD0"/>
    <w:rsid w:val="0037715E"/>
    <w:rsid w:val="003772BB"/>
    <w:rsid w:val="00377DE5"/>
    <w:rsid w:val="0038030C"/>
    <w:rsid w:val="00380520"/>
    <w:rsid w:val="003806E0"/>
    <w:rsid w:val="00383189"/>
    <w:rsid w:val="003834AA"/>
    <w:rsid w:val="00383858"/>
    <w:rsid w:val="00383C16"/>
    <w:rsid w:val="0038485E"/>
    <w:rsid w:val="00384B62"/>
    <w:rsid w:val="00384BA4"/>
    <w:rsid w:val="00384C08"/>
    <w:rsid w:val="00385516"/>
    <w:rsid w:val="00385DC1"/>
    <w:rsid w:val="0038617F"/>
    <w:rsid w:val="00386F3F"/>
    <w:rsid w:val="0038752E"/>
    <w:rsid w:val="00390CCD"/>
    <w:rsid w:val="003919C8"/>
    <w:rsid w:val="003919F2"/>
    <w:rsid w:val="00391D31"/>
    <w:rsid w:val="003923DB"/>
    <w:rsid w:val="003929B2"/>
    <w:rsid w:val="003930C7"/>
    <w:rsid w:val="00394E5D"/>
    <w:rsid w:val="00395B29"/>
    <w:rsid w:val="00396229"/>
    <w:rsid w:val="003962BA"/>
    <w:rsid w:val="003962F5"/>
    <w:rsid w:val="00396F4F"/>
    <w:rsid w:val="0039716F"/>
    <w:rsid w:val="0039762F"/>
    <w:rsid w:val="0039767A"/>
    <w:rsid w:val="003A0EFE"/>
    <w:rsid w:val="003A13DF"/>
    <w:rsid w:val="003A17E8"/>
    <w:rsid w:val="003A2361"/>
    <w:rsid w:val="003A26A4"/>
    <w:rsid w:val="003A27C7"/>
    <w:rsid w:val="003A2E64"/>
    <w:rsid w:val="003A32AF"/>
    <w:rsid w:val="003A4089"/>
    <w:rsid w:val="003A4685"/>
    <w:rsid w:val="003A691E"/>
    <w:rsid w:val="003A6ED3"/>
    <w:rsid w:val="003A7C64"/>
    <w:rsid w:val="003A7EB5"/>
    <w:rsid w:val="003B0564"/>
    <w:rsid w:val="003B1C7D"/>
    <w:rsid w:val="003B1CD1"/>
    <w:rsid w:val="003B2722"/>
    <w:rsid w:val="003B33E6"/>
    <w:rsid w:val="003B3CB6"/>
    <w:rsid w:val="003B4F52"/>
    <w:rsid w:val="003B53B3"/>
    <w:rsid w:val="003B5A64"/>
    <w:rsid w:val="003B5E51"/>
    <w:rsid w:val="003B61D4"/>
    <w:rsid w:val="003B65B2"/>
    <w:rsid w:val="003B6A60"/>
    <w:rsid w:val="003B6DAC"/>
    <w:rsid w:val="003B7115"/>
    <w:rsid w:val="003B7A18"/>
    <w:rsid w:val="003C0AE1"/>
    <w:rsid w:val="003C1719"/>
    <w:rsid w:val="003C1CDA"/>
    <w:rsid w:val="003C2059"/>
    <w:rsid w:val="003C2A10"/>
    <w:rsid w:val="003C2DA0"/>
    <w:rsid w:val="003C323E"/>
    <w:rsid w:val="003C32D6"/>
    <w:rsid w:val="003C42A5"/>
    <w:rsid w:val="003C56CA"/>
    <w:rsid w:val="003C5864"/>
    <w:rsid w:val="003C5F94"/>
    <w:rsid w:val="003C5FDA"/>
    <w:rsid w:val="003C7409"/>
    <w:rsid w:val="003C7A09"/>
    <w:rsid w:val="003D0833"/>
    <w:rsid w:val="003D0A02"/>
    <w:rsid w:val="003D0B49"/>
    <w:rsid w:val="003D21AC"/>
    <w:rsid w:val="003D2CB7"/>
    <w:rsid w:val="003D3221"/>
    <w:rsid w:val="003D32DD"/>
    <w:rsid w:val="003D427A"/>
    <w:rsid w:val="003D436F"/>
    <w:rsid w:val="003D4A50"/>
    <w:rsid w:val="003D548B"/>
    <w:rsid w:val="003D590B"/>
    <w:rsid w:val="003D5B83"/>
    <w:rsid w:val="003D62F8"/>
    <w:rsid w:val="003D64FE"/>
    <w:rsid w:val="003D7D33"/>
    <w:rsid w:val="003E0B8D"/>
    <w:rsid w:val="003E17AE"/>
    <w:rsid w:val="003E3BDC"/>
    <w:rsid w:val="003E447E"/>
    <w:rsid w:val="003E54CF"/>
    <w:rsid w:val="003E73E2"/>
    <w:rsid w:val="003E7968"/>
    <w:rsid w:val="003F1973"/>
    <w:rsid w:val="003F1D0B"/>
    <w:rsid w:val="003F2143"/>
    <w:rsid w:val="003F2768"/>
    <w:rsid w:val="003F3AF8"/>
    <w:rsid w:val="003F3EAD"/>
    <w:rsid w:val="003F4AA6"/>
    <w:rsid w:val="003F4C6C"/>
    <w:rsid w:val="003F5B52"/>
    <w:rsid w:val="003F5DD3"/>
    <w:rsid w:val="003F6231"/>
    <w:rsid w:val="003F7F1F"/>
    <w:rsid w:val="004000CC"/>
    <w:rsid w:val="00401EFB"/>
    <w:rsid w:val="0040482F"/>
    <w:rsid w:val="00405720"/>
    <w:rsid w:val="0040692C"/>
    <w:rsid w:val="0040755D"/>
    <w:rsid w:val="00407771"/>
    <w:rsid w:val="00410B28"/>
    <w:rsid w:val="0041159F"/>
    <w:rsid w:val="00412889"/>
    <w:rsid w:val="004139F5"/>
    <w:rsid w:val="0041455D"/>
    <w:rsid w:val="00414783"/>
    <w:rsid w:val="004155CD"/>
    <w:rsid w:val="00417866"/>
    <w:rsid w:val="004179BF"/>
    <w:rsid w:val="00417B7C"/>
    <w:rsid w:val="00417E40"/>
    <w:rsid w:val="00420706"/>
    <w:rsid w:val="00420B80"/>
    <w:rsid w:val="00421052"/>
    <w:rsid w:val="00421291"/>
    <w:rsid w:val="0042137A"/>
    <w:rsid w:val="00422A89"/>
    <w:rsid w:val="00422FBC"/>
    <w:rsid w:val="00423134"/>
    <w:rsid w:val="00423624"/>
    <w:rsid w:val="0042432E"/>
    <w:rsid w:val="0042662D"/>
    <w:rsid w:val="00426EDC"/>
    <w:rsid w:val="00426FC1"/>
    <w:rsid w:val="0042701B"/>
    <w:rsid w:val="00427B6B"/>
    <w:rsid w:val="004306BA"/>
    <w:rsid w:val="00430E2C"/>
    <w:rsid w:val="0043149F"/>
    <w:rsid w:val="004318D3"/>
    <w:rsid w:val="00431ADD"/>
    <w:rsid w:val="00432114"/>
    <w:rsid w:val="0043373B"/>
    <w:rsid w:val="0043407A"/>
    <w:rsid w:val="00434789"/>
    <w:rsid w:val="00435CA2"/>
    <w:rsid w:val="0043612E"/>
    <w:rsid w:val="0043642C"/>
    <w:rsid w:val="00436972"/>
    <w:rsid w:val="00440A7D"/>
    <w:rsid w:val="00441123"/>
    <w:rsid w:val="00441AA1"/>
    <w:rsid w:val="00441C85"/>
    <w:rsid w:val="0044215B"/>
    <w:rsid w:val="00442B89"/>
    <w:rsid w:val="00443F6A"/>
    <w:rsid w:val="00444C7D"/>
    <w:rsid w:val="00444D2F"/>
    <w:rsid w:val="004454BC"/>
    <w:rsid w:val="00445D7B"/>
    <w:rsid w:val="00445E81"/>
    <w:rsid w:val="0044670A"/>
    <w:rsid w:val="004500C2"/>
    <w:rsid w:val="004502D3"/>
    <w:rsid w:val="0045049C"/>
    <w:rsid w:val="004507E7"/>
    <w:rsid w:val="004520B6"/>
    <w:rsid w:val="00453116"/>
    <w:rsid w:val="00453BA5"/>
    <w:rsid w:val="00453E17"/>
    <w:rsid w:val="00453ECC"/>
    <w:rsid w:val="0045427F"/>
    <w:rsid w:val="0045450B"/>
    <w:rsid w:val="004549EE"/>
    <w:rsid w:val="00454C8A"/>
    <w:rsid w:val="004563F3"/>
    <w:rsid w:val="004566DA"/>
    <w:rsid w:val="00456B59"/>
    <w:rsid w:val="00457B6E"/>
    <w:rsid w:val="00457F4C"/>
    <w:rsid w:val="004607D6"/>
    <w:rsid w:val="00460915"/>
    <w:rsid w:val="004609D2"/>
    <w:rsid w:val="00460F43"/>
    <w:rsid w:val="004625C2"/>
    <w:rsid w:val="004637CA"/>
    <w:rsid w:val="00463819"/>
    <w:rsid w:val="004655A6"/>
    <w:rsid w:val="004656D6"/>
    <w:rsid w:val="00466A85"/>
    <w:rsid w:val="00466B53"/>
    <w:rsid w:val="00467769"/>
    <w:rsid w:val="00467D2D"/>
    <w:rsid w:val="00470467"/>
    <w:rsid w:val="00471FCD"/>
    <w:rsid w:val="004720F6"/>
    <w:rsid w:val="00472DB7"/>
    <w:rsid w:val="004730CD"/>
    <w:rsid w:val="00473609"/>
    <w:rsid w:val="00474F0D"/>
    <w:rsid w:val="00474FA5"/>
    <w:rsid w:val="00475437"/>
    <w:rsid w:val="004769E7"/>
    <w:rsid w:val="0047718B"/>
    <w:rsid w:val="00477D62"/>
    <w:rsid w:val="00477FC4"/>
    <w:rsid w:val="0048020C"/>
    <w:rsid w:val="0048028D"/>
    <w:rsid w:val="00481598"/>
    <w:rsid w:val="0048161E"/>
    <w:rsid w:val="00481779"/>
    <w:rsid w:val="00482AF8"/>
    <w:rsid w:val="0048325A"/>
    <w:rsid w:val="00484142"/>
    <w:rsid w:val="00484367"/>
    <w:rsid w:val="00485780"/>
    <w:rsid w:val="00485914"/>
    <w:rsid w:val="00486C38"/>
    <w:rsid w:val="00486F58"/>
    <w:rsid w:val="004871AA"/>
    <w:rsid w:val="0048755D"/>
    <w:rsid w:val="004902FC"/>
    <w:rsid w:val="00492C16"/>
    <w:rsid w:val="00493089"/>
    <w:rsid w:val="00493584"/>
    <w:rsid w:val="00493FC7"/>
    <w:rsid w:val="00495549"/>
    <w:rsid w:val="00495DA2"/>
    <w:rsid w:val="00495E79"/>
    <w:rsid w:val="00496393"/>
    <w:rsid w:val="00496E1D"/>
    <w:rsid w:val="004974ED"/>
    <w:rsid w:val="00497723"/>
    <w:rsid w:val="00497B09"/>
    <w:rsid w:val="004A0A4B"/>
    <w:rsid w:val="004A14C2"/>
    <w:rsid w:val="004A1991"/>
    <w:rsid w:val="004A1CAC"/>
    <w:rsid w:val="004A3218"/>
    <w:rsid w:val="004A33E2"/>
    <w:rsid w:val="004A34EC"/>
    <w:rsid w:val="004A4B71"/>
    <w:rsid w:val="004A58A8"/>
    <w:rsid w:val="004A7E75"/>
    <w:rsid w:val="004B0123"/>
    <w:rsid w:val="004B02C7"/>
    <w:rsid w:val="004B1095"/>
    <w:rsid w:val="004B1165"/>
    <w:rsid w:val="004B1E8C"/>
    <w:rsid w:val="004B204F"/>
    <w:rsid w:val="004B32F5"/>
    <w:rsid w:val="004B50E7"/>
    <w:rsid w:val="004B50EA"/>
    <w:rsid w:val="004B67E0"/>
    <w:rsid w:val="004B7473"/>
    <w:rsid w:val="004C0860"/>
    <w:rsid w:val="004C10C0"/>
    <w:rsid w:val="004C11F5"/>
    <w:rsid w:val="004C147A"/>
    <w:rsid w:val="004C1C72"/>
    <w:rsid w:val="004C24BB"/>
    <w:rsid w:val="004C2735"/>
    <w:rsid w:val="004C2CDE"/>
    <w:rsid w:val="004C2CE5"/>
    <w:rsid w:val="004C2DCD"/>
    <w:rsid w:val="004C442F"/>
    <w:rsid w:val="004C6C23"/>
    <w:rsid w:val="004C768E"/>
    <w:rsid w:val="004C7C47"/>
    <w:rsid w:val="004C7C97"/>
    <w:rsid w:val="004C7DEC"/>
    <w:rsid w:val="004D2AEC"/>
    <w:rsid w:val="004D2F03"/>
    <w:rsid w:val="004D3B70"/>
    <w:rsid w:val="004D547D"/>
    <w:rsid w:val="004D5DA2"/>
    <w:rsid w:val="004D63BF"/>
    <w:rsid w:val="004D71F1"/>
    <w:rsid w:val="004D74D0"/>
    <w:rsid w:val="004D7938"/>
    <w:rsid w:val="004D7979"/>
    <w:rsid w:val="004D79E2"/>
    <w:rsid w:val="004E0EB0"/>
    <w:rsid w:val="004E10B1"/>
    <w:rsid w:val="004E1D7D"/>
    <w:rsid w:val="004E2961"/>
    <w:rsid w:val="004E314F"/>
    <w:rsid w:val="004E3A23"/>
    <w:rsid w:val="004E4FEA"/>
    <w:rsid w:val="004E702B"/>
    <w:rsid w:val="004F065A"/>
    <w:rsid w:val="004F0834"/>
    <w:rsid w:val="004F21F2"/>
    <w:rsid w:val="004F2BA0"/>
    <w:rsid w:val="004F31BB"/>
    <w:rsid w:val="004F33A1"/>
    <w:rsid w:val="004F4C28"/>
    <w:rsid w:val="004F5063"/>
    <w:rsid w:val="004F525E"/>
    <w:rsid w:val="004F56E9"/>
    <w:rsid w:val="004F58D3"/>
    <w:rsid w:val="004F630A"/>
    <w:rsid w:val="004F65DB"/>
    <w:rsid w:val="004F6754"/>
    <w:rsid w:val="00500341"/>
    <w:rsid w:val="005006AA"/>
    <w:rsid w:val="00500797"/>
    <w:rsid w:val="00500954"/>
    <w:rsid w:val="00500F06"/>
    <w:rsid w:val="00501B62"/>
    <w:rsid w:val="00501B6A"/>
    <w:rsid w:val="00502B52"/>
    <w:rsid w:val="0050316C"/>
    <w:rsid w:val="005033CD"/>
    <w:rsid w:val="005036C6"/>
    <w:rsid w:val="00503752"/>
    <w:rsid w:val="00503A07"/>
    <w:rsid w:val="00505391"/>
    <w:rsid w:val="00506C5B"/>
    <w:rsid w:val="00507DAE"/>
    <w:rsid w:val="0051006F"/>
    <w:rsid w:val="00510160"/>
    <w:rsid w:val="0051115B"/>
    <w:rsid w:val="00511858"/>
    <w:rsid w:val="00511C7D"/>
    <w:rsid w:val="00512A16"/>
    <w:rsid w:val="00512B5B"/>
    <w:rsid w:val="0051330C"/>
    <w:rsid w:val="005142E1"/>
    <w:rsid w:val="0051452C"/>
    <w:rsid w:val="00515353"/>
    <w:rsid w:val="00515982"/>
    <w:rsid w:val="00520B69"/>
    <w:rsid w:val="005212B1"/>
    <w:rsid w:val="00521BDA"/>
    <w:rsid w:val="00521E87"/>
    <w:rsid w:val="005223A4"/>
    <w:rsid w:val="0052245D"/>
    <w:rsid w:val="00523A3D"/>
    <w:rsid w:val="00523CF0"/>
    <w:rsid w:val="005241F9"/>
    <w:rsid w:val="005246E4"/>
    <w:rsid w:val="00525231"/>
    <w:rsid w:val="005263C9"/>
    <w:rsid w:val="00527034"/>
    <w:rsid w:val="00530D77"/>
    <w:rsid w:val="005311EC"/>
    <w:rsid w:val="005317F3"/>
    <w:rsid w:val="00533829"/>
    <w:rsid w:val="005347DC"/>
    <w:rsid w:val="005349ED"/>
    <w:rsid w:val="00534B84"/>
    <w:rsid w:val="00534E70"/>
    <w:rsid w:val="005361DD"/>
    <w:rsid w:val="00536E2B"/>
    <w:rsid w:val="005372B6"/>
    <w:rsid w:val="005378C1"/>
    <w:rsid w:val="00537ECE"/>
    <w:rsid w:val="0054019C"/>
    <w:rsid w:val="005419DA"/>
    <w:rsid w:val="00542774"/>
    <w:rsid w:val="005427DC"/>
    <w:rsid w:val="00543096"/>
    <w:rsid w:val="005437EA"/>
    <w:rsid w:val="00543B31"/>
    <w:rsid w:val="005448C8"/>
    <w:rsid w:val="00544C89"/>
    <w:rsid w:val="00546656"/>
    <w:rsid w:val="0054733B"/>
    <w:rsid w:val="0055018C"/>
    <w:rsid w:val="00550E98"/>
    <w:rsid w:val="00550F6F"/>
    <w:rsid w:val="00551106"/>
    <w:rsid w:val="00551290"/>
    <w:rsid w:val="005513A5"/>
    <w:rsid w:val="00551446"/>
    <w:rsid w:val="00551D58"/>
    <w:rsid w:val="005528F2"/>
    <w:rsid w:val="005547AF"/>
    <w:rsid w:val="00554A1F"/>
    <w:rsid w:val="00555612"/>
    <w:rsid w:val="00556630"/>
    <w:rsid w:val="00556652"/>
    <w:rsid w:val="00556FBB"/>
    <w:rsid w:val="00557405"/>
    <w:rsid w:val="0055799D"/>
    <w:rsid w:val="00560199"/>
    <w:rsid w:val="0056045D"/>
    <w:rsid w:val="005604F2"/>
    <w:rsid w:val="00560A5B"/>
    <w:rsid w:val="00561CF4"/>
    <w:rsid w:val="0056239B"/>
    <w:rsid w:val="00562691"/>
    <w:rsid w:val="0056279F"/>
    <w:rsid w:val="005627A8"/>
    <w:rsid w:val="0056292E"/>
    <w:rsid w:val="00563AA8"/>
    <w:rsid w:val="00563FA8"/>
    <w:rsid w:val="005644AA"/>
    <w:rsid w:val="00565A64"/>
    <w:rsid w:val="00567379"/>
    <w:rsid w:val="0056757C"/>
    <w:rsid w:val="005679FA"/>
    <w:rsid w:val="00567D90"/>
    <w:rsid w:val="00567EFA"/>
    <w:rsid w:val="00570217"/>
    <w:rsid w:val="005707FA"/>
    <w:rsid w:val="00570C3F"/>
    <w:rsid w:val="00570FD6"/>
    <w:rsid w:val="00571122"/>
    <w:rsid w:val="00571E68"/>
    <w:rsid w:val="00572805"/>
    <w:rsid w:val="00572D86"/>
    <w:rsid w:val="0057314F"/>
    <w:rsid w:val="005732A4"/>
    <w:rsid w:val="0057366D"/>
    <w:rsid w:val="0057447F"/>
    <w:rsid w:val="0057451D"/>
    <w:rsid w:val="00574EF3"/>
    <w:rsid w:val="00574FF4"/>
    <w:rsid w:val="00575252"/>
    <w:rsid w:val="00575622"/>
    <w:rsid w:val="00576324"/>
    <w:rsid w:val="00576384"/>
    <w:rsid w:val="005769CA"/>
    <w:rsid w:val="00576C13"/>
    <w:rsid w:val="00577756"/>
    <w:rsid w:val="00577EFB"/>
    <w:rsid w:val="0058165F"/>
    <w:rsid w:val="00581940"/>
    <w:rsid w:val="005821A7"/>
    <w:rsid w:val="005828B3"/>
    <w:rsid w:val="00583204"/>
    <w:rsid w:val="00584791"/>
    <w:rsid w:val="005847C5"/>
    <w:rsid w:val="00584FA4"/>
    <w:rsid w:val="00585D9A"/>
    <w:rsid w:val="0058614F"/>
    <w:rsid w:val="00587AD9"/>
    <w:rsid w:val="00590E47"/>
    <w:rsid w:val="00590FF3"/>
    <w:rsid w:val="00591004"/>
    <w:rsid w:val="005920A4"/>
    <w:rsid w:val="005920CB"/>
    <w:rsid w:val="005922CD"/>
    <w:rsid w:val="005928B7"/>
    <w:rsid w:val="00594955"/>
    <w:rsid w:val="00594CE2"/>
    <w:rsid w:val="00595671"/>
    <w:rsid w:val="00595E06"/>
    <w:rsid w:val="0059604A"/>
    <w:rsid w:val="00596647"/>
    <w:rsid w:val="005A1AD0"/>
    <w:rsid w:val="005A2DC9"/>
    <w:rsid w:val="005A35CB"/>
    <w:rsid w:val="005A3D93"/>
    <w:rsid w:val="005A3F04"/>
    <w:rsid w:val="005A3FA9"/>
    <w:rsid w:val="005A45A6"/>
    <w:rsid w:val="005A47EB"/>
    <w:rsid w:val="005A4E72"/>
    <w:rsid w:val="005A54E6"/>
    <w:rsid w:val="005A591C"/>
    <w:rsid w:val="005A5A87"/>
    <w:rsid w:val="005A5B4D"/>
    <w:rsid w:val="005A5E69"/>
    <w:rsid w:val="005A6E74"/>
    <w:rsid w:val="005A6EAF"/>
    <w:rsid w:val="005A7E45"/>
    <w:rsid w:val="005B03CB"/>
    <w:rsid w:val="005B04FE"/>
    <w:rsid w:val="005B0A34"/>
    <w:rsid w:val="005B0C7A"/>
    <w:rsid w:val="005B0D02"/>
    <w:rsid w:val="005B101B"/>
    <w:rsid w:val="005B1055"/>
    <w:rsid w:val="005B27B2"/>
    <w:rsid w:val="005B2DB2"/>
    <w:rsid w:val="005B4367"/>
    <w:rsid w:val="005B4801"/>
    <w:rsid w:val="005B5470"/>
    <w:rsid w:val="005B5DD8"/>
    <w:rsid w:val="005B6811"/>
    <w:rsid w:val="005C0944"/>
    <w:rsid w:val="005C1CE9"/>
    <w:rsid w:val="005C20F7"/>
    <w:rsid w:val="005C2D91"/>
    <w:rsid w:val="005C2FCA"/>
    <w:rsid w:val="005C397C"/>
    <w:rsid w:val="005C4C91"/>
    <w:rsid w:val="005C4CBD"/>
    <w:rsid w:val="005C5345"/>
    <w:rsid w:val="005C5726"/>
    <w:rsid w:val="005C652D"/>
    <w:rsid w:val="005C7F76"/>
    <w:rsid w:val="005D1E98"/>
    <w:rsid w:val="005D27DE"/>
    <w:rsid w:val="005D2B27"/>
    <w:rsid w:val="005D3B50"/>
    <w:rsid w:val="005D3C55"/>
    <w:rsid w:val="005D3D39"/>
    <w:rsid w:val="005D3F6F"/>
    <w:rsid w:val="005D45A3"/>
    <w:rsid w:val="005D45B1"/>
    <w:rsid w:val="005D69FC"/>
    <w:rsid w:val="005D780C"/>
    <w:rsid w:val="005E0762"/>
    <w:rsid w:val="005E0AEA"/>
    <w:rsid w:val="005E18EA"/>
    <w:rsid w:val="005E1AC9"/>
    <w:rsid w:val="005E37C9"/>
    <w:rsid w:val="005E3EBA"/>
    <w:rsid w:val="005E443C"/>
    <w:rsid w:val="005E457C"/>
    <w:rsid w:val="005E4651"/>
    <w:rsid w:val="005E47B7"/>
    <w:rsid w:val="005E5631"/>
    <w:rsid w:val="005E6300"/>
    <w:rsid w:val="005E71EE"/>
    <w:rsid w:val="005F064D"/>
    <w:rsid w:val="005F0932"/>
    <w:rsid w:val="005F09B3"/>
    <w:rsid w:val="005F256E"/>
    <w:rsid w:val="005F30B4"/>
    <w:rsid w:val="005F33C6"/>
    <w:rsid w:val="005F3C77"/>
    <w:rsid w:val="005F4C76"/>
    <w:rsid w:val="005F4F49"/>
    <w:rsid w:val="005F5927"/>
    <w:rsid w:val="005F59E0"/>
    <w:rsid w:val="005F6233"/>
    <w:rsid w:val="005F6653"/>
    <w:rsid w:val="005F6FF2"/>
    <w:rsid w:val="005F70EC"/>
    <w:rsid w:val="005F7B7B"/>
    <w:rsid w:val="0060058F"/>
    <w:rsid w:val="00600CE2"/>
    <w:rsid w:val="00600FC9"/>
    <w:rsid w:val="00601449"/>
    <w:rsid w:val="00601C1B"/>
    <w:rsid w:val="00602C62"/>
    <w:rsid w:val="00603589"/>
    <w:rsid w:val="00603D47"/>
    <w:rsid w:val="00603E61"/>
    <w:rsid w:val="006048C5"/>
    <w:rsid w:val="006048E4"/>
    <w:rsid w:val="00604E58"/>
    <w:rsid w:val="00604F7A"/>
    <w:rsid w:val="00607065"/>
    <w:rsid w:val="00607150"/>
    <w:rsid w:val="0060726B"/>
    <w:rsid w:val="00610037"/>
    <w:rsid w:val="00610D54"/>
    <w:rsid w:val="00610E12"/>
    <w:rsid w:val="00611637"/>
    <w:rsid w:val="00611712"/>
    <w:rsid w:val="00611C2A"/>
    <w:rsid w:val="0061206C"/>
    <w:rsid w:val="006144E2"/>
    <w:rsid w:val="00614A99"/>
    <w:rsid w:val="00615870"/>
    <w:rsid w:val="00615F0D"/>
    <w:rsid w:val="00616BEF"/>
    <w:rsid w:val="006173B2"/>
    <w:rsid w:val="00617AC1"/>
    <w:rsid w:val="00617BBA"/>
    <w:rsid w:val="00617D69"/>
    <w:rsid w:val="0062089C"/>
    <w:rsid w:val="00622C59"/>
    <w:rsid w:val="00622F5A"/>
    <w:rsid w:val="006234D4"/>
    <w:rsid w:val="00623ADE"/>
    <w:rsid w:val="0062592F"/>
    <w:rsid w:val="00625CDD"/>
    <w:rsid w:val="006264A5"/>
    <w:rsid w:val="00626A21"/>
    <w:rsid w:val="00627389"/>
    <w:rsid w:val="006273DA"/>
    <w:rsid w:val="006278B2"/>
    <w:rsid w:val="00627CFD"/>
    <w:rsid w:val="00627EBD"/>
    <w:rsid w:val="006305DF"/>
    <w:rsid w:val="00630BD7"/>
    <w:rsid w:val="00630C5B"/>
    <w:rsid w:val="00630D2E"/>
    <w:rsid w:val="00632BC8"/>
    <w:rsid w:val="00632EF5"/>
    <w:rsid w:val="0063373A"/>
    <w:rsid w:val="006354D9"/>
    <w:rsid w:val="00635CFE"/>
    <w:rsid w:val="00636EC4"/>
    <w:rsid w:val="00637641"/>
    <w:rsid w:val="00640D66"/>
    <w:rsid w:val="0064148F"/>
    <w:rsid w:val="006416E1"/>
    <w:rsid w:val="00641876"/>
    <w:rsid w:val="0064268A"/>
    <w:rsid w:val="006435CB"/>
    <w:rsid w:val="00643AF3"/>
    <w:rsid w:val="00643DD1"/>
    <w:rsid w:val="00646745"/>
    <w:rsid w:val="00646A1F"/>
    <w:rsid w:val="00646BEC"/>
    <w:rsid w:val="006475D7"/>
    <w:rsid w:val="0064765A"/>
    <w:rsid w:val="00647C1E"/>
    <w:rsid w:val="006503AB"/>
    <w:rsid w:val="0065144D"/>
    <w:rsid w:val="00651CDF"/>
    <w:rsid w:val="00652128"/>
    <w:rsid w:val="00652E5B"/>
    <w:rsid w:val="00652F65"/>
    <w:rsid w:val="00653103"/>
    <w:rsid w:val="00653590"/>
    <w:rsid w:val="006537E1"/>
    <w:rsid w:val="00653C8B"/>
    <w:rsid w:val="00653E2C"/>
    <w:rsid w:val="00654D09"/>
    <w:rsid w:val="00655121"/>
    <w:rsid w:val="00655A1A"/>
    <w:rsid w:val="00657599"/>
    <w:rsid w:val="00657E22"/>
    <w:rsid w:val="00660CDA"/>
    <w:rsid w:val="006616FC"/>
    <w:rsid w:val="006628DC"/>
    <w:rsid w:val="00664402"/>
    <w:rsid w:val="00664703"/>
    <w:rsid w:val="006648BD"/>
    <w:rsid w:val="00665B22"/>
    <w:rsid w:val="00665CB0"/>
    <w:rsid w:val="006661E3"/>
    <w:rsid w:val="00667B8D"/>
    <w:rsid w:val="00667D97"/>
    <w:rsid w:val="00667E46"/>
    <w:rsid w:val="00670A28"/>
    <w:rsid w:val="00670C2F"/>
    <w:rsid w:val="00670D5F"/>
    <w:rsid w:val="00671271"/>
    <w:rsid w:val="00671FDB"/>
    <w:rsid w:val="00672777"/>
    <w:rsid w:val="00673A99"/>
    <w:rsid w:val="00674047"/>
    <w:rsid w:val="0067437C"/>
    <w:rsid w:val="00674400"/>
    <w:rsid w:val="006752A0"/>
    <w:rsid w:val="00675F07"/>
    <w:rsid w:val="006762EE"/>
    <w:rsid w:val="00677A4B"/>
    <w:rsid w:val="006805A3"/>
    <w:rsid w:val="00680B86"/>
    <w:rsid w:val="00681F64"/>
    <w:rsid w:val="00683199"/>
    <w:rsid w:val="00683B22"/>
    <w:rsid w:val="00684CDD"/>
    <w:rsid w:val="00685146"/>
    <w:rsid w:val="00685A23"/>
    <w:rsid w:val="00687077"/>
    <w:rsid w:val="00691B6A"/>
    <w:rsid w:val="006928DD"/>
    <w:rsid w:val="00693F4B"/>
    <w:rsid w:val="0069413C"/>
    <w:rsid w:val="00694B43"/>
    <w:rsid w:val="0069538D"/>
    <w:rsid w:val="0069611A"/>
    <w:rsid w:val="00696E7B"/>
    <w:rsid w:val="0069726D"/>
    <w:rsid w:val="006A02B7"/>
    <w:rsid w:val="006A090E"/>
    <w:rsid w:val="006A0DF6"/>
    <w:rsid w:val="006A1AD2"/>
    <w:rsid w:val="006A1E3B"/>
    <w:rsid w:val="006A2BF2"/>
    <w:rsid w:val="006A2EA3"/>
    <w:rsid w:val="006A41E9"/>
    <w:rsid w:val="006A597B"/>
    <w:rsid w:val="006B0B0A"/>
    <w:rsid w:val="006B1B8B"/>
    <w:rsid w:val="006B1CE6"/>
    <w:rsid w:val="006B1F28"/>
    <w:rsid w:val="006B2383"/>
    <w:rsid w:val="006B2E31"/>
    <w:rsid w:val="006B33E7"/>
    <w:rsid w:val="006B3967"/>
    <w:rsid w:val="006B3E4C"/>
    <w:rsid w:val="006B4476"/>
    <w:rsid w:val="006B45F3"/>
    <w:rsid w:val="006B5CA5"/>
    <w:rsid w:val="006B6790"/>
    <w:rsid w:val="006B7B75"/>
    <w:rsid w:val="006C011A"/>
    <w:rsid w:val="006C0AB3"/>
    <w:rsid w:val="006C14DB"/>
    <w:rsid w:val="006C1595"/>
    <w:rsid w:val="006C1AB7"/>
    <w:rsid w:val="006C1AB8"/>
    <w:rsid w:val="006C1D12"/>
    <w:rsid w:val="006C3C8C"/>
    <w:rsid w:val="006C4ED9"/>
    <w:rsid w:val="006C5632"/>
    <w:rsid w:val="006C5B5C"/>
    <w:rsid w:val="006C5E8A"/>
    <w:rsid w:val="006C62FC"/>
    <w:rsid w:val="006C7FBE"/>
    <w:rsid w:val="006D09E9"/>
    <w:rsid w:val="006D09FA"/>
    <w:rsid w:val="006D0CA6"/>
    <w:rsid w:val="006D0CC1"/>
    <w:rsid w:val="006D1B28"/>
    <w:rsid w:val="006D1D17"/>
    <w:rsid w:val="006D2324"/>
    <w:rsid w:val="006D28CF"/>
    <w:rsid w:val="006D345F"/>
    <w:rsid w:val="006D43F4"/>
    <w:rsid w:val="006D585E"/>
    <w:rsid w:val="006D5DEA"/>
    <w:rsid w:val="006D5E61"/>
    <w:rsid w:val="006D62F6"/>
    <w:rsid w:val="006D6344"/>
    <w:rsid w:val="006D65CB"/>
    <w:rsid w:val="006D6E32"/>
    <w:rsid w:val="006D6E33"/>
    <w:rsid w:val="006D7C5D"/>
    <w:rsid w:val="006E0296"/>
    <w:rsid w:val="006E19CE"/>
    <w:rsid w:val="006E1BA5"/>
    <w:rsid w:val="006E2288"/>
    <w:rsid w:val="006E282F"/>
    <w:rsid w:val="006E2D25"/>
    <w:rsid w:val="006E2D60"/>
    <w:rsid w:val="006E31A8"/>
    <w:rsid w:val="006E41C1"/>
    <w:rsid w:val="006E573C"/>
    <w:rsid w:val="006E633B"/>
    <w:rsid w:val="006E657F"/>
    <w:rsid w:val="006E6FE9"/>
    <w:rsid w:val="006E7B19"/>
    <w:rsid w:val="006E7C39"/>
    <w:rsid w:val="006F107B"/>
    <w:rsid w:val="006F12F7"/>
    <w:rsid w:val="006F1FA6"/>
    <w:rsid w:val="006F2D14"/>
    <w:rsid w:val="006F42F2"/>
    <w:rsid w:val="006F436D"/>
    <w:rsid w:val="006F53F1"/>
    <w:rsid w:val="006F5607"/>
    <w:rsid w:val="006F5B90"/>
    <w:rsid w:val="006F62D8"/>
    <w:rsid w:val="006F6426"/>
    <w:rsid w:val="006F693C"/>
    <w:rsid w:val="006F6B2E"/>
    <w:rsid w:val="006F7756"/>
    <w:rsid w:val="00700956"/>
    <w:rsid w:val="007009B2"/>
    <w:rsid w:val="00701240"/>
    <w:rsid w:val="0070223D"/>
    <w:rsid w:val="00702883"/>
    <w:rsid w:val="007039A4"/>
    <w:rsid w:val="007040EF"/>
    <w:rsid w:val="00704E38"/>
    <w:rsid w:val="00705DD8"/>
    <w:rsid w:val="00706337"/>
    <w:rsid w:val="00706988"/>
    <w:rsid w:val="0070774C"/>
    <w:rsid w:val="007079A9"/>
    <w:rsid w:val="007079F2"/>
    <w:rsid w:val="00707F5E"/>
    <w:rsid w:val="00710150"/>
    <w:rsid w:val="00711211"/>
    <w:rsid w:val="00711C08"/>
    <w:rsid w:val="00712514"/>
    <w:rsid w:val="00712759"/>
    <w:rsid w:val="00712872"/>
    <w:rsid w:val="00712E1D"/>
    <w:rsid w:val="00713234"/>
    <w:rsid w:val="007135FE"/>
    <w:rsid w:val="007141CF"/>
    <w:rsid w:val="00715331"/>
    <w:rsid w:val="00715540"/>
    <w:rsid w:val="00715784"/>
    <w:rsid w:val="007159AE"/>
    <w:rsid w:val="00716096"/>
    <w:rsid w:val="0071654E"/>
    <w:rsid w:val="0071756D"/>
    <w:rsid w:val="007175DC"/>
    <w:rsid w:val="007178F5"/>
    <w:rsid w:val="00717D6B"/>
    <w:rsid w:val="0072029C"/>
    <w:rsid w:val="00721FD4"/>
    <w:rsid w:val="007226DA"/>
    <w:rsid w:val="00722927"/>
    <w:rsid w:val="007240BD"/>
    <w:rsid w:val="00725795"/>
    <w:rsid w:val="00725EE1"/>
    <w:rsid w:val="00725F3B"/>
    <w:rsid w:val="00726846"/>
    <w:rsid w:val="0072732C"/>
    <w:rsid w:val="007302BB"/>
    <w:rsid w:val="00730587"/>
    <w:rsid w:val="007306DC"/>
    <w:rsid w:val="00731B66"/>
    <w:rsid w:val="00731C74"/>
    <w:rsid w:val="007371F7"/>
    <w:rsid w:val="0073728A"/>
    <w:rsid w:val="00740314"/>
    <w:rsid w:val="0074060C"/>
    <w:rsid w:val="00740DF2"/>
    <w:rsid w:val="00740F7E"/>
    <w:rsid w:val="0074161C"/>
    <w:rsid w:val="00741946"/>
    <w:rsid w:val="00741BA8"/>
    <w:rsid w:val="00742E10"/>
    <w:rsid w:val="00742E22"/>
    <w:rsid w:val="007445FB"/>
    <w:rsid w:val="007448C2"/>
    <w:rsid w:val="00745343"/>
    <w:rsid w:val="007457CF"/>
    <w:rsid w:val="007459E0"/>
    <w:rsid w:val="00745A75"/>
    <w:rsid w:val="00747001"/>
    <w:rsid w:val="0074705C"/>
    <w:rsid w:val="0074745C"/>
    <w:rsid w:val="007512E2"/>
    <w:rsid w:val="007514C5"/>
    <w:rsid w:val="0075353A"/>
    <w:rsid w:val="0075531F"/>
    <w:rsid w:val="007555C1"/>
    <w:rsid w:val="00756A03"/>
    <w:rsid w:val="007574A1"/>
    <w:rsid w:val="00757D22"/>
    <w:rsid w:val="007606DF"/>
    <w:rsid w:val="00761124"/>
    <w:rsid w:val="00761BC6"/>
    <w:rsid w:val="00761BCE"/>
    <w:rsid w:val="007624F1"/>
    <w:rsid w:val="007625A6"/>
    <w:rsid w:val="00762FF7"/>
    <w:rsid w:val="00764131"/>
    <w:rsid w:val="007642DC"/>
    <w:rsid w:val="00764571"/>
    <w:rsid w:val="00765E76"/>
    <w:rsid w:val="00766BFB"/>
    <w:rsid w:val="00767E75"/>
    <w:rsid w:val="00767F49"/>
    <w:rsid w:val="00770CCF"/>
    <w:rsid w:val="00773880"/>
    <w:rsid w:val="00773AFE"/>
    <w:rsid w:val="00774F95"/>
    <w:rsid w:val="007760DB"/>
    <w:rsid w:val="007764A1"/>
    <w:rsid w:val="007768B0"/>
    <w:rsid w:val="00777A01"/>
    <w:rsid w:val="00781070"/>
    <w:rsid w:val="007811D4"/>
    <w:rsid w:val="00781894"/>
    <w:rsid w:val="00782075"/>
    <w:rsid w:val="00782118"/>
    <w:rsid w:val="007825DA"/>
    <w:rsid w:val="00782806"/>
    <w:rsid w:val="00782A87"/>
    <w:rsid w:val="00782B34"/>
    <w:rsid w:val="00783AD5"/>
    <w:rsid w:val="0078404D"/>
    <w:rsid w:val="00784928"/>
    <w:rsid w:val="00784977"/>
    <w:rsid w:val="007856A1"/>
    <w:rsid w:val="00785A05"/>
    <w:rsid w:val="00786AB5"/>
    <w:rsid w:val="00786BFE"/>
    <w:rsid w:val="00786E85"/>
    <w:rsid w:val="00787646"/>
    <w:rsid w:val="007878CE"/>
    <w:rsid w:val="007907B6"/>
    <w:rsid w:val="00790B32"/>
    <w:rsid w:val="0079135D"/>
    <w:rsid w:val="0079185D"/>
    <w:rsid w:val="00791B61"/>
    <w:rsid w:val="007921C2"/>
    <w:rsid w:val="007935F7"/>
    <w:rsid w:val="007942C1"/>
    <w:rsid w:val="0079443E"/>
    <w:rsid w:val="00794A7A"/>
    <w:rsid w:val="00794FD2"/>
    <w:rsid w:val="00795753"/>
    <w:rsid w:val="007968D8"/>
    <w:rsid w:val="00796C6E"/>
    <w:rsid w:val="00797A21"/>
    <w:rsid w:val="007A02FB"/>
    <w:rsid w:val="007A07F7"/>
    <w:rsid w:val="007A0DEE"/>
    <w:rsid w:val="007A172B"/>
    <w:rsid w:val="007A1830"/>
    <w:rsid w:val="007A1F9D"/>
    <w:rsid w:val="007A23F4"/>
    <w:rsid w:val="007A2E73"/>
    <w:rsid w:val="007A40E8"/>
    <w:rsid w:val="007A4E7A"/>
    <w:rsid w:val="007A5CFF"/>
    <w:rsid w:val="007A6F59"/>
    <w:rsid w:val="007A70F6"/>
    <w:rsid w:val="007A7885"/>
    <w:rsid w:val="007A7A68"/>
    <w:rsid w:val="007A7BA2"/>
    <w:rsid w:val="007B0826"/>
    <w:rsid w:val="007B1C2E"/>
    <w:rsid w:val="007B206C"/>
    <w:rsid w:val="007B2084"/>
    <w:rsid w:val="007B3B63"/>
    <w:rsid w:val="007B4CA3"/>
    <w:rsid w:val="007B506E"/>
    <w:rsid w:val="007B5463"/>
    <w:rsid w:val="007B698E"/>
    <w:rsid w:val="007B74F2"/>
    <w:rsid w:val="007B7509"/>
    <w:rsid w:val="007B7B0E"/>
    <w:rsid w:val="007C0869"/>
    <w:rsid w:val="007C0B50"/>
    <w:rsid w:val="007C328B"/>
    <w:rsid w:val="007C48CC"/>
    <w:rsid w:val="007C491D"/>
    <w:rsid w:val="007C4E4A"/>
    <w:rsid w:val="007C60E8"/>
    <w:rsid w:val="007C6BAB"/>
    <w:rsid w:val="007D01CA"/>
    <w:rsid w:val="007D0C2D"/>
    <w:rsid w:val="007D12DB"/>
    <w:rsid w:val="007D1734"/>
    <w:rsid w:val="007D2157"/>
    <w:rsid w:val="007D244D"/>
    <w:rsid w:val="007D32BA"/>
    <w:rsid w:val="007D3950"/>
    <w:rsid w:val="007D4AC3"/>
    <w:rsid w:val="007D4F00"/>
    <w:rsid w:val="007D56D3"/>
    <w:rsid w:val="007D5727"/>
    <w:rsid w:val="007D5A8A"/>
    <w:rsid w:val="007D7180"/>
    <w:rsid w:val="007D76C9"/>
    <w:rsid w:val="007D76E7"/>
    <w:rsid w:val="007E206B"/>
    <w:rsid w:val="007E28EF"/>
    <w:rsid w:val="007E39C8"/>
    <w:rsid w:val="007E3CE8"/>
    <w:rsid w:val="007E7D8F"/>
    <w:rsid w:val="007F03D4"/>
    <w:rsid w:val="007F1242"/>
    <w:rsid w:val="007F14C2"/>
    <w:rsid w:val="007F161B"/>
    <w:rsid w:val="007F2DE3"/>
    <w:rsid w:val="007F3002"/>
    <w:rsid w:val="007F3549"/>
    <w:rsid w:val="007F3742"/>
    <w:rsid w:val="007F3920"/>
    <w:rsid w:val="007F39D3"/>
    <w:rsid w:val="007F417C"/>
    <w:rsid w:val="007F4253"/>
    <w:rsid w:val="007F44E0"/>
    <w:rsid w:val="007F4B6B"/>
    <w:rsid w:val="007F4CE9"/>
    <w:rsid w:val="007F5153"/>
    <w:rsid w:val="007F5BA5"/>
    <w:rsid w:val="007F5D35"/>
    <w:rsid w:val="007F6A11"/>
    <w:rsid w:val="0080041D"/>
    <w:rsid w:val="00801694"/>
    <w:rsid w:val="00803953"/>
    <w:rsid w:val="00804673"/>
    <w:rsid w:val="00804683"/>
    <w:rsid w:val="00804E7C"/>
    <w:rsid w:val="008056ED"/>
    <w:rsid w:val="00806583"/>
    <w:rsid w:val="0080702F"/>
    <w:rsid w:val="008073C5"/>
    <w:rsid w:val="00807738"/>
    <w:rsid w:val="00807767"/>
    <w:rsid w:val="00807825"/>
    <w:rsid w:val="008124FB"/>
    <w:rsid w:val="0081283C"/>
    <w:rsid w:val="008135B4"/>
    <w:rsid w:val="008169D2"/>
    <w:rsid w:val="0081740B"/>
    <w:rsid w:val="00817F8F"/>
    <w:rsid w:val="0082296D"/>
    <w:rsid w:val="00823F62"/>
    <w:rsid w:val="0082426B"/>
    <w:rsid w:val="008242E6"/>
    <w:rsid w:val="008252BC"/>
    <w:rsid w:val="00825420"/>
    <w:rsid w:val="00825B32"/>
    <w:rsid w:val="008271D9"/>
    <w:rsid w:val="0082773C"/>
    <w:rsid w:val="0083019A"/>
    <w:rsid w:val="00831ABB"/>
    <w:rsid w:val="00833152"/>
    <w:rsid w:val="008336F9"/>
    <w:rsid w:val="00833C3F"/>
    <w:rsid w:val="0083402D"/>
    <w:rsid w:val="0083416C"/>
    <w:rsid w:val="008346D6"/>
    <w:rsid w:val="00834A55"/>
    <w:rsid w:val="008354BA"/>
    <w:rsid w:val="0083578D"/>
    <w:rsid w:val="00836B4D"/>
    <w:rsid w:val="00837853"/>
    <w:rsid w:val="00837CAF"/>
    <w:rsid w:val="008411FC"/>
    <w:rsid w:val="00841A06"/>
    <w:rsid w:val="00843113"/>
    <w:rsid w:val="00843556"/>
    <w:rsid w:val="0084371F"/>
    <w:rsid w:val="008439EF"/>
    <w:rsid w:val="00843FAA"/>
    <w:rsid w:val="00844EAC"/>
    <w:rsid w:val="00844F3D"/>
    <w:rsid w:val="0084575F"/>
    <w:rsid w:val="008468CB"/>
    <w:rsid w:val="00846BD4"/>
    <w:rsid w:val="00847645"/>
    <w:rsid w:val="00847669"/>
    <w:rsid w:val="008477B6"/>
    <w:rsid w:val="008500D1"/>
    <w:rsid w:val="0085111D"/>
    <w:rsid w:val="00852368"/>
    <w:rsid w:val="0085245F"/>
    <w:rsid w:val="008535B1"/>
    <w:rsid w:val="008543B9"/>
    <w:rsid w:val="00855128"/>
    <w:rsid w:val="00855FA2"/>
    <w:rsid w:val="00856D80"/>
    <w:rsid w:val="008572A6"/>
    <w:rsid w:val="00857E22"/>
    <w:rsid w:val="00860206"/>
    <w:rsid w:val="00860376"/>
    <w:rsid w:val="00860A7E"/>
    <w:rsid w:val="008610AA"/>
    <w:rsid w:val="00861617"/>
    <w:rsid w:val="00861952"/>
    <w:rsid w:val="00862D92"/>
    <w:rsid w:val="0086410E"/>
    <w:rsid w:val="00864709"/>
    <w:rsid w:val="008647FB"/>
    <w:rsid w:val="00864924"/>
    <w:rsid w:val="00864BBD"/>
    <w:rsid w:val="00864FF5"/>
    <w:rsid w:val="008677FA"/>
    <w:rsid w:val="00870183"/>
    <w:rsid w:val="008704FA"/>
    <w:rsid w:val="00870707"/>
    <w:rsid w:val="0087180F"/>
    <w:rsid w:val="00871F99"/>
    <w:rsid w:val="008720D3"/>
    <w:rsid w:val="0087260A"/>
    <w:rsid w:val="00872C02"/>
    <w:rsid w:val="0087339E"/>
    <w:rsid w:val="00874338"/>
    <w:rsid w:val="008748CB"/>
    <w:rsid w:val="008765DD"/>
    <w:rsid w:val="00881CB9"/>
    <w:rsid w:val="008824D9"/>
    <w:rsid w:val="00883794"/>
    <w:rsid w:val="0088391B"/>
    <w:rsid w:val="00883A1C"/>
    <w:rsid w:val="00883BB2"/>
    <w:rsid w:val="00884824"/>
    <w:rsid w:val="00887247"/>
    <w:rsid w:val="0088750C"/>
    <w:rsid w:val="00887ACD"/>
    <w:rsid w:val="00887C02"/>
    <w:rsid w:val="00891268"/>
    <w:rsid w:val="00891AD5"/>
    <w:rsid w:val="00892065"/>
    <w:rsid w:val="00893593"/>
    <w:rsid w:val="00893A0A"/>
    <w:rsid w:val="008945E2"/>
    <w:rsid w:val="00894EC7"/>
    <w:rsid w:val="00895148"/>
    <w:rsid w:val="00896259"/>
    <w:rsid w:val="00896439"/>
    <w:rsid w:val="008A1BA3"/>
    <w:rsid w:val="008A35AE"/>
    <w:rsid w:val="008A5196"/>
    <w:rsid w:val="008A54E4"/>
    <w:rsid w:val="008A5566"/>
    <w:rsid w:val="008A565A"/>
    <w:rsid w:val="008A5F1D"/>
    <w:rsid w:val="008A602D"/>
    <w:rsid w:val="008A64CE"/>
    <w:rsid w:val="008A6536"/>
    <w:rsid w:val="008A75F6"/>
    <w:rsid w:val="008A7FDE"/>
    <w:rsid w:val="008B1870"/>
    <w:rsid w:val="008B22E5"/>
    <w:rsid w:val="008B278D"/>
    <w:rsid w:val="008B39FD"/>
    <w:rsid w:val="008B3FAE"/>
    <w:rsid w:val="008B43C7"/>
    <w:rsid w:val="008B469A"/>
    <w:rsid w:val="008B497E"/>
    <w:rsid w:val="008B6236"/>
    <w:rsid w:val="008B6A6A"/>
    <w:rsid w:val="008B6D9E"/>
    <w:rsid w:val="008B70B5"/>
    <w:rsid w:val="008B76AA"/>
    <w:rsid w:val="008C01DF"/>
    <w:rsid w:val="008C047E"/>
    <w:rsid w:val="008C083D"/>
    <w:rsid w:val="008C1009"/>
    <w:rsid w:val="008C16AD"/>
    <w:rsid w:val="008C2083"/>
    <w:rsid w:val="008C2BEC"/>
    <w:rsid w:val="008C3FE8"/>
    <w:rsid w:val="008C40B4"/>
    <w:rsid w:val="008C40E5"/>
    <w:rsid w:val="008C4107"/>
    <w:rsid w:val="008C4705"/>
    <w:rsid w:val="008C5F0B"/>
    <w:rsid w:val="008C614E"/>
    <w:rsid w:val="008C635B"/>
    <w:rsid w:val="008C67F4"/>
    <w:rsid w:val="008C6969"/>
    <w:rsid w:val="008C7074"/>
    <w:rsid w:val="008D0233"/>
    <w:rsid w:val="008D0D82"/>
    <w:rsid w:val="008D0DB7"/>
    <w:rsid w:val="008D1AA1"/>
    <w:rsid w:val="008D1CE6"/>
    <w:rsid w:val="008D2658"/>
    <w:rsid w:val="008D2DE5"/>
    <w:rsid w:val="008D32E8"/>
    <w:rsid w:val="008D657F"/>
    <w:rsid w:val="008D71F7"/>
    <w:rsid w:val="008D75C7"/>
    <w:rsid w:val="008D76B0"/>
    <w:rsid w:val="008E0314"/>
    <w:rsid w:val="008E0D59"/>
    <w:rsid w:val="008E45F4"/>
    <w:rsid w:val="008E45FA"/>
    <w:rsid w:val="008E56F2"/>
    <w:rsid w:val="008E586E"/>
    <w:rsid w:val="008E5E2C"/>
    <w:rsid w:val="008E605F"/>
    <w:rsid w:val="008E64D0"/>
    <w:rsid w:val="008E6A36"/>
    <w:rsid w:val="008E6DC4"/>
    <w:rsid w:val="008F0B89"/>
    <w:rsid w:val="008F0F5B"/>
    <w:rsid w:val="008F1B9B"/>
    <w:rsid w:val="008F241D"/>
    <w:rsid w:val="008F257E"/>
    <w:rsid w:val="008F3A23"/>
    <w:rsid w:val="008F3ACC"/>
    <w:rsid w:val="008F5354"/>
    <w:rsid w:val="008F61E7"/>
    <w:rsid w:val="008F67BB"/>
    <w:rsid w:val="009002F6"/>
    <w:rsid w:val="009010E9"/>
    <w:rsid w:val="00902438"/>
    <w:rsid w:val="00903936"/>
    <w:rsid w:val="0090593B"/>
    <w:rsid w:val="00905D1C"/>
    <w:rsid w:val="00907B7C"/>
    <w:rsid w:val="00910B31"/>
    <w:rsid w:val="0091139F"/>
    <w:rsid w:val="00911AA5"/>
    <w:rsid w:val="00911C5E"/>
    <w:rsid w:val="009123D5"/>
    <w:rsid w:val="009125FB"/>
    <w:rsid w:val="00913499"/>
    <w:rsid w:val="0091483A"/>
    <w:rsid w:val="00915ABA"/>
    <w:rsid w:val="00917568"/>
    <w:rsid w:val="0091781B"/>
    <w:rsid w:val="009209F5"/>
    <w:rsid w:val="00921E6C"/>
    <w:rsid w:val="009232D7"/>
    <w:rsid w:val="009244DD"/>
    <w:rsid w:val="009246C5"/>
    <w:rsid w:val="00924DD6"/>
    <w:rsid w:val="009251D5"/>
    <w:rsid w:val="00925625"/>
    <w:rsid w:val="009261B3"/>
    <w:rsid w:val="0092712B"/>
    <w:rsid w:val="00931C56"/>
    <w:rsid w:val="00932357"/>
    <w:rsid w:val="00932FCB"/>
    <w:rsid w:val="00933C4D"/>
    <w:rsid w:val="00934A5E"/>
    <w:rsid w:val="00934AEF"/>
    <w:rsid w:val="00935E18"/>
    <w:rsid w:val="00935FF7"/>
    <w:rsid w:val="009373BE"/>
    <w:rsid w:val="00937589"/>
    <w:rsid w:val="009412C4"/>
    <w:rsid w:val="00941CD5"/>
    <w:rsid w:val="00942235"/>
    <w:rsid w:val="009423E2"/>
    <w:rsid w:val="0094532B"/>
    <w:rsid w:val="00946831"/>
    <w:rsid w:val="00950A53"/>
    <w:rsid w:val="00951E57"/>
    <w:rsid w:val="009541FC"/>
    <w:rsid w:val="00957023"/>
    <w:rsid w:val="00960E53"/>
    <w:rsid w:val="00960E9B"/>
    <w:rsid w:val="00961696"/>
    <w:rsid w:val="0096205F"/>
    <w:rsid w:val="009622B7"/>
    <w:rsid w:val="0096279C"/>
    <w:rsid w:val="00963045"/>
    <w:rsid w:val="00964BF2"/>
    <w:rsid w:val="00965622"/>
    <w:rsid w:val="00966181"/>
    <w:rsid w:val="00966C70"/>
    <w:rsid w:val="009672AB"/>
    <w:rsid w:val="0096758C"/>
    <w:rsid w:val="009677BD"/>
    <w:rsid w:val="00967E6B"/>
    <w:rsid w:val="00970C42"/>
    <w:rsid w:val="00971A9E"/>
    <w:rsid w:val="009724E0"/>
    <w:rsid w:val="0097262B"/>
    <w:rsid w:val="00972B3F"/>
    <w:rsid w:val="009747DC"/>
    <w:rsid w:val="00974DE0"/>
    <w:rsid w:val="00975BEC"/>
    <w:rsid w:val="00976FDB"/>
    <w:rsid w:val="00977069"/>
    <w:rsid w:val="009804B5"/>
    <w:rsid w:val="009808DA"/>
    <w:rsid w:val="00980D51"/>
    <w:rsid w:val="0098132D"/>
    <w:rsid w:val="009815F8"/>
    <w:rsid w:val="00981981"/>
    <w:rsid w:val="00982A83"/>
    <w:rsid w:val="00983D05"/>
    <w:rsid w:val="00983D85"/>
    <w:rsid w:val="00983EA5"/>
    <w:rsid w:val="0098506A"/>
    <w:rsid w:val="00985AD7"/>
    <w:rsid w:val="00985DBB"/>
    <w:rsid w:val="00987AD2"/>
    <w:rsid w:val="009901F5"/>
    <w:rsid w:val="00990814"/>
    <w:rsid w:val="00990A16"/>
    <w:rsid w:val="00992A14"/>
    <w:rsid w:val="00992FEB"/>
    <w:rsid w:val="009937DC"/>
    <w:rsid w:val="00993875"/>
    <w:rsid w:val="00994CFC"/>
    <w:rsid w:val="00994FCD"/>
    <w:rsid w:val="0099528E"/>
    <w:rsid w:val="00995D83"/>
    <w:rsid w:val="00996CF9"/>
    <w:rsid w:val="0099723F"/>
    <w:rsid w:val="009A09C3"/>
    <w:rsid w:val="009A1FA9"/>
    <w:rsid w:val="009A2A70"/>
    <w:rsid w:val="009A32FD"/>
    <w:rsid w:val="009A4ACC"/>
    <w:rsid w:val="009A4FB0"/>
    <w:rsid w:val="009A5E80"/>
    <w:rsid w:val="009A610B"/>
    <w:rsid w:val="009A70FA"/>
    <w:rsid w:val="009A78EC"/>
    <w:rsid w:val="009A7C8C"/>
    <w:rsid w:val="009B141F"/>
    <w:rsid w:val="009B1559"/>
    <w:rsid w:val="009B1977"/>
    <w:rsid w:val="009B2579"/>
    <w:rsid w:val="009B2C6E"/>
    <w:rsid w:val="009B33AB"/>
    <w:rsid w:val="009B4ED7"/>
    <w:rsid w:val="009B5E97"/>
    <w:rsid w:val="009B6AA3"/>
    <w:rsid w:val="009B6DCD"/>
    <w:rsid w:val="009B7397"/>
    <w:rsid w:val="009C000A"/>
    <w:rsid w:val="009C0CDF"/>
    <w:rsid w:val="009C13F4"/>
    <w:rsid w:val="009C232B"/>
    <w:rsid w:val="009C2818"/>
    <w:rsid w:val="009C2AE7"/>
    <w:rsid w:val="009C2B44"/>
    <w:rsid w:val="009C2F08"/>
    <w:rsid w:val="009C3B3F"/>
    <w:rsid w:val="009C48AC"/>
    <w:rsid w:val="009C4E90"/>
    <w:rsid w:val="009C60D6"/>
    <w:rsid w:val="009C6443"/>
    <w:rsid w:val="009C6A3D"/>
    <w:rsid w:val="009C7A64"/>
    <w:rsid w:val="009C7F3A"/>
    <w:rsid w:val="009D079E"/>
    <w:rsid w:val="009D1045"/>
    <w:rsid w:val="009D1D25"/>
    <w:rsid w:val="009D1FE1"/>
    <w:rsid w:val="009D3A66"/>
    <w:rsid w:val="009D5852"/>
    <w:rsid w:val="009D596B"/>
    <w:rsid w:val="009D5BFB"/>
    <w:rsid w:val="009D5CFF"/>
    <w:rsid w:val="009D6652"/>
    <w:rsid w:val="009D66DD"/>
    <w:rsid w:val="009D6B60"/>
    <w:rsid w:val="009D6C15"/>
    <w:rsid w:val="009E0035"/>
    <w:rsid w:val="009E0D70"/>
    <w:rsid w:val="009E17A8"/>
    <w:rsid w:val="009E1C9D"/>
    <w:rsid w:val="009E25C3"/>
    <w:rsid w:val="009E2D8D"/>
    <w:rsid w:val="009E300B"/>
    <w:rsid w:val="009E3D2A"/>
    <w:rsid w:val="009E3E20"/>
    <w:rsid w:val="009E51A3"/>
    <w:rsid w:val="009E5AF5"/>
    <w:rsid w:val="009E6C0A"/>
    <w:rsid w:val="009E77B2"/>
    <w:rsid w:val="009E7C31"/>
    <w:rsid w:val="009F066B"/>
    <w:rsid w:val="009F12A1"/>
    <w:rsid w:val="009F17A7"/>
    <w:rsid w:val="009F21DB"/>
    <w:rsid w:val="009F334B"/>
    <w:rsid w:val="009F3402"/>
    <w:rsid w:val="009F3E5F"/>
    <w:rsid w:val="009F5327"/>
    <w:rsid w:val="009F55DD"/>
    <w:rsid w:val="009F586A"/>
    <w:rsid w:val="009F6D3E"/>
    <w:rsid w:val="009F7DD2"/>
    <w:rsid w:val="00A009AE"/>
    <w:rsid w:val="00A00DD5"/>
    <w:rsid w:val="00A011E0"/>
    <w:rsid w:val="00A01229"/>
    <w:rsid w:val="00A01254"/>
    <w:rsid w:val="00A014C1"/>
    <w:rsid w:val="00A01A19"/>
    <w:rsid w:val="00A024C4"/>
    <w:rsid w:val="00A02504"/>
    <w:rsid w:val="00A0270A"/>
    <w:rsid w:val="00A02DB1"/>
    <w:rsid w:val="00A0350A"/>
    <w:rsid w:val="00A04421"/>
    <w:rsid w:val="00A05BBE"/>
    <w:rsid w:val="00A061DA"/>
    <w:rsid w:val="00A07541"/>
    <w:rsid w:val="00A100AD"/>
    <w:rsid w:val="00A10989"/>
    <w:rsid w:val="00A10C1B"/>
    <w:rsid w:val="00A124FD"/>
    <w:rsid w:val="00A1255F"/>
    <w:rsid w:val="00A12858"/>
    <w:rsid w:val="00A13257"/>
    <w:rsid w:val="00A1443B"/>
    <w:rsid w:val="00A144D2"/>
    <w:rsid w:val="00A144D3"/>
    <w:rsid w:val="00A14733"/>
    <w:rsid w:val="00A162AB"/>
    <w:rsid w:val="00A16DF2"/>
    <w:rsid w:val="00A2143F"/>
    <w:rsid w:val="00A216AD"/>
    <w:rsid w:val="00A2223E"/>
    <w:rsid w:val="00A22786"/>
    <w:rsid w:val="00A24377"/>
    <w:rsid w:val="00A24A8B"/>
    <w:rsid w:val="00A2662B"/>
    <w:rsid w:val="00A27D47"/>
    <w:rsid w:val="00A302E9"/>
    <w:rsid w:val="00A30683"/>
    <w:rsid w:val="00A30A1D"/>
    <w:rsid w:val="00A3197D"/>
    <w:rsid w:val="00A31C72"/>
    <w:rsid w:val="00A32153"/>
    <w:rsid w:val="00A32D65"/>
    <w:rsid w:val="00A332B8"/>
    <w:rsid w:val="00A33796"/>
    <w:rsid w:val="00A338C7"/>
    <w:rsid w:val="00A3416E"/>
    <w:rsid w:val="00A366D9"/>
    <w:rsid w:val="00A368DA"/>
    <w:rsid w:val="00A36A64"/>
    <w:rsid w:val="00A37116"/>
    <w:rsid w:val="00A373BF"/>
    <w:rsid w:val="00A37891"/>
    <w:rsid w:val="00A408F3"/>
    <w:rsid w:val="00A4186A"/>
    <w:rsid w:val="00A421C5"/>
    <w:rsid w:val="00A42844"/>
    <w:rsid w:val="00A429D4"/>
    <w:rsid w:val="00A43ADA"/>
    <w:rsid w:val="00A440F8"/>
    <w:rsid w:val="00A45850"/>
    <w:rsid w:val="00A47721"/>
    <w:rsid w:val="00A5070A"/>
    <w:rsid w:val="00A5172E"/>
    <w:rsid w:val="00A51BAF"/>
    <w:rsid w:val="00A53544"/>
    <w:rsid w:val="00A55713"/>
    <w:rsid w:val="00A5575C"/>
    <w:rsid w:val="00A57214"/>
    <w:rsid w:val="00A57D79"/>
    <w:rsid w:val="00A57F64"/>
    <w:rsid w:val="00A6106E"/>
    <w:rsid w:val="00A63306"/>
    <w:rsid w:val="00A6349D"/>
    <w:rsid w:val="00A63B53"/>
    <w:rsid w:val="00A642A5"/>
    <w:rsid w:val="00A644AC"/>
    <w:rsid w:val="00A64DDF"/>
    <w:rsid w:val="00A71016"/>
    <w:rsid w:val="00A71B36"/>
    <w:rsid w:val="00A72856"/>
    <w:rsid w:val="00A72D31"/>
    <w:rsid w:val="00A73431"/>
    <w:rsid w:val="00A7350C"/>
    <w:rsid w:val="00A73537"/>
    <w:rsid w:val="00A7389A"/>
    <w:rsid w:val="00A7390A"/>
    <w:rsid w:val="00A74C0B"/>
    <w:rsid w:val="00A751E8"/>
    <w:rsid w:val="00A75900"/>
    <w:rsid w:val="00A77804"/>
    <w:rsid w:val="00A77865"/>
    <w:rsid w:val="00A77AF1"/>
    <w:rsid w:val="00A77CA3"/>
    <w:rsid w:val="00A77F8A"/>
    <w:rsid w:val="00A809E4"/>
    <w:rsid w:val="00A80C1D"/>
    <w:rsid w:val="00A8105C"/>
    <w:rsid w:val="00A8144D"/>
    <w:rsid w:val="00A8177E"/>
    <w:rsid w:val="00A81980"/>
    <w:rsid w:val="00A81D73"/>
    <w:rsid w:val="00A82773"/>
    <w:rsid w:val="00A83FF4"/>
    <w:rsid w:val="00A844BA"/>
    <w:rsid w:val="00A8498E"/>
    <w:rsid w:val="00A85800"/>
    <w:rsid w:val="00A863DA"/>
    <w:rsid w:val="00A8694E"/>
    <w:rsid w:val="00A869EA"/>
    <w:rsid w:val="00A86A16"/>
    <w:rsid w:val="00A8717B"/>
    <w:rsid w:val="00A876BC"/>
    <w:rsid w:val="00A92513"/>
    <w:rsid w:val="00A926BC"/>
    <w:rsid w:val="00A93BC8"/>
    <w:rsid w:val="00A93D96"/>
    <w:rsid w:val="00A94392"/>
    <w:rsid w:val="00A951C1"/>
    <w:rsid w:val="00A954E6"/>
    <w:rsid w:val="00A965C5"/>
    <w:rsid w:val="00A96C6E"/>
    <w:rsid w:val="00AA007D"/>
    <w:rsid w:val="00AA0899"/>
    <w:rsid w:val="00AA09A8"/>
    <w:rsid w:val="00AA17D3"/>
    <w:rsid w:val="00AA2072"/>
    <w:rsid w:val="00AA4290"/>
    <w:rsid w:val="00AA464A"/>
    <w:rsid w:val="00AA5C6D"/>
    <w:rsid w:val="00AA6B71"/>
    <w:rsid w:val="00AA74F1"/>
    <w:rsid w:val="00AB0878"/>
    <w:rsid w:val="00AB15F3"/>
    <w:rsid w:val="00AB21BA"/>
    <w:rsid w:val="00AB2466"/>
    <w:rsid w:val="00AB45AD"/>
    <w:rsid w:val="00AB589A"/>
    <w:rsid w:val="00AB600E"/>
    <w:rsid w:val="00AB6A47"/>
    <w:rsid w:val="00AB6AA9"/>
    <w:rsid w:val="00AB6EBA"/>
    <w:rsid w:val="00AB728C"/>
    <w:rsid w:val="00AC1B2F"/>
    <w:rsid w:val="00AC2F95"/>
    <w:rsid w:val="00AC3BE3"/>
    <w:rsid w:val="00AC63B8"/>
    <w:rsid w:val="00AC6CB8"/>
    <w:rsid w:val="00AC71CD"/>
    <w:rsid w:val="00AD10A8"/>
    <w:rsid w:val="00AD318B"/>
    <w:rsid w:val="00AD581E"/>
    <w:rsid w:val="00AD5A33"/>
    <w:rsid w:val="00AD661B"/>
    <w:rsid w:val="00AD7D45"/>
    <w:rsid w:val="00AE1DC8"/>
    <w:rsid w:val="00AE205E"/>
    <w:rsid w:val="00AE2C04"/>
    <w:rsid w:val="00AE2E84"/>
    <w:rsid w:val="00AE31C4"/>
    <w:rsid w:val="00AE3842"/>
    <w:rsid w:val="00AE385B"/>
    <w:rsid w:val="00AE3ED9"/>
    <w:rsid w:val="00AE4500"/>
    <w:rsid w:val="00AE4729"/>
    <w:rsid w:val="00AE524F"/>
    <w:rsid w:val="00AE614F"/>
    <w:rsid w:val="00AE6AF6"/>
    <w:rsid w:val="00AE6D4D"/>
    <w:rsid w:val="00AF061A"/>
    <w:rsid w:val="00AF0A4D"/>
    <w:rsid w:val="00AF1331"/>
    <w:rsid w:val="00AF18EA"/>
    <w:rsid w:val="00AF2E58"/>
    <w:rsid w:val="00AF3601"/>
    <w:rsid w:val="00AF39DE"/>
    <w:rsid w:val="00AF3EEA"/>
    <w:rsid w:val="00AF4B50"/>
    <w:rsid w:val="00AF5068"/>
    <w:rsid w:val="00AF5845"/>
    <w:rsid w:val="00AF690C"/>
    <w:rsid w:val="00AF6C63"/>
    <w:rsid w:val="00AF77C5"/>
    <w:rsid w:val="00AF7E6A"/>
    <w:rsid w:val="00B00032"/>
    <w:rsid w:val="00B026ED"/>
    <w:rsid w:val="00B033B3"/>
    <w:rsid w:val="00B03426"/>
    <w:rsid w:val="00B042CA"/>
    <w:rsid w:val="00B050F2"/>
    <w:rsid w:val="00B052A4"/>
    <w:rsid w:val="00B070AA"/>
    <w:rsid w:val="00B07F14"/>
    <w:rsid w:val="00B102A2"/>
    <w:rsid w:val="00B102CF"/>
    <w:rsid w:val="00B10EEF"/>
    <w:rsid w:val="00B1160E"/>
    <w:rsid w:val="00B11ADB"/>
    <w:rsid w:val="00B11D39"/>
    <w:rsid w:val="00B138E5"/>
    <w:rsid w:val="00B14DE3"/>
    <w:rsid w:val="00B1525B"/>
    <w:rsid w:val="00B15356"/>
    <w:rsid w:val="00B158E5"/>
    <w:rsid w:val="00B1696E"/>
    <w:rsid w:val="00B17E65"/>
    <w:rsid w:val="00B17EB9"/>
    <w:rsid w:val="00B21E81"/>
    <w:rsid w:val="00B221EC"/>
    <w:rsid w:val="00B22520"/>
    <w:rsid w:val="00B23608"/>
    <w:rsid w:val="00B23AE5"/>
    <w:rsid w:val="00B23B97"/>
    <w:rsid w:val="00B2442A"/>
    <w:rsid w:val="00B2474A"/>
    <w:rsid w:val="00B266A4"/>
    <w:rsid w:val="00B30F46"/>
    <w:rsid w:val="00B31C18"/>
    <w:rsid w:val="00B31F04"/>
    <w:rsid w:val="00B335E9"/>
    <w:rsid w:val="00B33837"/>
    <w:rsid w:val="00B340DC"/>
    <w:rsid w:val="00B34AAE"/>
    <w:rsid w:val="00B3671D"/>
    <w:rsid w:val="00B36789"/>
    <w:rsid w:val="00B36A57"/>
    <w:rsid w:val="00B37141"/>
    <w:rsid w:val="00B37270"/>
    <w:rsid w:val="00B37A6C"/>
    <w:rsid w:val="00B37AF2"/>
    <w:rsid w:val="00B37C03"/>
    <w:rsid w:val="00B403F5"/>
    <w:rsid w:val="00B406DB"/>
    <w:rsid w:val="00B40731"/>
    <w:rsid w:val="00B40D99"/>
    <w:rsid w:val="00B41BEE"/>
    <w:rsid w:val="00B42120"/>
    <w:rsid w:val="00B44057"/>
    <w:rsid w:val="00B4483A"/>
    <w:rsid w:val="00B46255"/>
    <w:rsid w:val="00B47048"/>
    <w:rsid w:val="00B517A5"/>
    <w:rsid w:val="00B52920"/>
    <w:rsid w:val="00B52921"/>
    <w:rsid w:val="00B54AC9"/>
    <w:rsid w:val="00B55897"/>
    <w:rsid w:val="00B55FE9"/>
    <w:rsid w:val="00B56650"/>
    <w:rsid w:val="00B56921"/>
    <w:rsid w:val="00B573F8"/>
    <w:rsid w:val="00B57E2D"/>
    <w:rsid w:val="00B60E7B"/>
    <w:rsid w:val="00B61AE6"/>
    <w:rsid w:val="00B61AE7"/>
    <w:rsid w:val="00B61AF4"/>
    <w:rsid w:val="00B61C97"/>
    <w:rsid w:val="00B61DD3"/>
    <w:rsid w:val="00B620E4"/>
    <w:rsid w:val="00B62272"/>
    <w:rsid w:val="00B62389"/>
    <w:rsid w:val="00B62D47"/>
    <w:rsid w:val="00B62FF4"/>
    <w:rsid w:val="00B64BD2"/>
    <w:rsid w:val="00B651E6"/>
    <w:rsid w:val="00B65712"/>
    <w:rsid w:val="00B65CBB"/>
    <w:rsid w:val="00B66436"/>
    <w:rsid w:val="00B667B4"/>
    <w:rsid w:val="00B67B13"/>
    <w:rsid w:val="00B67B2E"/>
    <w:rsid w:val="00B703AB"/>
    <w:rsid w:val="00B70E58"/>
    <w:rsid w:val="00B710E5"/>
    <w:rsid w:val="00B72C34"/>
    <w:rsid w:val="00B74AC3"/>
    <w:rsid w:val="00B74BCD"/>
    <w:rsid w:val="00B74FA1"/>
    <w:rsid w:val="00B75879"/>
    <w:rsid w:val="00B7609E"/>
    <w:rsid w:val="00B802B8"/>
    <w:rsid w:val="00B80B1A"/>
    <w:rsid w:val="00B80EFC"/>
    <w:rsid w:val="00B80FFD"/>
    <w:rsid w:val="00B816FF"/>
    <w:rsid w:val="00B8219C"/>
    <w:rsid w:val="00B84B96"/>
    <w:rsid w:val="00B85316"/>
    <w:rsid w:val="00B86749"/>
    <w:rsid w:val="00B86AF5"/>
    <w:rsid w:val="00B87BDB"/>
    <w:rsid w:val="00B90073"/>
    <w:rsid w:val="00B90F10"/>
    <w:rsid w:val="00B90F60"/>
    <w:rsid w:val="00B91160"/>
    <w:rsid w:val="00B91494"/>
    <w:rsid w:val="00B914A8"/>
    <w:rsid w:val="00B91D68"/>
    <w:rsid w:val="00B92111"/>
    <w:rsid w:val="00B92322"/>
    <w:rsid w:val="00B93001"/>
    <w:rsid w:val="00B94101"/>
    <w:rsid w:val="00B945FE"/>
    <w:rsid w:val="00B95024"/>
    <w:rsid w:val="00B952F3"/>
    <w:rsid w:val="00B956C1"/>
    <w:rsid w:val="00B95B65"/>
    <w:rsid w:val="00B973B7"/>
    <w:rsid w:val="00B97621"/>
    <w:rsid w:val="00B97FC7"/>
    <w:rsid w:val="00BA02B9"/>
    <w:rsid w:val="00BA0409"/>
    <w:rsid w:val="00BA10D1"/>
    <w:rsid w:val="00BA1305"/>
    <w:rsid w:val="00BA133B"/>
    <w:rsid w:val="00BA17A1"/>
    <w:rsid w:val="00BA1E0E"/>
    <w:rsid w:val="00BA2EF8"/>
    <w:rsid w:val="00BA451F"/>
    <w:rsid w:val="00BA4659"/>
    <w:rsid w:val="00BA4C22"/>
    <w:rsid w:val="00BA4C5E"/>
    <w:rsid w:val="00BA6D98"/>
    <w:rsid w:val="00BA74AB"/>
    <w:rsid w:val="00BB1527"/>
    <w:rsid w:val="00BB322B"/>
    <w:rsid w:val="00BB439F"/>
    <w:rsid w:val="00BB4C87"/>
    <w:rsid w:val="00BB6F18"/>
    <w:rsid w:val="00BB726C"/>
    <w:rsid w:val="00BB7651"/>
    <w:rsid w:val="00BB78FC"/>
    <w:rsid w:val="00BB7BA9"/>
    <w:rsid w:val="00BB7FD4"/>
    <w:rsid w:val="00BC2103"/>
    <w:rsid w:val="00BC31D7"/>
    <w:rsid w:val="00BC335C"/>
    <w:rsid w:val="00BC3A23"/>
    <w:rsid w:val="00BC3AB4"/>
    <w:rsid w:val="00BC3AC7"/>
    <w:rsid w:val="00BC418D"/>
    <w:rsid w:val="00BC4EC7"/>
    <w:rsid w:val="00BC58E8"/>
    <w:rsid w:val="00BC5FCC"/>
    <w:rsid w:val="00BC6F74"/>
    <w:rsid w:val="00BC7723"/>
    <w:rsid w:val="00BD05B9"/>
    <w:rsid w:val="00BD0604"/>
    <w:rsid w:val="00BD1296"/>
    <w:rsid w:val="00BD1F70"/>
    <w:rsid w:val="00BD3454"/>
    <w:rsid w:val="00BD40EF"/>
    <w:rsid w:val="00BD47D2"/>
    <w:rsid w:val="00BD4F39"/>
    <w:rsid w:val="00BD5866"/>
    <w:rsid w:val="00BD5E52"/>
    <w:rsid w:val="00BD7D20"/>
    <w:rsid w:val="00BE0761"/>
    <w:rsid w:val="00BE2BD5"/>
    <w:rsid w:val="00BE3C49"/>
    <w:rsid w:val="00BE3EA4"/>
    <w:rsid w:val="00BE4B9D"/>
    <w:rsid w:val="00BE543E"/>
    <w:rsid w:val="00BE58F4"/>
    <w:rsid w:val="00BE6A2C"/>
    <w:rsid w:val="00BE7138"/>
    <w:rsid w:val="00BF1FF9"/>
    <w:rsid w:val="00BF4295"/>
    <w:rsid w:val="00BF49D3"/>
    <w:rsid w:val="00BF4A34"/>
    <w:rsid w:val="00BF4CD4"/>
    <w:rsid w:val="00BF5487"/>
    <w:rsid w:val="00BF59F7"/>
    <w:rsid w:val="00BF5DD8"/>
    <w:rsid w:val="00BF6AED"/>
    <w:rsid w:val="00BF6C19"/>
    <w:rsid w:val="00BF763F"/>
    <w:rsid w:val="00BF773B"/>
    <w:rsid w:val="00BF7977"/>
    <w:rsid w:val="00BF7C9A"/>
    <w:rsid w:val="00BF7DEC"/>
    <w:rsid w:val="00C0037B"/>
    <w:rsid w:val="00C00E2D"/>
    <w:rsid w:val="00C0182E"/>
    <w:rsid w:val="00C01B0C"/>
    <w:rsid w:val="00C01C02"/>
    <w:rsid w:val="00C0244F"/>
    <w:rsid w:val="00C0254F"/>
    <w:rsid w:val="00C05EBF"/>
    <w:rsid w:val="00C06347"/>
    <w:rsid w:val="00C0658F"/>
    <w:rsid w:val="00C07083"/>
    <w:rsid w:val="00C079C8"/>
    <w:rsid w:val="00C103CF"/>
    <w:rsid w:val="00C109A3"/>
    <w:rsid w:val="00C12192"/>
    <w:rsid w:val="00C125BF"/>
    <w:rsid w:val="00C138CA"/>
    <w:rsid w:val="00C138D1"/>
    <w:rsid w:val="00C1419F"/>
    <w:rsid w:val="00C15AEF"/>
    <w:rsid w:val="00C16958"/>
    <w:rsid w:val="00C175C7"/>
    <w:rsid w:val="00C176DE"/>
    <w:rsid w:val="00C177E0"/>
    <w:rsid w:val="00C17A08"/>
    <w:rsid w:val="00C17B76"/>
    <w:rsid w:val="00C206E8"/>
    <w:rsid w:val="00C209AF"/>
    <w:rsid w:val="00C20EDB"/>
    <w:rsid w:val="00C20F1F"/>
    <w:rsid w:val="00C21031"/>
    <w:rsid w:val="00C21B92"/>
    <w:rsid w:val="00C22AEA"/>
    <w:rsid w:val="00C22B4C"/>
    <w:rsid w:val="00C230C0"/>
    <w:rsid w:val="00C24300"/>
    <w:rsid w:val="00C24C04"/>
    <w:rsid w:val="00C24C86"/>
    <w:rsid w:val="00C24C9C"/>
    <w:rsid w:val="00C25376"/>
    <w:rsid w:val="00C262F7"/>
    <w:rsid w:val="00C26448"/>
    <w:rsid w:val="00C268E3"/>
    <w:rsid w:val="00C272C0"/>
    <w:rsid w:val="00C27A5A"/>
    <w:rsid w:val="00C27CB6"/>
    <w:rsid w:val="00C30E22"/>
    <w:rsid w:val="00C3132F"/>
    <w:rsid w:val="00C3343A"/>
    <w:rsid w:val="00C33EEE"/>
    <w:rsid w:val="00C3409C"/>
    <w:rsid w:val="00C343B8"/>
    <w:rsid w:val="00C348BE"/>
    <w:rsid w:val="00C34CE2"/>
    <w:rsid w:val="00C35CB4"/>
    <w:rsid w:val="00C35D71"/>
    <w:rsid w:val="00C36A39"/>
    <w:rsid w:val="00C37637"/>
    <w:rsid w:val="00C376B5"/>
    <w:rsid w:val="00C40849"/>
    <w:rsid w:val="00C40F92"/>
    <w:rsid w:val="00C41586"/>
    <w:rsid w:val="00C4177E"/>
    <w:rsid w:val="00C41CA2"/>
    <w:rsid w:val="00C4227F"/>
    <w:rsid w:val="00C42902"/>
    <w:rsid w:val="00C45108"/>
    <w:rsid w:val="00C451E5"/>
    <w:rsid w:val="00C45B3C"/>
    <w:rsid w:val="00C47738"/>
    <w:rsid w:val="00C47B21"/>
    <w:rsid w:val="00C50ACB"/>
    <w:rsid w:val="00C5106B"/>
    <w:rsid w:val="00C51077"/>
    <w:rsid w:val="00C51BB9"/>
    <w:rsid w:val="00C538C7"/>
    <w:rsid w:val="00C53E0C"/>
    <w:rsid w:val="00C545D7"/>
    <w:rsid w:val="00C55A59"/>
    <w:rsid w:val="00C5636E"/>
    <w:rsid w:val="00C563A4"/>
    <w:rsid w:val="00C5738B"/>
    <w:rsid w:val="00C60309"/>
    <w:rsid w:val="00C6032D"/>
    <w:rsid w:val="00C609CD"/>
    <w:rsid w:val="00C60FF6"/>
    <w:rsid w:val="00C62362"/>
    <w:rsid w:val="00C63702"/>
    <w:rsid w:val="00C6379B"/>
    <w:rsid w:val="00C64C1A"/>
    <w:rsid w:val="00C65308"/>
    <w:rsid w:val="00C6641A"/>
    <w:rsid w:val="00C665D8"/>
    <w:rsid w:val="00C66753"/>
    <w:rsid w:val="00C66E23"/>
    <w:rsid w:val="00C67697"/>
    <w:rsid w:val="00C67C7C"/>
    <w:rsid w:val="00C70110"/>
    <w:rsid w:val="00C72D88"/>
    <w:rsid w:val="00C7313C"/>
    <w:rsid w:val="00C7345A"/>
    <w:rsid w:val="00C73692"/>
    <w:rsid w:val="00C73A64"/>
    <w:rsid w:val="00C74E07"/>
    <w:rsid w:val="00C75659"/>
    <w:rsid w:val="00C75993"/>
    <w:rsid w:val="00C75D89"/>
    <w:rsid w:val="00C77D4B"/>
    <w:rsid w:val="00C8001B"/>
    <w:rsid w:val="00C80AA7"/>
    <w:rsid w:val="00C80CC4"/>
    <w:rsid w:val="00C81994"/>
    <w:rsid w:val="00C827E1"/>
    <w:rsid w:val="00C82B05"/>
    <w:rsid w:val="00C82CE9"/>
    <w:rsid w:val="00C8374A"/>
    <w:rsid w:val="00C845DF"/>
    <w:rsid w:val="00C84DC8"/>
    <w:rsid w:val="00C84E8F"/>
    <w:rsid w:val="00C852AD"/>
    <w:rsid w:val="00C85FE0"/>
    <w:rsid w:val="00C8661D"/>
    <w:rsid w:val="00C867E7"/>
    <w:rsid w:val="00C86AAF"/>
    <w:rsid w:val="00C877B1"/>
    <w:rsid w:val="00C87B00"/>
    <w:rsid w:val="00C87E22"/>
    <w:rsid w:val="00C906F3"/>
    <w:rsid w:val="00C909AD"/>
    <w:rsid w:val="00C915F1"/>
    <w:rsid w:val="00C92C8B"/>
    <w:rsid w:val="00C93986"/>
    <w:rsid w:val="00C95F0E"/>
    <w:rsid w:val="00C95F48"/>
    <w:rsid w:val="00C969CC"/>
    <w:rsid w:val="00C96B9F"/>
    <w:rsid w:val="00C96E37"/>
    <w:rsid w:val="00C96F84"/>
    <w:rsid w:val="00C9702A"/>
    <w:rsid w:val="00C97F73"/>
    <w:rsid w:val="00CA0437"/>
    <w:rsid w:val="00CA20C8"/>
    <w:rsid w:val="00CA2A42"/>
    <w:rsid w:val="00CA6329"/>
    <w:rsid w:val="00CA69CB"/>
    <w:rsid w:val="00CA7225"/>
    <w:rsid w:val="00CB00F7"/>
    <w:rsid w:val="00CB0DAC"/>
    <w:rsid w:val="00CB0FCD"/>
    <w:rsid w:val="00CB11D2"/>
    <w:rsid w:val="00CB138A"/>
    <w:rsid w:val="00CB2247"/>
    <w:rsid w:val="00CB32B5"/>
    <w:rsid w:val="00CB46DC"/>
    <w:rsid w:val="00CB4BDE"/>
    <w:rsid w:val="00CB4EE2"/>
    <w:rsid w:val="00CB563C"/>
    <w:rsid w:val="00CB60E0"/>
    <w:rsid w:val="00CB6B52"/>
    <w:rsid w:val="00CC2176"/>
    <w:rsid w:val="00CC281E"/>
    <w:rsid w:val="00CC2B83"/>
    <w:rsid w:val="00CC2CA7"/>
    <w:rsid w:val="00CC34AE"/>
    <w:rsid w:val="00CC51A9"/>
    <w:rsid w:val="00CC555E"/>
    <w:rsid w:val="00CC5B9B"/>
    <w:rsid w:val="00CC5F70"/>
    <w:rsid w:val="00CC7293"/>
    <w:rsid w:val="00CC76DE"/>
    <w:rsid w:val="00CD1656"/>
    <w:rsid w:val="00CD261F"/>
    <w:rsid w:val="00CD3A8D"/>
    <w:rsid w:val="00CD3E32"/>
    <w:rsid w:val="00CD3E83"/>
    <w:rsid w:val="00CD3ECD"/>
    <w:rsid w:val="00CD458C"/>
    <w:rsid w:val="00CD4644"/>
    <w:rsid w:val="00CD4738"/>
    <w:rsid w:val="00CD4BC1"/>
    <w:rsid w:val="00CD4C64"/>
    <w:rsid w:val="00CD5709"/>
    <w:rsid w:val="00CD6A06"/>
    <w:rsid w:val="00CD6D45"/>
    <w:rsid w:val="00CD6F6C"/>
    <w:rsid w:val="00CD70C5"/>
    <w:rsid w:val="00CD752C"/>
    <w:rsid w:val="00CD7FA8"/>
    <w:rsid w:val="00CE04A3"/>
    <w:rsid w:val="00CE140B"/>
    <w:rsid w:val="00CE2D5C"/>
    <w:rsid w:val="00CE33CB"/>
    <w:rsid w:val="00CE4411"/>
    <w:rsid w:val="00CE45D6"/>
    <w:rsid w:val="00CE5616"/>
    <w:rsid w:val="00CE5EA8"/>
    <w:rsid w:val="00CE659C"/>
    <w:rsid w:val="00CF0DF6"/>
    <w:rsid w:val="00CF1D63"/>
    <w:rsid w:val="00CF1DDA"/>
    <w:rsid w:val="00CF212F"/>
    <w:rsid w:val="00CF2D25"/>
    <w:rsid w:val="00CF3FA1"/>
    <w:rsid w:val="00CF522B"/>
    <w:rsid w:val="00CF55A0"/>
    <w:rsid w:val="00CF595C"/>
    <w:rsid w:val="00CF5D97"/>
    <w:rsid w:val="00CF6B84"/>
    <w:rsid w:val="00CF71EE"/>
    <w:rsid w:val="00CF7205"/>
    <w:rsid w:val="00D00032"/>
    <w:rsid w:val="00D00BE8"/>
    <w:rsid w:val="00D00FDF"/>
    <w:rsid w:val="00D016C8"/>
    <w:rsid w:val="00D01D36"/>
    <w:rsid w:val="00D03266"/>
    <w:rsid w:val="00D035FA"/>
    <w:rsid w:val="00D038AB"/>
    <w:rsid w:val="00D05A6A"/>
    <w:rsid w:val="00D0606C"/>
    <w:rsid w:val="00D07A43"/>
    <w:rsid w:val="00D10DD4"/>
    <w:rsid w:val="00D11D96"/>
    <w:rsid w:val="00D124D9"/>
    <w:rsid w:val="00D139F4"/>
    <w:rsid w:val="00D13C64"/>
    <w:rsid w:val="00D13EC1"/>
    <w:rsid w:val="00D14871"/>
    <w:rsid w:val="00D15964"/>
    <w:rsid w:val="00D16621"/>
    <w:rsid w:val="00D166A5"/>
    <w:rsid w:val="00D17191"/>
    <w:rsid w:val="00D171EF"/>
    <w:rsid w:val="00D17CE9"/>
    <w:rsid w:val="00D211D0"/>
    <w:rsid w:val="00D22504"/>
    <w:rsid w:val="00D2293E"/>
    <w:rsid w:val="00D236E8"/>
    <w:rsid w:val="00D24811"/>
    <w:rsid w:val="00D25451"/>
    <w:rsid w:val="00D26923"/>
    <w:rsid w:val="00D26D64"/>
    <w:rsid w:val="00D27127"/>
    <w:rsid w:val="00D306A7"/>
    <w:rsid w:val="00D3090E"/>
    <w:rsid w:val="00D30FF5"/>
    <w:rsid w:val="00D316F4"/>
    <w:rsid w:val="00D31DF1"/>
    <w:rsid w:val="00D31EF7"/>
    <w:rsid w:val="00D33546"/>
    <w:rsid w:val="00D33E2C"/>
    <w:rsid w:val="00D35D3A"/>
    <w:rsid w:val="00D3601F"/>
    <w:rsid w:val="00D36457"/>
    <w:rsid w:val="00D36732"/>
    <w:rsid w:val="00D375F2"/>
    <w:rsid w:val="00D37777"/>
    <w:rsid w:val="00D409AE"/>
    <w:rsid w:val="00D4136D"/>
    <w:rsid w:val="00D41519"/>
    <w:rsid w:val="00D41551"/>
    <w:rsid w:val="00D41D93"/>
    <w:rsid w:val="00D42CAD"/>
    <w:rsid w:val="00D42E72"/>
    <w:rsid w:val="00D43647"/>
    <w:rsid w:val="00D43FEC"/>
    <w:rsid w:val="00D44652"/>
    <w:rsid w:val="00D4472C"/>
    <w:rsid w:val="00D44EB3"/>
    <w:rsid w:val="00D45DAF"/>
    <w:rsid w:val="00D4692C"/>
    <w:rsid w:val="00D507D6"/>
    <w:rsid w:val="00D50C2C"/>
    <w:rsid w:val="00D51523"/>
    <w:rsid w:val="00D51C4F"/>
    <w:rsid w:val="00D5268F"/>
    <w:rsid w:val="00D5274B"/>
    <w:rsid w:val="00D52B27"/>
    <w:rsid w:val="00D52D46"/>
    <w:rsid w:val="00D52F62"/>
    <w:rsid w:val="00D5393C"/>
    <w:rsid w:val="00D548E0"/>
    <w:rsid w:val="00D54C7B"/>
    <w:rsid w:val="00D54FCF"/>
    <w:rsid w:val="00D55626"/>
    <w:rsid w:val="00D55D1A"/>
    <w:rsid w:val="00D5663C"/>
    <w:rsid w:val="00D569F1"/>
    <w:rsid w:val="00D61BA3"/>
    <w:rsid w:val="00D62882"/>
    <w:rsid w:val="00D630B2"/>
    <w:rsid w:val="00D638A1"/>
    <w:rsid w:val="00D64858"/>
    <w:rsid w:val="00D64DDD"/>
    <w:rsid w:val="00D65A36"/>
    <w:rsid w:val="00D65A64"/>
    <w:rsid w:val="00D6673C"/>
    <w:rsid w:val="00D66AF7"/>
    <w:rsid w:val="00D672A6"/>
    <w:rsid w:val="00D6739A"/>
    <w:rsid w:val="00D675B7"/>
    <w:rsid w:val="00D67871"/>
    <w:rsid w:val="00D700C6"/>
    <w:rsid w:val="00D71008"/>
    <w:rsid w:val="00D71704"/>
    <w:rsid w:val="00D717B8"/>
    <w:rsid w:val="00D71EF0"/>
    <w:rsid w:val="00D7306D"/>
    <w:rsid w:val="00D76145"/>
    <w:rsid w:val="00D80A13"/>
    <w:rsid w:val="00D80CDB"/>
    <w:rsid w:val="00D81478"/>
    <w:rsid w:val="00D81BDF"/>
    <w:rsid w:val="00D81C33"/>
    <w:rsid w:val="00D81D95"/>
    <w:rsid w:val="00D826F8"/>
    <w:rsid w:val="00D82D9F"/>
    <w:rsid w:val="00D8419A"/>
    <w:rsid w:val="00D8458C"/>
    <w:rsid w:val="00D8561B"/>
    <w:rsid w:val="00D86C9C"/>
    <w:rsid w:val="00D8770D"/>
    <w:rsid w:val="00D87AFE"/>
    <w:rsid w:val="00D87F30"/>
    <w:rsid w:val="00D90CD6"/>
    <w:rsid w:val="00D90EB2"/>
    <w:rsid w:val="00D9181C"/>
    <w:rsid w:val="00D9190A"/>
    <w:rsid w:val="00D93872"/>
    <w:rsid w:val="00D93B31"/>
    <w:rsid w:val="00D94E90"/>
    <w:rsid w:val="00D95055"/>
    <w:rsid w:val="00D9657E"/>
    <w:rsid w:val="00D97B74"/>
    <w:rsid w:val="00DA13B0"/>
    <w:rsid w:val="00DA1909"/>
    <w:rsid w:val="00DA259C"/>
    <w:rsid w:val="00DA26DE"/>
    <w:rsid w:val="00DA346C"/>
    <w:rsid w:val="00DA4165"/>
    <w:rsid w:val="00DA451D"/>
    <w:rsid w:val="00DA48A1"/>
    <w:rsid w:val="00DA53ED"/>
    <w:rsid w:val="00DA56A8"/>
    <w:rsid w:val="00DA5C10"/>
    <w:rsid w:val="00DA5ED1"/>
    <w:rsid w:val="00DA789E"/>
    <w:rsid w:val="00DA7A95"/>
    <w:rsid w:val="00DA7BE7"/>
    <w:rsid w:val="00DA7D6F"/>
    <w:rsid w:val="00DB0A7E"/>
    <w:rsid w:val="00DB1B49"/>
    <w:rsid w:val="00DB1E08"/>
    <w:rsid w:val="00DB2C83"/>
    <w:rsid w:val="00DB3BCC"/>
    <w:rsid w:val="00DB42B5"/>
    <w:rsid w:val="00DB4599"/>
    <w:rsid w:val="00DB5E85"/>
    <w:rsid w:val="00DB64CD"/>
    <w:rsid w:val="00DB659F"/>
    <w:rsid w:val="00DB6654"/>
    <w:rsid w:val="00DB6BA3"/>
    <w:rsid w:val="00DB6E5C"/>
    <w:rsid w:val="00DB7DEC"/>
    <w:rsid w:val="00DB7E23"/>
    <w:rsid w:val="00DC03C8"/>
    <w:rsid w:val="00DC0E84"/>
    <w:rsid w:val="00DC20AE"/>
    <w:rsid w:val="00DC2C2C"/>
    <w:rsid w:val="00DC39CA"/>
    <w:rsid w:val="00DC497C"/>
    <w:rsid w:val="00DC5586"/>
    <w:rsid w:val="00DC59EB"/>
    <w:rsid w:val="00DC642F"/>
    <w:rsid w:val="00DC654B"/>
    <w:rsid w:val="00DC65CE"/>
    <w:rsid w:val="00DC6CFF"/>
    <w:rsid w:val="00DD06DA"/>
    <w:rsid w:val="00DD06DC"/>
    <w:rsid w:val="00DD07E3"/>
    <w:rsid w:val="00DD1F06"/>
    <w:rsid w:val="00DD1FB5"/>
    <w:rsid w:val="00DD23FA"/>
    <w:rsid w:val="00DD280E"/>
    <w:rsid w:val="00DD2ADC"/>
    <w:rsid w:val="00DD31DA"/>
    <w:rsid w:val="00DD35C6"/>
    <w:rsid w:val="00DD46FC"/>
    <w:rsid w:val="00DD54E1"/>
    <w:rsid w:val="00DE1132"/>
    <w:rsid w:val="00DE1C3F"/>
    <w:rsid w:val="00DE25EE"/>
    <w:rsid w:val="00DE2871"/>
    <w:rsid w:val="00DE2905"/>
    <w:rsid w:val="00DE3361"/>
    <w:rsid w:val="00DE43EE"/>
    <w:rsid w:val="00DE547A"/>
    <w:rsid w:val="00DE76A9"/>
    <w:rsid w:val="00DE794F"/>
    <w:rsid w:val="00DF0236"/>
    <w:rsid w:val="00DF0706"/>
    <w:rsid w:val="00DF0F2E"/>
    <w:rsid w:val="00DF197E"/>
    <w:rsid w:val="00DF2815"/>
    <w:rsid w:val="00DF2AFD"/>
    <w:rsid w:val="00DF2F75"/>
    <w:rsid w:val="00DF3D01"/>
    <w:rsid w:val="00DF471D"/>
    <w:rsid w:val="00DF5E58"/>
    <w:rsid w:val="00DF7561"/>
    <w:rsid w:val="00E002C3"/>
    <w:rsid w:val="00E0057B"/>
    <w:rsid w:val="00E0058A"/>
    <w:rsid w:val="00E01C41"/>
    <w:rsid w:val="00E02143"/>
    <w:rsid w:val="00E02502"/>
    <w:rsid w:val="00E027CC"/>
    <w:rsid w:val="00E03F2A"/>
    <w:rsid w:val="00E048F2"/>
    <w:rsid w:val="00E04C07"/>
    <w:rsid w:val="00E05452"/>
    <w:rsid w:val="00E058A9"/>
    <w:rsid w:val="00E0614D"/>
    <w:rsid w:val="00E06503"/>
    <w:rsid w:val="00E067F9"/>
    <w:rsid w:val="00E06AB4"/>
    <w:rsid w:val="00E108B8"/>
    <w:rsid w:val="00E10CBD"/>
    <w:rsid w:val="00E110E1"/>
    <w:rsid w:val="00E11C85"/>
    <w:rsid w:val="00E1281B"/>
    <w:rsid w:val="00E12E2B"/>
    <w:rsid w:val="00E12E94"/>
    <w:rsid w:val="00E1329F"/>
    <w:rsid w:val="00E135A8"/>
    <w:rsid w:val="00E13E52"/>
    <w:rsid w:val="00E143B5"/>
    <w:rsid w:val="00E1508E"/>
    <w:rsid w:val="00E1524C"/>
    <w:rsid w:val="00E15434"/>
    <w:rsid w:val="00E15EDF"/>
    <w:rsid w:val="00E15F55"/>
    <w:rsid w:val="00E16D3E"/>
    <w:rsid w:val="00E17785"/>
    <w:rsid w:val="00E178D5"/>
    <w:rsid w:val="00E17B69"/>
    <w:rsid w:val="00E17D40"/>
    <w:rsid w:val="00E20D04"/>
    <w:rsid w:val="00E21E61"/>
    <w:rsid w:val="00E22461"/>
    <w:rsid w:val="00E233F8"/>
    <w:rsid w:val="00E24971"/>
    <w:rsid w:val="00E273D9"/>
    <w:rsid w:val="00E27893"/>
    <w:rsid w:val="00E27C29"/>
    <w:rsid w:val="00E300F6"/>
    <w:rsid w:val="00E32A35"/>
    <w:rsid w:val="00E3339B"/>
    <w:rsid w:val="00E33701"/>
    <w:rsid w:val="00E34A8C"/>
    <w:rsid w:val="00E34CC2"/>
    <w:rsid w:val="00E34E70"/>
    <w:rsid w:val="00E35555"/>
    <w:rsid w:val="00E35B02"/>
    <w:rsid w:val="00E37166"/>
    <w:rsid w:val="00E37563"/>
    <w:rsid w:val="00E40F5D"/>
    <w:rsid w:val="00E42BB5"/>
    <w:rsid w:val="00E43B4F"/>
    <w:rsid w:val="00E445A3"/>
    <w:rsid w:val="00E45F41"/>
    <w:rsid w:val="00E46B50"/>
    <w:rsid w:val="00E4781A"/>
    <w:rsid w:val="00E47BD0"/>
    <w:rsid w:val="00E47ED6"/>
    <w:rsid w:val="00E503C6"/>
    <w:rsid w:val="00E50DA6"/>
    <w:rsid w:val="00E522C1"/>
    <w:rsid w:val="00E52F75"/>
    <w:rsid w:val="00E550D0"/>
    <w:rsid w:val="00E555B1"/>
    <w:rsid w:val="00E56620"/>
    <w:rsid w:val="00E57294"/>
    <w:rsid w:val="00E57763"/>
    <w:rsid w:val="00E57CA1"/>
    <w:rsid w:val="00E57F3B"/>
    <w:rsid w:val="00E60AFF"/>
    <w:rsid w:val="00E60C28"/>
    <w:rsid w:val="00E60E9D"/>
    <w:rsid w:val="00E60F49"/>
    <w:rsid w:val="00E60F91"/>
    <w:rsid w:val="00E61927"/>
    <w:rsid w:val="00E62539"/>
    <w:rsid w:val="00E626E0"/>
    <w:rsid w:val="00E62A95"/>
    <w:rsid w:val="00E62AE0"/>
    <w:rsid w:val="00E62E06"/>
    <w:rsid w:val="00E62F11"/>
    <w:rsid w:val="00E63BE6"/>
    <w:rsid w:val="00E64321"/>
    <w:rsid w:val="00E64620"/>
    <w:rsid w:val="00E65379"/>
    <w:rsid w:val="00E657D9"/>
    <w:rsid w:val="00E664D9"/>
    <w:rsid w:val="00E666A6"/>
    <w:rsid w:val="00E66739"/>
    <w:rsid w:val="00E668EA"/>
    <w:rsid w:val="00E66944"/>
    <w:rsid w:val="00E66D4C"/>
    <w:rsid w:val="00E66EE2"/>
    <w:rsid w:val="00E67098"/>
    <w:rsid w:val="00E71E95"/>
    <w:rsid w:val="00E72B1E"/>
    <w:rsid w:val="00E72C09"/>
    <w:rsid w:val="00E72CC2"/>
    <w:rsid w:val="00E736C7"/>
    <w:rsid w:val="00E73B27"/>
    <w:rsid w:val="00E75BAA"/>
    <w:rsid w:val="00E76387"/>
    <w:rsid w:val="00E76B67"/>
    <w:rsid w:val="00E7738C"/>
    <w:rsid w:val="00E77669"/>
    <w:rsid w:val="00E77B24"/>
    <w:rsid w:val="00E801FE"/>
    <w:rsid w:val="00E8034B"/>
    <w:rsid w:val="00E80CF5"/>
    <w:rsid w:val="00E8185C"/>
    <w:rsid w:val="00E81AF1"/>
    <w:rsid w:val="00E83149"/>
    <w:rsid w:val="00E8377A"/>
    <w:rsid w:val="00E837BF"/>
    <w:rsid w:val="00E856D4"/>
    <w:rsid w:val="00E862ED"/>
    <w:rsid w:val="00E86C17"/>
    <w:rsid w:val="00E86D8D"/>
    <w:rsid w:val="00E86EAD"/>
    <w:rsid w:val="00E872AD"/>
    <w:rsid w:val="00E8754A"/>
    <w:rsid w:val="00E8755B"/>
    <w:rsid w:val="00E87AD3"/>
    <w:rsid w:val="00E90882"/>
    <w:rsid w:val="00E90C0B"/>
    <w:rsid w:val="00E91188"/>
    <w:rsid w:val="00E918D3"/>
    <w:rsid w:val="00E92520"/>
    <w:rsid w:val="00E926D1"/>
    <w:rsid w:val="00E9399B"/>
    <w:rsid w:val="00E93DAC"/>
    <w:rsid w:val="00E9450A"/>
    <w:rsid w:val="00E94E7A"/>
    <w:rsid w:val="00E954D1"/>
    <w:rsid w:val="00E95E89"/>
    <w:rsid w:val="00E963B1"/>
    <w:rsid w:val="00E96F19"/>
    <w:rsid w:val="00E9742D"/>
    <w:rsid w:val="00EA00C7"/>
    <w:rsid w:val="00EA068E"/>
    <w:rsid w:val="00EA11CF"/>
    <w:rsid w:val="00EA14FE"/>
    <w:rsid w:val="00EA23A5"/>
    <w:rsid w:val="00EA2FEA"/>
    <w:rsid w:val="00EA34E5"/>
    <w:rsid w:val="00EA36B8"/>
    <w:rsid w:val="00EA3BC9"/>
    <w:rsid w:val="00EA3EB1"/>
    <w:rsid w:val="00EA430C"/>
    <w:rsid w:val="00EA451C"/>
    <w:rsid w:val="00EA45D0"/>
    <w:rsid w:val="00EA4ABC"/>
    <w:rsid w:val="00EA542E"/>
    <w:rsid w:val="00EA54B6"/>
    <w:rsid w:val="00EA7B51"/>
    <w:rsid w:val="00EB16A4"/>
    <w:rsid w:val="00EB22F1"/>
    <w:rsid w:val="00EB54D2"/>
    <w:rsid w:val="00EB6385"/>
    <w:rsid w:val="00EC067A"/>
    <w:rsid w:val="00EC0920"/>
    <w:rsid w:val="00EC0D8F"/>
    <w:rsid w:val="00EC13EC"/>
    <w:rsid w:val="00EC158B"/>
    <w:rsid w:val="00EC2505"/>
    <w:rsid w:val="00EC2D69"/>
    <w:rsid w:val="00EC39A8"/>
    <w:rsid w:val="00EC4B34"/>
    <w:rsid w:val="00EC4CA4"/>
    <w:rsid w:val="00EC4EAA"/>
    <w:rsid w:val="00EC5903"/>
    <w:rsid w:val="00EC6EC4"/>
    <w:rsid w:val="00EC72B2"/>
    <w:rsid w:val="00ED0287"/>
    <w:rsid w:val="00ED1152"/>
    <w:rsid w:val="00ED14C3"/>
    <w:rsid w:val="00ED2DBA"/>
    <w:rsid w:val="00ED390B"/>
    <w:rsid w:val="00ED420F"/>
    <w:rsid w:val="00ED483D"/>
    <w:rsid w:val="00ED5915"/>
    <w:rsid w:val="00ED627A"/>
    <w:rsid w:val="00ED6C79"/>
    <w:rsid w:val="00ED7444"/>
    <w:rsid w:val="00ED76F3"/>
    <w:rsid w:val="00ED7B68"/>
    <w:rsid w:val="00ED7E6A"/>
    <w:rsid w:val="00EE0082"/>
    <w:rsid w:val="00EE1333"/>
    <w:rsid w:val="00EE197F"/>
    <w:rsid w:val="00EE2584"/>
    <w:rsid w:val="00EE2839"/>
    <w:rsid w:val="00EE4244"/>
    <w:rsid w:val="00EE5A5C"/>
    <w:rsid w:val="00EE5A83"/>
    <w:rsid w:val="00EE61FE"/>
    <w:rsid w:val="00EE6BBC"/>
    <w:rsid w:val="00EF0750"/>
    <w:rsid w:val="00EF1585"/>
    <w:rsid w:val="00EF1FF2"/>
    <w:rsid w:val="00EF22B6"/>
    <w:rsid w:val="00EF28DB"/>
    <w:rsid w:val="00EF354D"/>
    <w:rsid w:val="00EF3DC1"/>
    <w:rsid w:val="00EF3DEA"/>
    <w:rsid w:val="00EF44EC"/>
    <w:rsid w:val="00EF4A98"/>
    <w:rsid w:val="00EF5CDE"/>
    <w:rsid w:val="00EF63D1"/>
    <w:rsid w:val="00EF6904"/>
    <w:rsid w:val="00EF6D6B"/>
    <w:rsid w:val="00EF6FF0"/>
    <w:rsid w:val="00F00A95"/>
    <w:rsid w:val="00F02E4C"/>
    <w:rsid w:val="00F0418F"/>
    <w:rsid w:val="00F041AA"/>
    <w:rsid w:val="00F0468A"/>
    <w:rsid w:val="00F04DE1"/>
    <w:rsid w:val="00F055A3"/>
    <w:rsid w:val="00F0707F"/>
    <w:rsid w:val="00F078EC"/>
    <w:rsid w:val="00F07F04"/>
    <w:rsid w:val="00F10414"/>
    <w:rsid w:val="00F10845"/>
    <w:rsid w:val="00F10E9D"/>
    <w:rsid w:val="00F11919"/>
    <w:rsid w:val="00F12DE9"/>
    <w:rsid w:val="00F13661"/>
    <w:rsid w:val="00F13F42"/>
    <w:rsid w:val="00F14A9C"/>
    <w:rsid w:val="00F153BF"/>
    <w:rsid w:val="00F157AC"/>
    <w:rsid w:val="00F158C4"/>
    <w:rsid w:val="00F16C27"/>
    <w:rsid w:val="00F22909"/>
    <w:rsid w:val="00F22BA2"/>
    <w:rsid w:val="00F22C65"/>
    <w:rsid w:val="00F23477"/>
    <w:rsid w:val="00F2442A"/>
    <w:rsid w:val="00F256F2"/>
    <w:rsid w:val="00F26966"/>
    <w:rsid w:val="00F270A6"/>
    <w:rsid w:val="00F303A4"/>
    <w:rsid w:val="00F30651"/>
    <w:rsid w:val="00F3085C"/>
    <w:rsid w:val="00F31734"/>
    <w:rsid w:val="00F32BDA"/>
    <w:rsid w:val="00F32EEF"/>
    <w:rsid w:val="00F33012"/>
    <w:rsid w:val="00F332B9"/>
    <w:rsid w:val="00F338F0"/>
    <w:rsid w:val="00F33B91"/>
    <w:rsid w:val="00F342ED"/>
    <w:rsid w:val="00F3527A"/>
    <w:rsid w:val="00F35C0B"/>
    <w:rsid w:val="00F37E24"/>
    <w:rsid w:val="00F407DB"/>
    <w:rsid w:val="00F427DC"/>
    <w:rsid w:val="00F42A46"/>
    <w:rsid w:val="00F42F91"/>
    <w:rsid w:val="00F43046"/>
    <w:rsid w:val="00F43272"/>
    <w:rsid w:val="00F46399"/>
    <w:rsid w:val="00F4660F"/>
    <w:rsid w:val="00F479DA"/>
    <w:rsid w:val="00F5018A"/>
    <w:rsid w:val="00F50DD8"/>
    <w:rsid w:val="00F5113A"/>
    <w:rsid w:val="00F51C6D"/>
    <w:rsid w:val="00F5233E"/>
    <w:rsid w:val="00F523FA"/>
    <w:rsid w:val="00F5266E"/>
    <w:rsid w:val="00F52BB9"/>
    <w:rsid w:val="00F52CE0"/>
    <w:rsid w:val="00F52D80"/>
    <w:rsid w:val="00F53A98"/>
    <w:rsid w:val="00F53E3A"/>
    <w:rsid w:val="00F5435E"/>
    <w:rsid w:val="00F5460C"/>
    <w:rsid w:val="00F54A3A"/>
    <w:rsid w:val="00F5500D"/>
    <w:rsid w:val="00F576F7"/>
    <w:rsid w:val="00F577D9"/>
    <w:rsid w:val="00F57B68"/>
    <w:rsid w:val="00F57E2D"/>
    <w:rsid w:val="00F60005"/>
    <w:rsid w:val="00F600F6"/>
    <w:rsid w:val="00F605BA"/>
    <w:rsid w:val="00F6080B"/>
    <w:rsid w:val="00F61147"/>
    <w:rsid w:val="00F622BD"/>
    <w:rsid w:val="00F62311"/>
    <w:rsid w:val="00F624DA"/>
    <w:rsid w:val="00F63039"/>
    <w:rsid w:val="00F63779"/>
    <w:rsid w:val="00F64D01"/>
    <w:rsid w:val="00F6536E"/>
    <w:rsid w:val="00F66074"/>
    <w:rsid w:val="00F662BD"/>
    <w:rsid w:val="00F669F0"/>
    <w:rsid w:val="00F67157"/>
    <w:rsid w:val="00F67292"/>
    <w:rsid w:val="00F67ED5"/>
    <w:rsid w:val="00F70575"/>
    <w:rsid w:val="00F70F5B"/>
    <w:rsid w:val="00F73F81"/>
    <w:rsid w:val="00F743EF"/>
    <w:rsid w:val="00F74E58"/>
    <w:rsid w:val="00F750C8"/>
    <w:rsid w:val="00F75C45"/>
    <w:rsid w:val="00F7605B"/>
    <w:rsid w:val="00F77A5E"/>
    <w:rsid w:val="00F77CF5"/>
    <w:rsid w:val="00F80235"/>
    <w:rsid w:val="00F802E9"/>
    <w:rsid w:val="00F8059A"/>
    <w:rsid w:val="00F81A64"/>
    <w:rsid w:val="00F81E7E"/>
    <w:rsid w:val="00F8231A"/>
    <w:rsid w:val="00F82701"/>
    <w:rsid w:val="00F827E4"/>
    <w:rsid w:val="00F837C9"/>
    <w:rsid w:val="00F83983"/>
    <w:rsid w:val="00F84EEE"/>
    <w:rsid w:val="00F854FD"/>
    <w:rsid w:val="00F85603"/>
    <w:rsid w:val="00F875D3"/>
    <w:rsid w:val="00F87994"/>
    <w:rsid w:val="00F87B49"/>
    <w:rsid w:val="00F90404"/>
    <w:rsid w:val="00F90762"/>
    <w:rsid w:val="00F90D69"/>
    <w:rsid w:val="00F9167A"/>
    <w:rsid w:val="00F92503"/>
    <w:rsid w:val="00F935F6"/>
    <w:rsid w:val="00F9491A"/>
    <w:rsid w:val="00F96799"/>
    <w:rsid w:val="00F97958"/>
    <w:rsid w:val="00F97ADA"/>
    <w:rsid w:val="00FA0867"/>
    <w:rsid w:val="00FA0F21"/>
    <w:rsid w:val="00FA15EE"/>
    <w:rsid w:val="00FA21E8"/>
    <w:rsid w:val="00FA2388"/>
    <w:rsid w:val="00FA367F"/>
    <w:rsid w:val="00FA3CD8"/>
    <w:rsid w:val="00FA4BE7"/>
    <w:rsid w:val="00FA5136"/>
    <w:rsid w:val="00FA518C"/>
    <w:rsid w:val="00FA52AC"/>
    <w:rsid w:val="00FA57EC"/>
    <w:rsid w:val="00FA685D"/>
    <w:rsid w:val="00FA6B88"/>
    <w:rsid w:val="00FA6CDB"/>
    <w:rsid w:val="00FA7917"/>
    <w:rsid w:val="00FB00D0"/>
    <w:rsid w:val="00FB048D"/>
    <w:rsid w:val="00FB1BF4"/>
    <w:rsid w:val="00FB1DC9"/>
    <w:rsid w:val="00FB2765"/>
    <w:rsid w:val="00FB2C4D"/>
    <w:rsid w:val="00FB3BFF"/>
    <w:rsid w:val="00FB47AD"/>
    <w:rsid w:val="00FB53DE"/>
    <w:rsid w:val="00FB5660"/>
    <w:rsid w:val="00FB5FFC"/>
    <w:rsid w:val="00FB7C37"/>
    <w:rsid w:val="00FC015F"/>
    <w:rsid w:val="00FC0ABF"/>
    <w:rsid w:val="00FC0F8C"/>
    <w:rsid w:val="00FC12A8"/>
    <w:rsid w:val="00FC162D"/>
    <w:rsid w:val="00FC1A36"/>
    <w:rsid w:val="00FC24A5"/>
    <w:rsid w:val="00FC3050"/>
    <w:rsid w:val="00FC3114"/>
    <w:rsid w:val="00FC332E"/>
    <w:rsid w:val="00FC3486"/>
    <w:rsid w:val="00FC3B68"/>
    <w:rsid w:val="00FC3F95"/>
    <w:rsid w:val="00FC412A"/>
    <w:rsid w:val="00FC4E22"/>
    <w:rsid w:val="00FC5678"/>
    <w:rsid w:val="00FC6242"/>
    <w:rsid w:val="00FC62BF"/>
    <w:rsid w:val="00FC683D"/>
    <w:rsid w:val="00FC754F"/>
    <w:rsid w:val="00FC7D7E"/>
    <w:rsid w:val="00FD099D"/>
    <w:rsid w:val="00FD1053"/>
    <w:rsid w:val="00FD2141"/>
    <w:rsid w:val="00FD26A6"/>
    <w:rsid w:val="00FD27E7"/>
    <w:rsid w:val="00FD2ABA"/>
    <w:rsid w:val="00FD2C3D"/>
    <w:rsid w:val="00FD3802"/>
    <w:rsid w:val="00FD3989"/>
    <w:rsid w:val="00FD5124"/>
    <w:rsid w:val="00FD54AB"/>
    <w:rsid w:val="00FD58B5"/>
    <w:rsid w:val="00FD6CC4"/>
    <w:rsid w:val="00FD7236"/>
    <w:rsid w:val="00FD7A94"/>
    <w:rsid w:val="00FD7DD9"/>
    <w:rsid w:val="00FE00DE"/>
    <w:rsid w:val="00FE01D9"/>
    <w:rsid w:val="00FE2131"/>
    <w:rsid w:val="00FE280D"/>
    <w:rsid w:val="00FE306D"/>
    <w:rsid w:val="00FE3095"/>
    <w:rsid w:val="00FE3227"/>
    <w:rsid w:val="00FE3EB6"/>
    <w:rsid w:val="00FE4A42"/>
    <w:rsid w:val="00FE4E0D"/>
    <w:rsid w:val="00FE4F4C"/>
    <w:rsid w:val="00FE530E"/>
    <w:rsid w:val="00FE60E3"/>
    <w:rsid w:val="00FE6CAF"/>
    <w:rsid w:val="00FE764C"/>
    <w:rsid w:val="00FE76C3"/>
    <w:rsid w:val="00FE7A6E"/>
    <w:rsid w:val="00FF03CE"/>
    <w:rsid w:val="00FF0857"/>
    <w:rsid w:val="00FF1832"/>
    <w:rsid w:val="00FF1E00"/>
    <w:rsid w:val="00FF270A"/>
    <w:rsid w:val="00FF2CC0"/>
    <w:rsid w:val="00FF327C"/>
    <w:rsid w:val="00FF3E70"/>
    <w:rsid w:val="00FF3EB7"/>
    <w:rsid w:val="00FF4FB0"/>
    <w:rsid w:val="00FF5E51"/>
    <w:rsid w:val="00FF633E"/>
    <w:rsid w:val="00FF67F1"/>
    <w:rsid w:val="00FF6A3A"/>
    <w:rsid w:val="00FF6C33"/>
    <w:rsid w:val="00FF6DC1"/>
    <w:rsid w:val="00FF7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1AA3B44D"/>
  <w15:docId w15:val="{DE8D7D90-EEFE-41AA-A084-C565BD13B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06205"/>
    <w:rPr>
      <w:rFonts w:asciiTheme="minorHAnsi" w:hAnsiTheme="minorHAnsi"/>
      <w:sz w:val="24"/>
      <w:szCs w:val="24"/>
    </w:rPr>
  </w:style>
  <w:style w:type="paragraph" w:styleId="Heading1">
    <w:name w:val="heading 1"/>
    <w:aliases w:val="H1,h1,R1,H11,E1,l1,1,Level 1,Section Heading"/>
    <w:basedOn w:val="Normal"/>
    <w:next w:val="Normal"/>
    <w:qFormat/>
    <w:rsid w:val="00EA2FEA"/>
    <w:pPr>
      <w:keepNext/>
      <w:pBdr>
        <w:bottom w:val="single" w:sz="12" w:space="1" w:color="auto"/>
      </w:pBdr>
      <w:ind w:firstLine="187"/>
      <w:outlineLvl w:val="0"/>
    </w:pPr>
    <w:rPr>
      <w:rFonts w:cs="Arial"/>
      <w:b/>
      <w:bCs/>
    </w:rPr>
  </w:style>
  <w:style w:type="paragraph" w:styleId="Heading2">
    <w:name w:val="heading 2"/>
    <w:basedOn w:val="Normal"/>
    <w:next w:val="Normal"/>
    <w:link w:val="Heading2Char"/>
    <w:qFormat/>
    <w:rsid w:val="00C96B9F"/>
    <w:pPr>
      <w:keepNext/>
      <w:tabs>
        <w:tab w:val="right" w:pos="6480"/>
        <w:tab w:val="right" w:pos="7920"/>
      </w:tabs>
      <w:ind w:firstLine="180"/>
      <w:outlineLvl w:val="1"/>
    </w:pPr>
    <w:rPr>
      <w:rFonts w:cs="Arial"/>
      <w:b/>
      <w:bCs/>
      <w:u w:val="single"/>
    </w:rPr>
  </w:style>
  <w:style w:type="paragraph" w:styleId="Heading3">
    <w:name w:val="heading 3"/>
    <w:basedOn w:val="Normal"/>
    <w:next w:val="Normal"/>
    <w:link w:val="Heading3Char"/>
    <w:qFormat/>
    <w:rsid w:val="00231DC6"/>
    <w:pPr>
      <w:keepNext/>
      <w:outlineLvl w:val="2"/>
    </w:pPr>
    <w:rPr>
      <w:rFonts w:cs="Arial"/>
      <w:b/>
      <w:bCs/>
      <w:i/>
      <w:iCs/>
    </w:rPr>
  </w:style>
  <w:style w:type="paragraph" w:styleId="Heading4">
    <w:name w:val="heading 4"/>
    <w:basedOn w:val="Normal"/>
    <w:next w:val="Normal"/>
    <w:qFormat/>
    <w:rsid w:val="00C96B9F"/>
    <w:pPr>
      <w:keepNext/>
      <w:spacing w:before="120"/>
      <w:outlineLvl w:val="3"/>
    </w:pPr>
    <w:rPr>
      <w:rFonts w:cs="Arial"/>
      <w:b/>
      <w:bCs/>
    </w:rPr>
  </w:style>
  <w:style w:type="paragraph" w:styleId="Heading5">
    <w:name w:val="heading 5"/>
    <w:basedOn w:val="Normal"/>
    <w:next w:val="Normal"/>
    <w:qFormat/>
    <w:rsid w:val="00231DC6"/>
    <w:pPr>
      <w:keepNext/>
      <w:framePr w:hSpace="187" w:wrap="around" w:vAnchor="page" w:hAnchor="margin" w:y="1801"/>
      <w:suppressOverlap/>
      <w:jc w:val="center"/>
      <w:outlineLvl w:val="4"/>
    </w:pPr>
    <w:rPr>
      <w:rFonts w:cs="Arial"/>
      <w:b/>
      <w:bCs/>
    </w:rPr>
  </w:style>
  <w:style w:type="paragraph" w:styleId="Heading6">
    <w:name w:val="heading 6"/>
    <w:basedOn w:val="Normal"/>
    <w:next w:val="Normal"/>
    <w:qFormat/>
    <w:rsid w:val="00231DC6"/>
    <w:pPr>
      <w:keepNext/>
      <w:autoSpaceDE w:val="0"/>
      <w:autoSpaceDN w:val="0"/>
      <w:adjustRightInd w:val="0"/>
      <w:jc w:val="center"/>
      <w:outlineLvl w:val="5"/>
    </w:pPr>
    <w:rPr>
      <w:rFonts w:cs="Arial"/>
      <w:b/>
      <w:bCs/>
      <w:color w:val="000000"/>
    </w:rPr>
  </w:style>
  <w:style w:type="paragraph" w:styleId="Heading7">
    <w:name w:val="heading 7"/>
    <w:basedOn w:val="Normal"/>
    <w:next w:val="Normal"/>
    <w:qFormat/>
    <w:rsid w:val="00231DC6"/>
    <w:pPr>
      <w:keepNext/>
      <w:framePr w:hSpace="187" w:wrap="around" w:vAnchor="page" w:hAnchor="margin" w:y="1801"/>
      <w:suppressOverlap/>
      <w:outlineLvl w:val="6"/>
    </w:pPr>
    <w:rPr>
      <w:rFonts w:cs="Arial"/>
      <w:b/>
      <w:bCs/>
      <w:sz w:val="28"/>
    </w:rPr>
  </w:style>
  <w:style w:type="paragraph" w:styleId="Heading8">
    <w:name w:val="heading 8"/>
    <w:basedOn w:val="Normal"/>
    <w:next w:val="Normal"/>
    <w:qFormat/>
    <w:rsid w:val="00231DC6"/>
    <w:pPr>
      <w:keepNext/>
      <w:ind w:firstLine="720"/>
      <w:outlineLvl w:val="7"/>
    </w:pPr>
    <w:rPr>
      <w:rFonts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titleCover">
    <w:name w:val="Subtitle Cover"/>
    <w:basedOn w:val="TitleCover"/>
    <w:next w:val="BodyText"/>
    <w:rsid w:val="00231DC6"/>
    <w:pPr>
      <w:pBdr>
        <w:top w:val="single" w:sz="6" w:space="12" w:color="808080"/>
      </w:pBdr>
      <w:spacing w:after="0" w:line="440" w:lineRule="atLeast"/>
    </w:pPr>
    <w:rPr>
      <w:caps w:val="0"/>
      <w:smallCaps/>
      <w:spacing w:val="30"/>
      <w:sz w:val="44"/>
    </w:rPr>
  </w:style>
  <w:style w:type="paragraph" w:customStyle="1" w:styleId="TitleCover">
    <w:name w:val="Title Cover"/>
    <w:basedOn w:val="Normal"/>
    <w:next w:val="SubtitleCover"/>
    <w:rsid w:val="00231DC6"/>
    <w:pPr>
      <w:keepNext/>
      <w:keepLines/>
      <w:spacing w:before="240" w:after="240" w:line="720" w:lineRule="atLeast"/>
      <w:jc w:val="center"/>
    </w:pPr>
    <w:rPr>
      <w:caps/>
      <w:spacing w:val="65"/>
      <w:kern w:val="20"/>
      <w:sz w:val="64"/>
      <w:szCs w:val="20"/>
    </w:rPr>
  </w:style>
  <w:style w:type="paragraph" w:styleId="BodyText">
    <w:name w:val="Body Text"/>
    <w:aliases w:val="body text,bl,heading3,bt,3 indent,heading31,body text1,3 indent1,heading32,body text2,3 indent2,heading33,body text3,3 indent3,heading34,body text4,3 indent4,Resume Text,Body Txt,Starbucks Body Text,NCDOT Body Text,contents,t,Text1"/>
    <w:basedOn w:val="Normal"/>
    <w:rsid w:val="00231DC6"/>
    <w:pPr>
      <w:spacing w:after="120"/>
    </w:pPr>
  </w:style>
  <w:style w:type="paragraph" w:styleId="Header">
    <w:name w:val="header"/>
    <w:basedOn w:val="Normal"/>
    <w:rsid w:val="00231DC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231DC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31DC6"/>
  </w:style>
  <w:style w:type="paragraph" w:styleId="CommentSubject">
    <w:name w:val="annotation subject"/>
    <w:basedOn w:val="CommentText"/>
    <w:next w:val="CommentText"/>
    <w:semiHidden/>
    <w:rsid w:val="00231DC6"/>
    <w:pPr>
      <w:spacing w:before="240"/>
    </w:pPr>
    <w:rPr>
      <w:rFonts w:cs="Arial"/>
      <w:b/>
      <w:bCs/>
    </w:rPr>
  </w:style>
  <w:style w:type="paragraph" w:styleId="CommentText">
    <w:name w:val="annotation text"/>
    <w:basedOn w:val="Normal"/>
    <w:link w:val="CommentTextChar"/>
    <w:semiHidden/>
    <w:rsid w:val="00231DC6"/>
    <w:rPr>
      <w:sz w:val="20"/>
      <w:szCs w:val="20"/>
    </w:rPr>
  </w:style>
  <w:style w:type="paragraph" w:customStyle="1" w:styleId="Product">
    <w:name w:val="Product"/>
    <w:basedOn w:val="Normal"/>
    <w:rsid w:val="00231DC6"/>
    <w:pPr>
      <w:spacing w:after="120"/>
      <w:ind w:left="80" w:firstLine="360"/>
    </w:pPr>
    <w:rPr>
      <w:rFonts w:cs="Arial"/>
      <w:b/>
      <w:bCs/>
      <w:sz w:val="20"/>
      <w:szCs w:val="20"/>
    </w:rPr>
  </w:style>
  <w:style w:type="paragraph" w:customStyle="1" w:styleId="Bullet">
    <w:name w:val="Bullet"/>
    <w:basedOn w:val="Normal"/>
    <w:rsid w:val="00231DC6"/>
    <w:pPr>
      <w:numPr>
        <w:numId w:val="1"/>
      </w:numPr>
      <w:tabs>
        <w:tab w:val="clear" w:pos="1368"/>
        <w:tab w:val="num" w:pos="1080"/>
      </w:tabs>
      <w:spacing w:before="120"/>
      <w:ind w:left="1080" w:hanging="360"/>
    </w:pPr>
    <w:rPr>
      <w:rFonts w:cs="Arial"/>
      <w:sz w:val="20"/>
    </w:rPr>
  </w:style>
  <w:style w:type="paragraph" w:customStyle="1" w:styleId="Options">
    <w:name w:val="Options"/>
    <w:basedOn w:val="Normal"/>
    <w:rsid w:val="00231DC6"/>
    <w:pPr>
      <w:shd w:val="clear" w:color="auto" w:fill="D9D9D9"/>
      <w:ind w:left="720"/>
    </w:pPr>
    <w:rPr>
      <w:rFonts w:cs="Arial"/>
      <w:i/>
      <w:sz w:val="18"/>
    </w:rPr>
  </w:style>
  <w:style w:type="paragraph" w:customStyle="1" w:styleId="Bulletinfo">
    <w:name w:val="Bullet info"/>
    <w:basedOn w:val="Normal"/>
    <w:rsid w:val="00231DC6"/>
    <w:pPr>
      <w:numPr>
        <w:ilvl w:val="1"/>
        <w:numId w:val="1"/>
      </w:numPr>
      <w:tabs>
        <w:tab w:val="clear" w:pos="1800"/>
        <w:tab w:val="num" w:pos="1440"/>
      </w:tabs>
      <w:ind w:left="1440" w:hanging="180"/>
    </w:pPr>
    <w:rPr>
      <w:rFonts w:cs="Arial"/>
      <w:sz w:val="20"/>
    </w:rPr>
  </w:style>
  <w:style w:type="paragraph" w:styleId="TOC1">
    <w:name w:val="toc 1"/>
    <w:basedOn w:val="Normal"/>
    <w:next w:val="Normal"/>
    <w:autoRedefine/>
    <w:uiPriority w:val="39"/>
    <w:qFormat/>
    <w:rsid w:val="003C5864"/>
    <w:pPr>
      <w:spacing w:before="120"/>
    </w:pPr>
    <w:rPr>
      <w:b/>
      <w:bCs/>
      <w:i/>
      <w:iCs/>
      <w:szCs w:val="28"/>
    </w:rPr>
  </w:style>
  <w:style w:type="paragraph" w:styleId="TOC2">
    <w:name w:val="toc 2"/>
    <w:basedOn w:val="Normal"/>
    <w:next w:val="Normal"/>
    <w:autoRedefine/>
    <w:uiPriority w:val="39"/>
    <w:qFormat/>
    <w:rsid w:val="003C5864"/>
    <w:pPr>
      <w:spacing w:before="120"/>
      <w:ind w:left="240"/>
    </w:pPr>
    <w:rPr>
      <w:b/>
      <w:bCs/>
      <w:sz w:val="22"/>
      <w:szCs w:val="26"/>
    </w:rPr>
  </w:style>
  <w:style w:type="paragraph" w:styleId="TOC3">
    <w:name w:val="toc 3"/>
    <w:basedOn w:val="Normal"/>
    <w:next w:val="Normal"/>
    <w:autoRedefine/>
    <w:uiPriority w:val="39"/>
    <w:qFormat/>
    <w:rsid w:val="00231DC6"/>
    <w:pPr>
      <w:ind w:left="480"/>
    </w:pPr>
    <w:rPr>
      <w:sz w:val="20"/>
    </w:rPr>
  </w:style>
  <w:style w:type="paragraph" w:styleId="TOC4">
    <w:name w:val="toc 4"/>
    <w:basedOn w:val="Normal"/>
    <w:next w:val="Normal"/>
    <w:autoRedefine/>
    <w:semiHidden/>
    <w:rsid w:val="00231DC6"/>
    <w:pPr>
      <w:ind w:left="720"/>
    </w:pPr>
    <w:rPr>
      <w:sz w:val="20"/>
    </w:rPr>
  </w:style>
  <w:style w:type="paragraph" w:styleId="TOC5">
    <w:name w:val="toc 5"/>
    <w:basedOn w:val="Normal"/>
    <w:next w:val="Normal"/>
    <w:autoRedefine/>
    <w:semiHidden/>
    <w:rsid w:val="00231DC6"/>
    <w:pPr>
      <w:ind w:left="960"/>
    </w:pPr>
    <w:rPr>
      <w:sz w:val="20"/>
    </w:rPr>
  </w:style>
  <w:style w:type="paragraph" w:styleId="TOC6">
    <w:name w:val="toc 6"/>
    <w:basedOn w:val="Normal"/>
    <w:next w:val="Normal"/>
    <w:autoRedefine/>
    <w:semiHidden/>
    <w:rsid w:val="00231DC6"/>
    <w:pPr>
      <w:ind w:left="1200"/>
    </w:pPr>
    <w:rPr>
      <w:sz w:val="20"/>
    </w:rPr>
  </w:style>
  <w:style w:type="paragraph" w:styleId="TOC7">
    <w:name w:val="toc 7"/>
    <w:basedOn w:val="Normal"/>
    <w:next w:val="Normal"/>
    <w:autoRedefine/>
    <w:semiHidden/>
    <w:rsid w:val="00231DC6"/>
    <w:pPr>
      <w:ind w:left="1440"/>
    </w:pPr>
    <w:rPr>
      <w:sz w:val="20"/>
    </w:rPr>
  </w:style>
  <w:style w:type="paragraph" w:styleId="TOC8">
    <w:name w:val="toc 8"/>
    <w:basedOn w:val="Normal"/>
    <w:next w:val="Normal"/>
    <w:autoRedefine/>
    <w:semiHidden/>
    <w:rsid w:val="00231DC6"/>
    <w:pPr>
      <w:ind w:left="1680"/>
    </w:pPr>
    <w:rPr>
      <w:sz w:val="20"/>
    </w:rPr>
  </w:style>
  <w:style w:type="paragraph" w:styleId="TOC9">
    <w:name w:val="toc 9"/>
    <w:basedOn w:val="Normal"/>
    <w:next w:val="Normal"/>
    <w:autoRedefine/>
    <w:semiHidden/>
    <w:rsid w:val="00231DC6"/>
    <w:pPr>
      <w:ind w:left="1920"/>
    </w:pPr>
    <w:rPr>
      <w:sz w:val="20"/>
    </w:rPr>
  </w:style>
  <w:style w:type="character" w:styleId="Hyperlink">
    <w:name w:val="Hyperlink"/>
    <w:basedOn w:val="DefaultParagraphFont"/>
    <w:uiPriority w:val="99"/>
    <w:rsid w:val="00231DC6"/>
    <w:rPr>
      <w:color w:val="0000FF"/>
      <w:u w:val="single"/>
    </w:rPr>
  </w:style>
  <w:style w:type="paragraph" w:styleId="BalloonText">
    <w:name w:val="Balloon Text"/>
    <w:basedOn w:val="Normal"/>
    <w:semiHidden/>
    <w:rsid w:val="00BB28B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C4D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Bulleted">
    <w:name w:val="Bulleted"/>
    <w:basedOn w:val="NoList"/>
    <w:rsid w:val="00E31108"/>
    <w:pPr>
      <w:numPr>
        <w:numId w:val="2"/>
      </w:numPr>
    </w:pPr>
  </w:style>
  <w:style w:type="character" w:styleId="CommentReference">
    <w:name w:val="annotation reference"/>
    <w:basedOn w:val="DefaultParagraphFont"/>
    <w:semiHidden/>
    <w:rsid w:val="00B77C01"/>
    <w:rPr>
      <w:sz w:val="16"/>
      <w:szCs w:val="16"/>
    </w:rPr>
  </w:style>
  <w:style w:type="character" w:styleId="FollowedHyperlink">
    <w:name w:val="FollowedHyperlink"/>
    <w:basedOn w:val="DefaultParagraphFont"/>
    <w:rsid w:val="00F74196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FD319F"/>
    <w:rPr>
      <w:b/>
      <w:bCs/>
    </w:rPr>
  </w:style>
  <w:style w:type="paragraph" w:styleId="ListParagraph">
    <w:name w:val="List Paragraph"/>
    <w:basedOn w:val="Normal"/>
    <w:uiPriority w:val="34"/>
    <w:qFormat/>
    <w:rsid w:val="0096279C"/>
    <w:pPr>
      <w:ind w:left="720"/>
    </w:pPr>
    <w:rPr>
      <w:rFonts w:ascii="Calibri" w:eastAsia="Calibri" w:hAnsi="Calibri"/>
      <w:sz w:val="22"/>
      <w:szCs w:val="22"/>
      <w:lang w:val="it-IT" w:eastAsia="it-IT"/>
    </w:rPr>
  </w:style>
  <w:style w:type="paragraph" w:styleId="NormalWeb">
    <w:name w:val="Normal (Web)"/>
    <w:basedOn w:val="Normal"/>
    <w:uiPriority w:val="99"/>
    <w:unhideWhenUsed/>
    <w:rsid w:val="00E95E89"/>
    <w:pPr>
      <w:spacing w:before="100" w:beforeAutospacing="1" w:after="100" w:afterAutospacing="1"/>
    </w:pPr>
    <w:rPr>
      <w:rFonts w:ascii="Times New Roman" w:hAnsi="Times New Roman"/>
      <w:lang w:val="sv-SE" w:eastAsia="sv-SE"/>
    </w:rPr>
  </w:style>
  <w:style w:type="character" w:customStyle="1" w:styleId="FooterChar">
    <w:name w:val="Footer Char"/>
    <w:basedOn w:val="DefaultParagraphFont"/>
    <w:link w:val="Footer"/>
    <w:uiPriority w:val="99"/>
    <w:rsid w:val="00A926BC"/>
    <w:rPr>
      <w:rFonts w:ascii="Arial" w:hAnsi="Arial"/>
      <w:sz w:val="24"/>
      <w:szCs w:val="24"/>
    </w:rPr>
  </w:style>
  <w:style w:type="paragraph" w:styleId="FootnoteText">
    <w:name w:val="footnote text"/>
    <w:basedOn w:val="Normal"/>
    <w:link w:val="FootnoteTextChar"/>
    <w:rsid w:val="000D447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0D4475"/>
    <w:rPr>
      <w:rFonts w:ascii="Arial" w:hAnsi="Arial"/>
    </w:rPr>
  </w:style>
  <w:style w:type="character" w:styleId="FootnoteReference">
    <w:name w:val="footnote reference"/>
    <w:basedOn w:val="DefaultParagraphFont"/>
    <w:rsid w:val="000D4475"/>
    <w:rPr>
      <w:vertAlign w:val="superscript"/>
    </w:rPr>
  </w:style>
  <w:style w:type="character" w:customStyle="1" w:styleId="Heading3Char">
    <w:name w:val="Heading 3 Char"/>
    <w:basedOn w:val="DefaultParagraphFont"/>
    <w:link w:val="Heading3"/>
    <w:rsid w:val="002608B4"/>
    <w:rPr>
      <w:rFonts w:ascii="Arial" w:hAnsi="Arial" w:cs="Arial"/>
      <w:b/>
      <w:bCs/>
      <w:i/>
      <w:iCs/>
      <w:sz w:val="24"/>
      <w:szCs w:val="24"/>
    </w:rPr>
  </w:style>
  <w:style w:type="table" w:customStyle="1" w:styleId="GridTable4-Accent11">
    <w:name w:val="Grid Table 4 - Accent 11"/>
    <w:basedOn w:val="TableNormal"/>
    <w:uiPriority w:val="49"/>
    <w:rsid w:val="00294DE4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C55A59"/>
    <w:pPr>
      <w:keepLines/>
      <w:pBdr>
        <w:bottom w:val="none" w:sz="0" w:space="0" w:color="auto"/>
      </w:pBdr>
      <w:spacing w:before="480" w:line="276" w:lineRule="auto"/>
      <w:ind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character" w:customStyle="1" w:styleId="Heading2Char">
    <w:name w:val="Heading 2 Char"/>
    <w:basedOn w:val="DefaultParagraphFont"/>
    <w:link w:val="Heading2"/>
    <w:rsid w:val="00C96B9F"/>
    <w:rPr>
      <w:rFonts w:asciiTheme="minorHAnsi" w:hAnsiTheme="minorHAnsi" w:cs="Arial"/>
      <w:b/>
      <w:bCs/>
      <w:sz w:val="24"/>
      <w:szCs w:val="24"/>
      <w:u w:val="single"/>
    </w:rPr>
  </w:style>
  <w:style w:type="paragraph" w:styleId="Revision">
    <w:name w:val="Revision"/>
    <w:hidden/>
    <w:uiPriority w:val="99"/>
    <w:semiHidden/>
    <w:rsid w:val="00C75659"/>
    <w:rPr>
      <w:rFonts w:ascii="Arial" w:hAnsi="Arial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semiHidden/>
    <w:rsid w:val="00E63BE6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23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8908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64068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2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4662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799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8850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220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77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32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94254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00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4198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79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7298">
          <w:marLeft w:val="80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3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9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4108">
          <w:marLeft w:val="418"/>
          <w:marRight w:val="0"/>
          <w:marTop w:val="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04670">
          <w:marLeft w:val="418"/>
          <w:marRight w:val="0"/>
          <w:marTop w:val="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04352">
          <w:marLeft w:val="418"/>
          <w:marRight w:val="0"/>
          <w:marTop w:val="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7854">
          <w:marLeft w:val="418"/>
          <w:marRight w:val="0"/>
          <w:marTop w:val="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30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2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4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5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77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40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60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794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4608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242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038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080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0579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302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0813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711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823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0952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827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12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984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7391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4044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3608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4335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0917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263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4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438030">
          <w:marLeft w:val="80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31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86761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8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7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05774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89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05295">
          <w:marLeft w:val="80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93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2750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9934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09122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87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6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9845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634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83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83574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1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5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8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36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97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963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069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002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7468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4109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711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9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8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98337">
          <w:marLeft w:val="1138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30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6824">
          <w:marLeft w:val="43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9167">
          <w:marLeft w:val="43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6221">
          <w:marLeft w:val="43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2274">
          <w:marLeft w:val="43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68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6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8402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70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39349">
          <w:marLeft w:val="85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91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6159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61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05787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06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8505">
          <w:marLeft w:val="27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53747">
          <w:marLeft w:val="27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03604">
          <w:marLeft w:val="27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72412">
          <w:marLeft w:val="27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42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43221">
          <w:marLeft w:val="80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6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file:////Users/lrubin/Library/Containers/com.microsoft.Outlook/Data/Library/Caches/Signatures/signature_476016533" TargetMode="Externa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E4BFA86A9B8844BC0E81A00298293A" ma:contentTypeVersion="0" ma:contentTypeDescription="Create a new document." ma:contentTypeScope="" ma:versionID="2d126befc41dd4e46bb649c300774c6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764bea3eb9b1a5be8fd57fac5fb459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988C4ED55E5042884DC2252BBA1B99" ma:contentTypeVersion="15" ma:contentTypeDescription="Create a new document." ma:contentTypeScope="" ma:versionID="59cb57c871c93923b38e0b2ddd7142fe">
  <xsd:schema xmlns:xsd="http://www.w3.org/2001/XMLSchema" xmlns:xs="http://www.w3.org/2001/XMLSchema" xmlns:p="http://schemas.microsoft.com/office/2006/metadata/properties" xmlns:ns1="http://schemas.microsoft.com/sharepoint/v3" xmlns:ns2="495e7531-a123-456a-b3aa-97f063f13cbe" xmlns:ns3="9a8ce670-7efd-457b-a2c2-e306d9df5c19" targetNamespace="http://schemas.microsoft.com/office/2006/metadata/properties" ma:root="true" ma:fieldsID="ce5c4733f51376db2b1cfe2ec8983518" ns1:_="" ns2:_="" ns3:_="">
    <xsd:import namespace="http://schemas.microsoft.com/sharepoint/v3"/>
    <xsd:import namespace="495e7531-a123-456a-b3aa-97f063f13cbe"/>
    <xsd:import namespace="9a8ce670-7efd-457b-a2c2-e306d9df5c19"/>
    <xsd:element name="properties">
      <xsd:complexType>
        <xsd:sequence>
          <xsd:element name="documentManagement">
            <xsd:complexType>
              <xsd:all>
                <xsd:element ref="ns2:Product-feTaxHTField0" minOccurs="0"/>
                <xsd:element ref="ns2:TaxCatchAll" minOccurs="0"/>
                <xsd:element ref="ns2:TaxKeywordTaxHTField" minOccurs="0"/>
                <xsd:element ref="ns2:Publicity" minOccurs="0"/>
                <xsd:element ref="ns2:Document_Type" minOccurs="0"/>
                <xsd:element ref="ns2:High_x0020_Level_x0020_ProccesTaxHTField0" minOccurs="0"/>
                <xsd:element ref="ns2:DocumentAuthor" minOccurs="0"/>
                <xsd:element ref="ns1:Language" minOccurs="0"/>
                <xsd:element ref="ns2:Descriptions" minOccurs="0"/>
                <xsd:element ref="ns3:SharedWithUsers" minOccurs="0"/>
                <xsd:element ref="ns2:_dlc_DocId" minOccurs="0"/>
                <xsd:element ref="ns2:_dlc_DocIdUrl" minOccurs="0"/>
                <xsd:element ref="ns2:_dlc_DocIdPersistId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8" nillable="true" ma:displayName="Language" ma:default="English" ma:internalName="Language">
      <xsd:simpleType>
        <xsd:union memberTypes="dms:Text">
          <xsd:simpleType>
            <xsd:restriction base="dms:Choice">
              <xsd:enumeration value="Arabic (Saudi Arabia)"/>
              <xsd:enumeration value="Bulgarian (Bulgaria)"/>
              <xsd:enumeration value="Chinese (Hong Kong S.A.R.)"/>
              <xsd:enumeration value="Chinese (People's Republic of China)"/>
              <xsd:enumeration value="Chinese (Taiwan)"/>
              <xsd:enumeration value="Croatian (Croatia)"/>
              <xsd:enumeration value="Czech (Czech Republic)"/>
              <xsd:enumeration value="Danish (Denmark)"/>
              <xsd:enumeration value="Dutch (Netherlands)"/>
              <xsd:enumeration value="English"/>
              <xsd:enumeration value="Estonian (Estonia)"/>
              <xsd:enumeration value="Finnish (Finland)"/>
              <xsd:enumeration value="French (France)"/>
              <xsd:enumeration value="German (Germany)"/>
              <xsd:enumeration value="Greek (Greece)"/>
              <xsd:enumeration value="Hebrew (Israel)"/>
              <xsd:enumeration value="Hindi (India)"/>
              <xsd:enumeration value="Hungarian (Hungary)"/>
              <xsd:enumeration value="Indonesian (Indonesia)"/>
              <xsd:enumeration value="Italian (Italy)"/>
              <xsd:enumeration value="Japanese (Japan)"/>
              <xsd:enumeration value="Korean (Korea)"/>
              <xsd:enumeration value="Latvian (Latvia)"/>
              <xsd:enumeration value="Lithuanian (Lithuania)"/>
              <xsd:enumeration value="Malay (Malaysia)"/>
              <xsd:enumeration value="Norwegian (Bokmal) (Norway)"/>
              <xsd:enumeration value="Polish (Poland)"/>
              <xsd:enumeration value="Portuguese (Brazil)"/>
              <xsd:enumeration value="Portuguese (Portugal)"/>
              <xsd:enumeration value="Romanian (Romania)"/>
              <xsd:enumeration value="Russian (Russia)"/>
              <xsd:enumeration value="Serbian (Latin) (Serbia)"/>
              <xsd:enumeration value="Slovak (Slovakia)"/>
              <xsd:enumeration value="Slovenian (Slovenia)"/>
              <xsd:enumeration value="Spanish (Spain)"/>
              <xsd:enumeration value="Swedish (Sweden)"/>
              <xsd:enumeration value="Thai (Thailand)"/>
              <xsd:enumeration value="Turkish (Turkey)"/>
              <xsd:enumeration value="Ukrainian (Ukraine)"/>
              <xsd:enumeration value="Urdu (Islamic Republic of Pakistan)"/>
              <xsd:enumeration value="Vietnamese (Vietnam)"/>
            </xsd:restriction>
          </xsd:simpleType>
        </xsd:un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5e7531-a123-456a-b3aa-97f063f13cbe" elementFormDefault="qualified">
    <xsd:import namespace="http://schemas.microsoft.com/office/2006/documentManagement/types"/>
    <xsd:import namespace="http://schemas.microsoft.com/office/infopath/2007/PartnerControls"/>
    <xsd:element name="Product-feTaxHTField0" ma:index="9" nillable="true" ma:taxonomy="true" ma:internalName="Product_x002d_feTaxHTField0" ma:taxonomyFieldName="Product_x002d_fe" ma:displayName="Product" ma:default="" ma:fieldId="{4d09d013-9225-45b7-94e5-465bab5b62f2}" ma:taxonomyMulti="true" ma:sspId="ed2aee2c-f70a-42af-970b-46b8dabce00f" ma:termSetId="3afcc11f-4b30-493a-8dbf-33d20b4ef83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hidden="true" ma:list="{effb787e-de93-461b-b862-f5b0f2202370}" ma:internalName="TaxCatchAll" ma:showField="CatchAllData" ma:web="495e7531-a123-456a-b3aa-97f063f13cb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KeywordTaxHTField" ma:index="12" nillable="true" ma:taxonomy="true" ma:internalName="TaxKeywordTaxHTField" ma:taxonomyFieldName="TaxKeyword" ma:displayName="Enterprise Keywords" ma:fieldId="{23f27201-bee3-471e-b2e7-b64fd8b7ca38}" ma:taxonomyMulti="true" ma:sspId="ed2aee2c-f70a-42af-970b-46b8dabce00f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Publicity" ma:index="13" nillable="true" ma:displayName="Distribution" ma:format="Dropdown" ma:internalName="Publicity">
      <xsd:simpleType>
        <xsd:restriction base="dms:Choice">
          <xsd:enumeration value="Internal"/>
          <xsd:enumeration value="NDA Only"/>
          <xsd:enumeration value="Public"/>
          <xsd:enumeration value="Customers"/>
          <xsd:enumeration value="Partners"/>
        </xsd:restriction>
      </xsd:simpleType>
    </xsd:element>
    <xsd:element name="Document_Type" ma:index="14" nillable="true" ma:displayName="Document_Type" ma:format="Dropdown" ma:internalName="Document_Type">
      <xsd:simpleType>
        <xsd:restriction base="dms:Choice">
          <xsd:enumeration value="Agreement"/>
          <xsd:enumeration value="Article"/>
          <xsd:enumeration value="Assessment"/>
          <xsd:enumeration value="Brochure"/>
          <xsd:enumeration value="Case Study"/>
          <xsd:enumeration value="CBA"/>
          <xsd:enumeration value="Definition"/>
          <xsd:enumeration value="Demo"/>
          <xsd:enumeration value="Enablement"/>
          <xsd:enumeration value="Graphics"/>
          <xsd:enumeration value="Hardware Sizing"/>
          <xsd:enumeration value="Job Description"/>
          <xsd:enumeration value="Meeting Summary"/>
          <xsd:enumeration value="News"/>
          <xsd:enumeration value="Newsletter"/>
          <xsd:enumeration value="Other"/>
          <xsd:enumeration value="Presentation"/>
          <xsd:enumeration value="Procedure"/>
          <xsd:enumeration value="Process"/>
          <xsd:enumeration value="Product overview"/>
          <xsd:enumeration value="Questionnaire"/>
          <xsd:enumeration value="Report"/>
          <xsd:enumeration value="RFx"/>
          <xsd:enumeration value="RFx Response"/>
          <xsd:enumeration value="Solution Description"/>
          <xsd:enumeration value="Status Report"/>
          <xsd:enumeration value="Technical"/>
          <xsd:enumeration value="Template"/>
          <xsd:enumeration value="Tools"/>
          <xsd:enumeration value="Training"/>
          <xsd:enumeration value="White paper"/>
        </xsd:restriction>
      </xsd:simpleType>
    </xsd:element>
    <xsd:element name="High_x0020_Level_x0020_ProccesTaxHTField0" ma:index="16" nillable="true" ma:taxonomy="true" ma:internalName="High_x0020_Level_x0020_ProccesTaxHTField0" ma:taxonomyFieldName="High_x0020_Level_x0020_Procces" ma:displayName="High Level Process" ma:default="" ma:fieldId="{7d657e35-fa74-4513-b130-fcc19ec210b6}" ma:taxonomyMulti="true" ma:sspId="ed2aee2c-f70a-42af-970b-46b8dabce00f" ma:termSetId="949d36cf-8019-4488-a0b8-5960cd402e0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ocumentAuthor" ma:index="17" nillable="true" ma:displayName="Document Author" ma:list="UserInfo" ma:SharePointGroup="0" ma:internalName="DocumentAutho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scriptions" ma:index="19" nillable="true" ma:displayName="Descriptions" ma:internalName="Descriptions">
      <xsd:simpleType>
        <xsd:restriction base="dms:Note">
          <xsd:maxLength value="255"/>
        </xsd:restriction>
      </xsd:simpleType>
    </xsd:element>
    <xsd:element name="_dlc_DocId" ma:index="2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ingHintHash" ma:index="24" nillable="true" ma:displayName="Sharing Hint Hash" ma:internalName="SharingHintHash" ma:readOnly="true">
      <xsd:simpleType>
        <xsd:restriction base="dms:Text"/>
      </xsd:simpleType>
    </xsd:element>
    <xsd:element name="SharedWithDetails" ma:index="25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8ce670-7efd-457b-a2c2-e306d9df5c19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434844A-D528-407C-A72C-3825FFF4A85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6433CC7-E687-43A6-87D8-8E21C7474E2A}"/>
</file>

<file path=customXml/itemProps3.xml><?xml version="1.0" encoding="utf-8"?>
<ds:datastoreItem xmlns:ds="http://schemas.openxmlformats.org/officeDocument/2006/customXml" ds:itemID="{5C5AE140-8A54-4FAE-8AEE-026ED5C5C37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495e7531-a123-456a-b3aa-97f063f13cbe"/>
  </ds:schemaRefs>
</ds:datastoreItem>
</file>

<file path=customXml/itemProps4.xml><?xml version="1.0" encoding="utf-8"?>
<ds:datastoreItem xmlns:ds="http://schemas.openxmlformats.org/officeDocument/2006/customXml" ds:itemID="{A9351923-FE84-44C6-A8B6-48A4A30AF576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77BB56E3-7FFA-413B-A3C2-9ABA089993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95e7531-a123-456a-b3aa-97f063f13cbe"/>
    <ds:schemaRef ds:uri="9a8ce670-7efd-457b-a2c2-e306d9df5c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10</Pages>
  <Words>2210</Words>
  <Characters>14717</Characters>
  <Application>Microsoft Office Word</Application>
  <DocSecurity>0</DocSecurity>
  <Lines>122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Messaging and Positioning</vt:lpstr>
    </vt:vector>
  </TitlesOfParts>
  <Manager/>
  <Company>Ludo</Company>
  <LinksUpToDate>false</LinksUpToDate>
  <CharactersWithSpaces>16894</CharactersWithSpaces>
  <SharedDoc>false</SharedDoc>
  <HyperlinkBase/>
  <HLinks>
    <vt:vector size="54" baseType="variant">
      <vt:variant>
        <vt:i4>1048628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_Toc144534227</vt:lpwstr>
      </vt:variant>
      <vt:variant>
        <vt:i4>1048628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_Toc144534226</vt:lpwstr>
      </vt:variant>
      <vt:variant>
        <vt:i4>1048628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_Toc144534225</vt:lpwstr>
      </vt:variant>
      <vt:variant>
        <vt:i4>1048628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_Toc144534224</vt:lpwstr>
      </vt:variant>
      <vt:variant>
        <vt:i4>1048628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_Toc144534223</vt:lpwstr>
      </vt:variant>
      <vt:variant>
        <vt:i4>1048628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_Toc144534222</vt:lpwstr>
      </vt:variant>
      <vt:variant>
        <vt:i4>1048628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_Toc144534221</vt:lpwstr>
      </vt:variant>
      <vt:variant>
        <vt:i4>1048628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_Toc144534220</vt:lpwstr>
      </vt:variant>
      <vt:variant>
        <vt:i4>1245236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_Toc144534219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Messaging and Positioning</dc:title>
  <dc:subject/>
  <dc:creator>Ludo Rubin</dc:creator>
  <cp:keywords/>
  <dc:description/>
  <cp:lastModifiedBy>Ludovic Rubin</cp:lastModifiedBy>
  <cp:revision>63</cp:revision>
  <cp:lastPrinted>2020-10-19T13:26:00Z</cp:lastPrinted>
  <dcterms:created xsi:type="dcterms:W3CDTF">2020-12-15T10:56:00Z</dcterms:created>
  <dcterms:modified xsi:type="dcterms:W3CDTF">2020-12-15T11:46:00Z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0x010100BBE4BFA86A9B8844BC0E81A00298293A</vt:lpwstr>
  </property>
  <property fmtid="{D5CDD505-2E9C-101B-9397-08002B2CF9AE}" pid="3" name="_dlc_DocIdItemGuid">
    <vt:lpwstr>257c7d92-9f9a-47e5-b513-92469b57af61</vt:lpwstr>
  </property>
</Properties>
</file>